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b w:val="false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sz w:val="22"/>
        </w:rPr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 55 %)</w:t>
        <w:br/>
        <w:t>• Proteínas: ~75 g (≈ 15 %)</w:t>
        <w:br/>
        <w:t>• Grasas: ~83 g (≈ 30 %)</w:t>
        <w:br/>
        <w:t>• Fibra: ~40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925</Words>
  <Characters>3415</Characters>
  <CharactersWithSpaces>4329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2025-05-02T09:26:23Z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