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D78B5" w14:textId="77777777" w:rsidR="00D44B8E" w:rsidRPr="00D44B8E" w:rsidRDefault="00D44B8E" w:rsidP="00D44B8E">
      <w:r w:rsidRPr="00D44B8E">
        <w:pict w14:anchorId="07F3548F">
          <v:rect id="_x0000_i1031" style="width:0;height:1.5pt" o:hralign="center" o:hrstd="t" o:hrnoshade="t" o:hr="t" fillcolor="#1b1c1d" stroked="f"/>
        </w:pict>
      </w:r>
    </w:p>
    <w:p w14:paraId="702CBBED" w14:textId="77777777" w:rsidR="00D44B8E" w:rsidRPr="00D44B8E" w:rsidRDefault="00D44B8E" w:rsidP="00D44B8E">
      <w:pPr>
        <w:rPr>
          <w:b/>
          <w:bCs/>
        </w:rPr>
      </w:pPr>
      <w:r w:rsidRPr="00D44B8E">
        <w:rPr>
          <w:b/>
          <w:bCs/>
        </w:rPr>
        <w:t>Dikera.com Web Sitesi - Versiyon 1.0 (Stabil) Dökümantasyonu</w:t>
      </w:r>
    </w:p>
    <w:p w14:paraId="7F325CD1" w14:textId="77777777" w:rsidR="00D44B8E" w:rsidRPr="00D44B8E" w:rsidRDefault="00D44B8E" w:rsidP="00D44B8E">
      <w:r w:rsidRPr="00D44B8E">
        <w:t>Bu döküman, dikera.com alan adı için hazırlanan statik tanıtım web sitesinin mevcut teknik altyapısını ve işlevsel özelliklerini açıklamaktadır.</w:t>
      </w:r>
    </w:p>
    <w:p w14:paraId="4A1FC984" w14:textId="77777777" w:rsidR="00D44B8E" w:rsidRPr="00D44B8E" w:rsidRDefault="00D44B8E" w:rsidP="00D44B8E">
      <w:pPr>
        <w:rPr>
          <w:b/>
          <w:bCs/>
        </w:rPr>
      </w:pPr>
      <w:r w:rsidRPr="00D44B8E">
        <w:rPr>
          <w:b/>
          <w:bCs/>
        </w:rPr>
        <w:t>1. Teknik Yapı (Tech Stack)</w:t>
      </w:r>
    </w:p>
    <w:p w14:paraId="4082B614" w14:textId="77777777" w:rsidR="00D44B8E" w:rsidRPr="00D44B8E" w:rsidRDefault="00D44B8E" w:rsidP="00D44B8E">
      <w:r w:rsidRPr="00D44B8E">
        <w:t>Web sitesi, modern ve hızlı bir kullanıcı deneyimi sunmak amacıyla, sunucu tarafında bir veritabanı veya karmaşık bir backend gerektirmeyen "statik site" mimarisiyle oluşturulmuştur.</w:t>
      </w:r>
    </w:p>
    <w:p w14:paraId="718FF108" w14:textId="77777777" w:rsidR="00D44B8E" w:rsidRPr="00D44B8E" w:rsidRDefault="00D44B8E" w:rsidP="00D44B8E">
      <w:pPr>
        <w:numPr>
          <w:ilvl w:val="0"/>
          <w:numId w:val="1"/>
        </w:numPr>
      </w:pPr>
      <w:r w:rsidRPr="00D44B8E">
        <w:rPr>
          <w:b/>
          <w:bCs/>
        </w:rPr>
        <w:t>Temel Diller:</w:t>
      </w:r>
    </w:p>
    <w:p w14:paraId="3A1EC2F5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HTML5:</w:t>
      </w:r>
      <w:r w:rsidRPr="00D44B8E">
        <w:t xml:space="preserve"> Sayfaların yapısal iskeleti için kullanılmıştır.</w:t>
      </w:r>
    </w:p>
    <w:p w14:paraId="4929FF01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CSS3:</w:t>
      </w:r>
      <w:r w:rsidRPr="00D44B8E">
        <w:t xml:space="preserve"> Stil ve görsel tasarım için kullanılmıştır (Tailwind CSS aracılığıyla).</w:t>
      </w:r>
    </w:p>
    <w:p w14:paraId="6B28A692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JavaScript (ES6):</w:t>
      </w:r>
      <w:r w:rsidRPr="00D44B8E">
        <w:t xml:space="preserve"> Kullanıcı etkileşimleri (mobil menü, SSS akordiyon, dil değiştirici) için "Vanilla JS" (herhangi bir kütüphane olmadan) kullanılmıştır.</w:t>
      </w:r>
    </w:p>
    <w:p w14:paraId="118B2DBF" w14:textId="77777777" w:rsidR="00D44B8E" w:rsidRPr="00D44B8E" w:rsidRDefault="00D44B8E" w:rsidP="00D44B8E">
      <w:pPr>
        <w:numPr>
          <w:ilvl w:val="0"/>
          <w:numId w:val="1"/>
        </w:numPr>
      </w:pPr>
      <w:r w:rsidRPr="00D44B8E">
        <w:rPr>
          <w:b/>
          <w:bCs/>
        </w:rPr>
        <w:t>CSS Çatısı (Framework):</w:t>
      </w:r>
    </w:p>
    <w:p w14:paraId="2366B1DC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Tailwind CSS:</w:t>
      </w:r>
      <w:r w:rsidRPr="00D44B8E">
        <w:t xml:space="preserve"> Modern, "utility-first" bir yaklaşımla hızlı ve responsive tasarımlar oluşturmak için kullanılmıştır. Harici bir CDN üzerinden siteye dahil edilmiştir.</w:t>
      </w:r>
    </w:p>
    <w:p w14:paraId="35C2049D" w14:textId="77777777" w:rsidR="00D44B8E" w:rsidRPr="00D44B8E" w:rsidRDefault="00D44B8E" w:rsidP="00D44B8E">
      <w:pPr>
        <w:numPr>
          <w:ilvl w:val="0"/>
          <w:numId w:val="1"/>
        </w:numPr>
      </w:pPr>
      <w:r w:rsidRPr="00D44B8E">
        <w:rPr>
          <w:b/>
          <w:bCs/>
        </w:rPr>
        <w:t>Harici Kütüphaneler ve Servisler:</w:t>
      </w:r>
    </w:p>
    <w:p w14:paraId="6F37BDA5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Google Fonts:</w:t>
      </w:r>
      <w:r w:rsidRPr="00D44B8E">
        <w:t xml:space="preserve"> "Inter" font ailesi ile modern ve okunaklı bir tipografi sağlamak için kullanılmıştır.</w:t>
      </w:r>
    </w:p>
    <w:p w14:paraId="48734F23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Font Awesome:</w:t>
      </w:r>
      <w:r w:rsidRPr="00D44B8E">
        <w:t xml:space="preserve"> fa-globe, fa-lock gibi ikonların site genelinde kullanımı için CDN üzerinden dahil edilmiştir.</w:t>
      </w:r>
    </w:p>
    <w:p w14:paraId="0AAFD6A6" w14:textId="77777777" w:rsidR="00D44B8E" w:rsidRPr="00D44B8E" w:rsidRDefault="00D44B8E" w:rsidP="00D44B8E">
      <w:pPr>
        <w:numPr>
          <w:ilvl w:val="1"/>
          <w:numId w:val="1"/>
        </w:numPr>
      </w:pPr>
      <w:r w:rsidRPr="00D44B8E">
        <w:rPr>
          <w:b/>
          <w:bCs/>
        </w:rPr>
        <w:t>Mermaid.js:</w:t>
      </w:r>
      <w:r w:rsidRPr="00D44B8E">
        <w:t xml:space="preserve"> Ana sayfadaki izole mimari diyagramını metinden yola çıkarak görselleştirmek için kullanılmıştır.</w:t>
      </w:r>
    </w:p>
    <w:p w14:paraId="16CA451F" w14:textId="77777777" w:rsidR="00D44B8E" w:rsidRPr="00D44B8E" w:rsidRDefault="00D44B8E" w:rsidP="00D44B8E">
      <w:pPr>
        <w:rPr>
          <w:b/>
          <w:bCs/>
        </w:rPr>
      </w:pPr>
      <w:r w:rsidRPr="00D44B8E">
        <w:rPr>
          <w:b/>
          <w:bCs/>
        </w:rPr>
        <w:t>2. Fonksiyonlar ve Özellikler</w:t>
      </w:r>
    </w:p>
    <w:p w14:paraId="68CA6D2F" w14:textId="77777777" w:rsidR="00D44B8E" w:rsidRPr="00D44B8E" w:rsidRDefault="00D44B8E" w:rsidP="00D44B8E">
      <w:r w:rsidRPr="00D44B8E">
        <w:t>Versiyon 1.0 itibarıyla web sitesi aşağıdaki fonksiyonel yeteneklere sahiptir:</w:t>
      </w:r>
    </w:p>
    <w:p w14:paraId="38CB8362" w14:textId="77777777" w:rsidR="00D44B8E" w:rsidRPr="00D44B8E" w:rsidRDefault="00D44B8E" w:rsidP="00D44B8E">
      <w:pPr>
        <w:numPr>
          <w:ilvl w:val="0"/>
          <w:numId w:val="2"/>
        </w:numPr>
      </w:pPr>
      <w:r w:rsidRPr="00D44B8E">
        <w:rPr>
          <w:b/>
          <w:bCs/>
        </w:rPr>
        <w:t>Çoklu Dil Desteği (TR/EN):</w:t>
      </w:r>
    </w:p>
    <w:p w14:paraId="727C223C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Web sitesi, hem Türkçe hem de İngilizce dillerinde tam içeriğe sahiptir.</w:t>
      </w:r>
    </w:p>
    <w:p w14:paraId="1F3A5D9F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Tüm sayfalarda sağ üst köşede bulunan minimalist (TR/EN) dil değiştirici menü ile kullanıcılar kolayca diller arasında geçiş yapabilir.</w:t>
      </w:r>
    </w:p>
    <w:p w14:paraId="1D266020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SEO dostu bir yaklaşım olarak, her dil kendi alt klasöründe (/tr/ ve /en/) barındırılmaktadır.</w:t>
      </w:r>
    </w:p>
    <w:p w14:paraId="64426A6A" w14:textId="77777777" w:rsidR="00D44B8E" w:rsidRPr="00D44B8E" w:rsidRDefault="00D44B8E" w:rsidP="00D44B8E">
      <w:pPr>
        <w:numPr>
          <w:ilvl w:val="0"/>
          <w:numId w:val="2"/>
        </w:numPr>
      </w:pPr>
      <w:r w:rsidRPr="00D44B8E">
        <w:rPr>
          <w:b/>
          <w:bCs/>
        </w:rPr>
        <w:t>Mobil Uyumluluk (Responsive Design):</w:t>
      </w:r>
    </w:p>
    <w:p w14:paraId="62F94696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Tüm sayfalar, masaüstü bilgisayarlardan tabletlere ve mobil telefonlara kadar tüm ekran boyutlarında sorunsuz bir şekilde görüntülenmek üzere tasarlanmıştır.</w:t>
      </w:r>
    </w:p>
    <w:p w14:paraId="1015DFC8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Mobil cihazlarda, navigasyon menüsü otomatik olarak tıklamayla açılan bir "hamburger menüye" dönüşür.</w:t>
      </w:r>
    </w:p>
    <w:p w14:paraId="3236B5BA" w14:textId="77777777" w:rsidR="00D44B8E" w:rsidRPr="00D44B8E" w:rsidRDefault="00D44B8E" w:rsidP="00D44B8E">
      <w:pPr>
        <w:numPr>
          <w:ilvl w:val="0"/>
          <w:numId w:val="2"/>
        </w:numPr>
      </w:pPr>
      <w:r w:rsidRPr="00D44B8E">
        <w:rPr>
          <w:b/>
          <w:bCs/>
        </w:rPr>
        <w:lastRenderedPageBreak/>
        <w:t>Arama Motoru Optimizasyonu (SEO):</w:t>
      </w:r>
    </w:p>
    <w:p w14:paraId="77E671A4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Sayfa Bazlı Optimizasyon:</w:t>
      </w:r>
      <w:r w:rsidRPr="00D44B8E">
        <w:t xml:space="preserve"> Her bir sayfa (toplam 8 sayfa), arama motorlarında daha iyi sıralama alması için kendine özgü ve ilgili dile göre çevrilmiş şu etiketleri içerir: </w:t>
      </w:r>
    </w:p>
    <w:p w14:paraId="5EA28EF2" w14:textId="77777777" w:rsidR="00D44B8E" w:rsidRPr="00D44B8E" w:rsidRDefault="00D44B8E" w:rsidP="00D44B8E">
      <w:pPr>
        <w:numPr>
          <w:ilvl w:val="2"/>
          <w:numId w:val="2"/>
        </w:numPr>
      </w:pPr>
      <w:r w:rsidRPr="00D44B8E">
        <w:t>&lt;title&gt; (Sayfa Başlığı)</w:t>
      </w:r>
    </w:p>
    <w:p w14:paraId="1D52C92F" w14:textId="77777777" w:rsidR="00D44B8E" w:rsidRPr="00D44B8E" w:rsidRDefault="00D44B8E" w:rsidP="00D44B8E">
      <w:pPr>
        <w:numPr>
          <w:ilvl w:val="2"/>
          <w:numId w:val="2"/>
        </w:numPr>
      </w:pPr>
      <w:r w:rsidRPr="00D44B8E">
        <w:t>&lt;meta name="description"&gt; (Sayfa Açıklaması)</w:t>
      </w:r>
    </w:p>
    <w:p w14:paraId="0BFCDFCD" w14:textId="77777777" w:rsidR="00D44B8E" w:rsidRPr="00D44B8E" w:rsidRDefault="00D44B8E" w:rsidP="00D44B8E">
      <w:pPr>
        <w:numPr>
          <w:ilvl w:val="2"/>
          <w:numId w:val="2"/>
        </w:numPr>
      </w:pPr>
      <w:r w:rsidRPr="00D44B8E">
        <w:t>&lt;link rel="canonical"&gt; (Sayfanın Orijinal Adresi)</w:t>
      </w:r>
    </w:p>
    <w:p w14:paraId="7F227923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Uluslararası SEO:</w:t>
      </w:r>
      <w:r w:rsidRPr="00D44B8E">
        <w:t xml:space="preserve"> Her sayfada, o sayfanın diğer dildeki alternatifini arama motorlarına bildiren hreflang etiketleri mevcuttur.</w:t>
      </w:r>
    </w:p>
    <w:p w14:paraId="688E205C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Sosyal Medya Paylaşım Optimizasyonu:</w:t>
      </w:r>
      <w:r w:rsidRPr="00D44B8E">
        <w:t xml:space="preserve"> Open Graph (Facebook, LinkedIn vb.) etiketleri ile sitenin linkleri sosyal medyada paylaşıldığında zengin bir başlık, açıklama ve görselle görünmesi sağlanmıştır.</w:t>
      </w:r>
    </w:p>
    <w:p w14:paraId="2F7C51F3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Site Haritası (sitemap.xml):</w:t>
      </w:r>
      <w:r w:rsidRPr="00D44B8E">
        <w:t xml:space="preserve"> Tüm 8 sayfanın listesini içeren bir site haritası oluşturulmuştur. Bu, arama motorlarının siteyi daha verimli bir şekilde taramasına yardımcı olur.</w:t>
      </w:r>
    </w:p>
    <w:p w14:paraId="4F6099AA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Tarama Kuralları (robots.txt):</w:t>
      </w:r>
      <w:r w:rsidRPr="00D44B8E">
        <w:t xml:space="preserve"> Arama motoru botlarına siteyi nasıl tarayacakları konusunda talimat veren standart bir robots.txt dosyası mevcuttur.</w:t>
      </w:r>
    </w:p>
    <w:p w14:paraId="47F3E60D" w14:textId="77777777" w:rsidR="00D44B8E" w:rsidRPr="00D44B8E" w:rsidRDefault="00D44B8E" w:rsidP="00D44B8E">
      <w:pPr>
        <w:numPr>
          <w:ilvl w:val="0"/>
          <w:numId w:val="2"/>
        </w:numPr>
      </w:pPr>
      <w:r w:rsidRPr="00D44B8E">
        <w:rPr>
          <w:b/>
          <w:bCs/>
        </w:rPr>
        <w:t>Güvenlik:</w:t>
      </w:r>
    </w:p>
    <w:p w14:paraId="72CD4BA6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Statik Mimari:</w:t>
      </w:r>
      <w:r w:rsidRPr="00D44B8E">
        <w:t xml:space="preserve"> Sitenin dinamik bir backend veya veritabanı içermemesi, onu birçok yaygın web saldırısına karşı doğal olarak dirençli kılar.</w:t>
      </w:r>
    </w:p>
    <w:p w14:paraId="48DC11B8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rPr>
          <w:b/>
          <w:bCs/>
        </w:rPr>
        <w:t>Alt Kaynak Bütünlüğü (SRI):</w:t>
      </w:r>
      <w:r w:rsidRPr="00D44B8E">
        <w:t xml:space="preserve"> Tailwind CSS, Font Awesome gibi harici kaynaklardan yüklenen dosyaların güvenliğini doğrulamak için integrity hash'leri kullanılmıştır. Bu, bu dosyaların yolda değiştirilmesini engeller.</w:t>
      </w:r>
    </w:p>
    <w:p w14:paraId="3DA0A7C5" w14:textId="77777777" w:rsidR="00D44B8E" w:rsidRPr="00D44B8E" w:rsidRDefault="00D44B8E" w:rsidP="00D44B8E">
      <w:pPr>
        <w:numPr>
          <w:ilvl w:val="0"/>
          <w:numId w:val="2"/>
        </w:numPr>
      </w:pPr>
      <w:r w:rsidRPr="00D44B8E">
        <w:rPr>
          <w:b/>
          <w:bCs/>
        </w:rPr>
        <w:t>Kullanıcı Arayüzü (UI) ve Deneyimi (UX):</w:t>
      </w:r>
    </w:p>
    <w:p w14:paraId="575107EF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Tüm sayfalarda tutarlı bir üst navigasyon (Navbar) ve alt bilgi (Footer) bölümü.</w:t>
      </w:r>
    </w:p>
    <w:p w14:paraId="5AAA2DB8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SSS sayfasında, cevapları gösterip gizleyen interaktif bir akordiyon menü.</w:t>
      </w:r>
    </w:p>
    <w:p w14:paraId="4DA8DA23" w14:textId="77777777" w:rsidR="00D44B8E" w:rsidRPr="00D44B8E" w:rsidRDefault="00D44B8E" w:rsidP="00D44B8E">
      <w:pPr>
        <w:numPr>
          <w:ilvl w:val="1"/>
          <w:numId w:val="2"/>
        </w:numPr>
      </w:pPr>
      <w:r w:rsidRPr="00D44B8E">
        <w:t>Kullanıcının tıkladığı dilin menüsünü açan/kapatan, kullanımı kolay bir dil değiştirici.</w:t>
      </w:r>
    </w:p>
    <w:p w14:paraId="61C558F0" w14:textId="77777777" w:rsidR="00D44B8E" w:rsidRPr="00D44B8E" w:rsidRDefault="00D44B8E" w:rsidP="00D44B8E">
      <w:r w:rsidRPr="00D44B8E">
        <w:t xml:space="preserve">Bu stabil versiyon, </w:t>
      </w:r>
      <w:r w:rsidRPr="00D44B8E">
        <w:rPr>
          <w:b/>
          <w:bCs/>
        </w:rPr>
        <w:t>Dikera AI</w:t>
      </w:r>
      <w:r w:rsidRPr="00D44B8E">
        <w:t xml:space="preserve"> ürününü pazara sunmak için profesyonel, güvenli, hızlı ve ölçeklenebilir bir vitrin oluşturmaktadır.</w:t>
      </w:r>
    </w:p>
    <w:p w14:paraId="0F469809" w14:textId="77777777" w:rsidR="005F5427" w:rsidRDefault="005F5427"/>
    <w:sectPr w:rsidR="005F5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C5688"/>
    <w:multiLevelType w:val="multilevel"/>
    <w:tmpl w:val="F21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D0143"/>
    <w:multiLevelType w:val="multilevel"/>
    <w:tmpl w:val="2BD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762984">
    <w:abstractNumId w:val="0"/>
  </w:num>
  <w:num w:numId="2" w16cid:durableId="146257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AB"/>
    <w:rsid w:val="00430AAB"/>
    <w:rsid w:val="005F5427"/>
    <w:rsid w:val="00C4439B"/>
    <w:rsid w:val="00D4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78BC"/>
  <w15:chartTrackingRefBased/>
  <w15:docId w15:val="{98E4D224-E73C-411B-920A-90BAB32D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 Koçkat</dc:creator>
  <cp:keywords/>
  <dc:description/>
  <cp:lastModifiedBy>Nezir Koçkat</cp:lastModifiedBy>
  <cp:revision>2</cp:revision>
  <dcterms:created xsi:type="dcterms:W3CDTF">2025-06-20T12:59:00Z</dcterms:created>
  <dcterms:modified xsi:type="dcterms:W3CDTF">2025-06-20T12:59:00Z</dcterms:modified>
</cp:coreProperties>
</file>