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4C87" w:rsidRDefault="00066F66">
      <w:pPr>
        <w:spacing w:before="540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proofErr w:type="spellStart"/>
      <w:r>
        <w:rPr>
          <w:b/>
          <w:i/>
          <w:sz w:val="40"/>
          <w:szCs w:val="40"/>
        </w:rPr>
        <w:t>Vertron</w:t>
      </w:r>
      <w:proofErr w:type="spellEnd"/>
      <w:r>
        <w:rPr>
          <w:b/>
          <w:i/>
          <w:sz w:val="40"/>
          <w:szCs w:val="40"/>
        </w:rPr>
        <w:t xml:space="preserve"> GPS</w:t>
      </w:r>
    </w:p>
    <w:p w:rsidR="00064C87" w:rsidRDefault="00066F66">
      <w:pPr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Descrição do Projeto e das Funcionalidades </w:t>
      </w: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jc w:val="right"/>
        <w:rPr>
          <w:b/>
          <w:sz w:val="40"/>
          <w:szCs w:val="40"/>
        </w:rPr>
      </w:pPr>
    </w:p>
    <w:p w:rsidR="00064C87" w:rsidRDefault="00064C87">
      <w:pPr>
        <w:spacing w:line="240" w:lineRule="auto"/>
        <w:rPr>
          <w:b/>
          <w:sz w:val="40"/>
          <w:szCs w:val="40"/>
        </w:rPr>
      </w:pPr>
    </w:p>
    <w:p w:rsidR="00064C87" w:rsidRDefault="00064C87">
      <w:pPr>
        <w:spacing w:line="240" w:lineRule="auto"/>
        <w:rPr>
          <w:b/>
          <w:sz w:val="40"/>
          <w:szCs w:val="40"/>
        </w:rPr>
      </w:pPr>
    </w:p>
    <w:p w:rsidR="00064C87" w:rsidRDefault="00064C87">
      <w:pPr>
        <w:spacing w:line="240" w:lineRule="auto"/>
        <w:rPr>
          <w:b/>
          <w:sz w:val="40"/>
          <w:szCs w:val="40"/>
        </w:rPr>
      </w:pPr>
    </w:p>
    <w:p w:rsidR="00064C87" w:rsidRDefault="00066F66">
      <w:pPr>
        <w:pStyle w:val="Ttulo1"/>
        <w:numPr>
          <w:ilvl w:val="0"/>
          <w:numId w:val="2"/>
        </w:numPr>
        <w:spacing w:before="120" w:after="6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Contextualização </w:t>
      </w:r>
    </w:p>
    <w:p w:rsidR="00064C87" w:rsidRDefault="00066F66">
      <w:pPr>
        <w:pStyle w:val="Ttulo2"/>
        <w:numPr>
          <w:ilvl w:val="1"/>
          <w:numId w:val="2"/>
        </w:numPr>
        <w:spacing w:before="120" w:after="60" w:line="240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Descrição do Problema</w:t>
      </w:r>
    </w:p>
    <w:tbl>
      <w:tblPr>
        <w:tblStyle w:val="a"/>
        <w:tblW w:w="9649" w:type="dxa"/>
        <w:tblInd w:w="-300" w:type="dxa"/>
        <w:tblLayout w:type="fixed"/>
        <w:tblLook w:val="0000" w:firstRow="0" w:lastRow="0" w:firstColumn="0" w:lastColumn="0" w:noHBand="0" w:noVBand="0"/>
      </w:tblPr>
      <w:tblGrid>
        <w:gridCol w:w="2251"/>
        <w:gridCol w:w="7398"/>
      </w:tblGrid>
      <w:tr w:rsidR="00064C87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64C87" w:rsidRDefault="00066F66">
            <w:pPr>
              <w:keepLines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Conseguir rastrear de forma visual o bem de valor em que o dispositivo GPS está instalado.</w:t>
            </w:r>
          </w:p>
          <w:p w:rsidR="00064C87" w:rsidRDefault="00064C87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C87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64C87" w:rsidRDefault="00066F66">
            <w:pPr>
              <w:keepLines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Uma solução </w:t>
            </w:r>
            <w:proofErr w:type="gramStart"/>
            <w:r>
              <w:rPr>
                <w:b/>
                <w:sz w:val="20"/>
                <w:szCs w:val="20"/>
              </w:rPr>
              <w:t>bem sucedida</w:t>
            </w:r>
            <w:proofErr w:type="gramEnd"/>
            <w:r>
              <w:rPr>
                <w:b/>
                <w:sz w:val="20"/>
                <w:szCs w:val="20"/>
              </w:rPr>
              <w:t xml:space="preserve"> traria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numPr>
                <w:ilvl w:val="0"/>
                <w:numId w:val="1"/>
              </w:numPr>
              <w:spacing w:after="120" w:line="240" w:lineRule="auto"/>
              <w:ind w:hanging="3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capacidade de rastreio interativo, seguro e visual através de mapas (como Google Maps)</w:t>
            </w:r>
          </w:p>
        </w:tc>
      </w:tr>
    </w:tbl>
    <w:p w:rsidR="00064C87" w:rsidRDefault="00064C8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64C87" w:rsidRDefault="00064C87"/>
    <w:p w:rsidR="00064C87" w:rsidRDefault="00066F66">
      <w:pPr>
        <w:pStyle w:val="Ttulo1"/>
        <w:spacing w:before="120"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  <w:t>Visão Geral do Produto</w:t>
      </w:r>
    </w:p>
    <w:p w:rsidR="00064C87" w:rsidRDefault="00066F66">
      <w:pPr>
        <w:pStyle w:val="Ttulo2"/>
        <w:spacing w:before="120" w:after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2.1</w:t>
      </w:r>
      <w:r>
        <w:rPr>
          <w:b/>
          <w:sz w:val="20"/>
          <w:szCs w:val="20"/>
        </w:rPr>
        <w:tab/>
        <w:t>Perspectiva do Produto</w:t>
      </w:r>
    </w:p>
    <w:p w:rsidR="00064C87" w:rsidRDefault="00066F6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  <w:sz w:val="20"/>
          <w:szCs w:val="20"/>
        </w:rPr>
        <w:t xml:space="preserve">O aplicativo mobile </w:t>
      </w:r>
      <w:proofErr w:type="spellStart"/>
      <w:r>
        <w:rPr>
          <w:b/>
          <w:i/>
          <w:sz w:val="20"/>
          <w:szCs w:val="20"/>
        </w:rPr>
        <w:t>Vertron</w:t>
      </w:r>
      <w:proofErr w:type="spellEnd"/>
      <w:r>
        <w:rPr>
          <w:b/>
          <w:i/>
          <w:sz w:val="20"/>
          <w:szCs w:val="20"/>
        </w:rPr>
        <w:t xml:space="preserve"> GPS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é um sistema com a finalidade de possibilitar o rastreio de bens de valor em tempo real, de forma visual, ampla e segura.</w:t>
      </w:r>
    </w:p>
    <w:p w:rsidR="00064C87" w:rsidRDefault="00064C8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64C87" w:rsidRDefault="00066F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Resumo das funcionalidades do Produto</w:t>
      </w:r>
    </w:p>
    <w:tbl>
      <w:tblPr>
        <w:tblStyle w:val="a0"/>
        <w:tblW w:w="9649" w:type="dxa"/>
        <w:tblInd w:w="-300" w:type="dxa"/>
        <w:tblLayout w:type="fixed"/>
        <w:tblLook w:val="0000" w:firstRow="0" w:lastRow="0" w:firstColumn="0" w:lastColumn="0" w:noHBand="0" w:noVBand="0"/>
      </w:tblPr>
      <w:tblGrid>
        <w:gridCol w:w="3959"/>
        <w:gridCol w:w="5690"/>
      </w:tblGrid>
      <w:tr w:rsidR="00064C8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64C87" w:rsidRDefault="00066F66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64C87" w:rsidRDefault="00066F66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Funcionalidades Correspondente</w:t>
            </w:r>
          </w:p>
        </w:tc>
      </w:tr>
      <w:tr w:rsidR="00064C8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 Gerenciar usuários</w:t>
            </w:r>
            <w:r w:rsidR="00070A7D">
              <w:rPr>
                <w:sz w:val="20"/>
                <w:szCs w:val="20"/>
              </w:rPr>
              <w:t xml:space="preserve"> </w:t>
            </w:r>
            <w:r w:rsidR="00070A7D" w:rsidRPr="00070A7D">
              <w:rPr>
                <w:color w:val="0070C0"/>
                <w:sz w:val="20"/>
                <w:szCs w:val="20"/>
              </w:rPr>
              <w:t>[v1]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um usuário que poderá acompanhar o rastreio do seu bem de valor de forma segura e em tempo real.</w:t>
            </w:r>
          </w:p>
        </w:tc>
      </w:tr>
      <w:tr w:rsidR="00064C8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2. Gerenciar rastreáveis</w:t>
            </w:r>
            <w:r w:rsidR="00070A7D">
              <w:rPr>
                <w:sz w:val="20"/>
                <w:szCs w:val="20"/>
              </w:rPr>
              <w:t xml:space="preserve"> </w:t>
            </w:r>
            <w:r w:rsidR="00070A7D" w:rsidRPr="00070A7D">
              <w:rPr>
                <w:color w:val="0070C0"/>
                <w:sz w:val="20"/>
                <w:szCs w:val="20"/>
              </w:rPr>
              <w:t>[v1]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capaz registrar um bem rastreável, dando-lhe nome e um número de telefone.</w:t>
            </w:r>
          </w:p>
        </w:tc>
      </w:tr>
      <w:tr w:rsidR="00064C8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3. Enviar SMS</w:t>
            </w:r>
            <w:r w:rsidR="00070A7D">
              <w:rPr>
                <w:sz w:val="20"/>
                <w:szCs w:val="20"/>
              </w:rPr>
              <w:t xml:space="preserve"> </w:t>
            </w:r>
            <w:r w:rsidR="00070A7D" w:rsidRPr="00070A7D">
              <w:rPr>
                <w:color w:val="FF0000"/>
                <w:sz w:val="20"/>
                <w:szCs w:val="20"/>
              </w:rPr>
              <w:t>[</w:t>
            </w:r>
            <w:r w:rsidR="00070A7D">
              <w:rPr>
                <w:color w:val="FF0000"/>
                <w:sz w:val="20"/>
                <w:szCs w:val="20"/>
              </w:rPr>
              <w:t>teste</w:t>
            </w:r>
            <w:r w:rsidR="00070A7D" w:rsidRPr="00070A7D"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ser capaz de enviar mensagens SMS para o dispositivo atrelado ao bem rastreável.</w:t>
            </w:r>
          </w:p>
        </w:tc>
      </w:tr>
      <w:tr w:rsidR="00064C8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4. Ler SMS</w:t>
            </w:r>
            <w:r w:rsidR="00070A7D">
              <w:rPr>
                <w:sz w:val="20"/>
                <w:szCs w:val="20"/>
              </w:rPr>
              <w:t xml:space="preserve"> </w:t>
            </w:r>
            <w:r w:rsidR="00070A7D" w:rsidRPr="00070A7D">
              <w:rPr>
                <w:color w:val="FF0000"/>
                <w:sz w:val="20"/>
                <w:szCs w:val="20"/>
              </w:rPr>
              <w:t>[</w:t>
            </w:r>
            <w:r w:rsidR="00070A7D">
              <w:rPr>
                <w:color w:val="FF0000"/>
                <w:sz w:val="20"/>
                <w:szCs w:val="20"/>
              </w:rPr>
              <w:t>teste</w:t>
            </w:r>
            <w:r w:rsidR="00070A7D" w:rsidRPr="00070A7D"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ser capaz de ler e interpretar mensagens SMS enviadas pelo dispositivo atrelado ao bem rastreável após as mesmas ha</w:t>
            </w:r>
            <w:r>
              <w:rPr>
                <w:sz w:val="20"/>
                <w:szCs w:val="20"/>
              </w:rPr>
              <w:t>verem sido solicitadas.</w:t>
            </w:r>
          </w:p>
        </w:tc>
      </w:tr>
      <w:tr w:rsidR="00064C8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5. Solicitar posição atual</w:t>
            </w:r>
            <w:r w:rsidR="00070A7D">
              <w:rPr>
                <w:sz w:val="20"/>
                <w:szCs w:val="20"/>
              </w:rPr>
              <w:t xml:space="preserve"> </w:t>
            </w:r>
            <w:r w:rsidR="00070A7D" w:rsidRPr="00070A7D">
              <w:rPr>
                <w:color w:val="FF0000"/>
                <w:sz w:val="20"/>
                <w:szCs w:val="20"/>
              </w:rPr>
              <w:t>[</w:t>
            </w:r>
            <w:r w:rsidR="00070A7D">
              <w:rPr>
                <w:color w:val="FF0000"/>
                <w:sz w:val="20"/>
                <w:szCs w:val="20"/>
              </w:rPr>
              <w:t>teste</w:t>
            </w:r>
            <w:r w:rsidR="00070A7D" w:rsidRPr="00070A7D"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 usuário realize a solicitação da posição atual do bem rastreável (por meio de SMS enviado pelo sistema para o dispositivo atrelado ao bem rastreável).</w:t>
            </w:r>
          </w:p>
        </w:tc>
      </w:tr>
      <w:tr w:rsidR="00064C8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4C87" w:rsidRDefault="00066F66">
            <w:pPr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6. Exibir rastreável</w:t>
            </w:r>
            <w:r>
              <w:rPr>
                <w:sz w:val="20"/>
                <w:szCs w:val="20"/>
              </w:rPr>
              <w:t xml:space="preserve"> no mapa</w:t>
            </w:r>
            <w:r w:rsidR="00070A7D">
              <w:rPr>
                <w:sz w:val="20"/>
                <w:szCs w:val="20"/>
              </w:rPr>
              <w:t xml:space="preserve"> </w:t>
            </w:r>
            <w:r w:rsidR="00070A7D" w:rsidRPr="00070A7D">
              <w:rPr>
                <w:color w:val="FF0000"/>
                <w:sz w:val="20"/>
                <w:szCs w:val="20"/>
              </w:rPr>
              <w:t>[</w:t>
            </w:r>
            <w:r w:rsidR="00070A7D">
              <w:rPr>
                <w:color w:val="FF0000"/>
                <w:sz w:val="20"/>
                <w:szCs w:val="20"/>
              </w:rPr>
              <w:t>teste</w:t>
            </w:r>
            <w:r w:rsidR="00070A7D" w:rsidRPr="00070A7D"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87" w:rsidRDefault="00066F66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interpretar os dados recebidos por SMS após a solicitação e carregar/atualizar o mapa com as coordenadas recebidas, de forma que facilite a visualização por parte do usuário do seu bem rastreável no mapa.</w:t>
            </w:r>
          </w:p>
        </w:tc>
      </w:tr>
    </w:tbl>
    <w:p w:rsidR="0073096B" w:rsidRDefault="0073096B">
      <w:pPr>
        <w:rPr>
          <w:b/>
          <w:sz w:val="20"/>
          <w:szCs w:val="20"/>
        </w:rPr>
      </w:pPr>
      <w:bookmarkStart w:id="1" w:name="_30j0zll" w:colFirst="0" w:colLast="0"/>
      <w:bookmarkEnd w:id="1"/>
    </w:p>
    <w:p w:rsidR="00064C87" w:rsidRDefault="00070A7D">
      <w:pPr>
        <w:rPr>
          <w:i/>
          <w:sz w:val="20"/>
          <w:szCs w:val="20"/>
        </w:rPr>
      </w:pPr>
      <w:r w:rsidRPr="0073096B">
        <w:rPr>
          <w:color w:val="0070C0"/>
          <w:sz w:val="20"/>
          <w:szCs w:val="20"/>
        </w:rPr>
        <w:t>[</w:t>
      </w:r>
      <w:proofErr w:type="gramStart"/>
      <w:r w:rsidRPr="0073096B">
        <w:rPr>
          <w:color w:val="0070C0"/>
          <w:sz w:val="20"/>
          <w:szCs w:val="20"/>
        </w:rPr>
        <w:t>v</w:t>
      </w:r>
      <w:proofErr w:type="gramEnd"/>
      <w:r w:rsidRPr="0073096B">
        <w:rPr>
          <w:color w:val="0070C0"/>
          <w:sz w:val="20"/>
          <w:szCs w:val="20"/>
        </w:rPr>
        <w:t>1]</w:t>
      </w:r>
      <w:r w:rsidRPr="0073096B">
        <w:rPr>
          <w:color w:val="auto"/>
          <w:sz w:val="20"/>
          <w:szCs w:val="20"/>
        </w:rPr>
        <w:t xml:space="preserve"> </w:t>
      </w:r>
      <w:r w:rsidR="0073096B">
        <w:rPr>
          <w:color w:val="auto"/>
          <w:sz w:val="20"/>
          <w:szCs w:val="20"/>
        </w:rPr>
        <w:t>Funcionalidades que serão implementadas para v</w:t>
      </w:r>
      <w:r>
        <w:rPr>
          <w:color w:val="auto"/>
          <w:sz w:val="20"/>
          <w:szCs w:val="20"/>
        </w:rPr>
        <w:t>ersão de lançamento</w:t>
      </w:r>
      <w:r>
        <w:rPr>
          <w:i/>
          <w:sz w:val="20"/>
          <w:szCs w:val="20"/>
        </w:rPr>
        <w:t>.</w:t>
      </w:r>
    </w:p>
    <w:p w:rsidR="00070A7D" w:rsidRPr="0073096B" w:rsidRDefault="00070A7D" w:rsidP="00070A7D">
      <w:pPr>
        <w:rPr>
          <w:color w:val="auto"/>
        </w:rPr>
      </w:pPr>
      <w:r w:rsidRPr="00070A7D">
        <w:rPr>
          <w:color w:val="FF0000"/>
          <w:sz w:val="20"/>
          <w:szCs w:val="20"/>
        </w:rPr>
        <w:t>[teste]</w:t>
      </w:r>
      <w:r w:rsidR="0073096B">
        <w:rPr>
          <w:color w:val="auto"/>
          <w:sz w:val="20"/>
          <w:szCs w:val="20"/>
        </w:rPr>
        <w:t xml:space="preserve"> Funcionalidades prioritárias para realização de testes.</w:t>
      </w:r>
      <w:bookmarkStart w:id="2" w:name="_GoBack"/>
      <w:bookmarkEnd w:id="2"/>
    </w:p>
    <w:sectPr w:rsidR="00070A7D" w:rsidRPr="0073096B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F66" w:rsidRDefault="00066F66">
      <w:pPr>
        <w:spacing w:line="240" w:lineRule="auto"/>
      </w:pPr>
      <w:r>
        <w:separator/>
      </w:r>
    </w:p>
  </w:endnote>
  <w:endnote w:type="continuationSeparator" w:id="0">
    <w:p w:rsidR="00066F66" w:rsidRDefault="00066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F66" w:rsidRDefault="00066F66">
      <w:pPr>
        <w:spacing w:line="240" w:lineRule="auto"/>
      </w:pPr>
      <w:r>
        <w:separator/>
      </w:r>
    </w:p>
  </w:footnote>
  <w:footnote w:type="continuationSeparator" w:id="0">
    <w:p w:rsidR="00066F66" w:rsidRDefault="00066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C87" w:rsidRDefault="00064C87">
    <w:pPr>
      <w:tabs>
        <w:tab w:val="center" w:pos="4252"/>
        <w:tab w:val="right" w:pos="8504"/>
      </w:tabs>
      <w:spacing w:line="240" w:lineRule="auto"/>
    </w:pPr>
  </w:p>
  <w:p w:rsidR="00064C87" w:rsidRDefault="00066F66">
    <w:pPr>
      <w:tabs>
        <w:tab w:val="center" w:pos="4252"/>
        <w:tab w:val="right" w:pos="8504"/>
      </w:tabs>
      <w:spacing w:line="240" w:lineRule="auto"/>
    </w:pPr>
    <w:r>
      <w:rPr>
        <w:noProof/>
      </w:rPr>
      <w:drawing>
        <wp:inline distT="0" distB="0" distL="0" distR="0">
          <wp:extent cx="973807" cy="873462"/>
          <wp:effectExtent l="0" t="0" r="0" b="0"/>
          <wp:docPr id="1" name="image2.png" descr="C:\Users\André\AppData\Local\Microsoft\Windows\INetCache\Content.Word\logo-virgem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ndré\AppData\Local\Microsoft\Windows\INetCache\Content.Word\logo-virgem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3807" cy="873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64C87" w:rsidRDefault="00064C87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51FE5"/>
    <w:multiLevelType w:val="multilevel"/>
    <w:tmpl w:val="B5B2E64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7E66263"/>
    <w:multiLevelType w:val="multilevel"/>
    <w:tmpl w:val="585648C6"/>
    <w:lvl w:ilvl="0">
      <w:start w:val="1"/>
      <w:numFmt w:val="bullet"/>
      <w:lvlText w:val="●"/>
      <w:lvlJc w:val="left"/>
      <w:pPr>
        <w:ind w:left="765" w:firstLine="193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4C87"/>
    <w:rsid w:val="00064C87"/>
    <w:rsid w:val="00066F66"/>
    <w:rsid w:val="00070A7D"/>
    <w:rsid w:val="007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E52F"/>
  <w15:docId w15:val="{17BA0F2E-C215-47C6-A201-E47B4FAC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Luís</cp:lastModifiedBy>
  <cp:revision>2</cp:revision>
  <dcterms:created xsi:type="dcterms:W3CDTF">2017-06-06T00:22:00Z</dcterms:created>
  <dcterms:modified xsi:type="dcterms:W3CDTF">2017-06-06T00:35:00Z</dcterms:modified>
</cp:coreProperties>
</file>