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DC780" w14:textId="7DA960FD" w:rsidR="005A5E7B" w:rsidRDefault="006A3BB5" w:rsidP="006A3BB5">
      <w:pPr>
        <w:rPr>
          <w:sz w:val="56"/>
          <w:szCs w:val="56"/>
        </w:rPr>
      </w:pPr>
      <w:r>
        <w:rPr>
          <w:noProof/>
        </w:rPr>
        <w:drawing>
          <wp:inline distT="0" distB="0" distL="0" distR="0" wp14:anchorId="12D54C5A" wp14:editId="4EE91EEB">
            <wp:extent cx="1238250" cy="1238250"/>
            <wp:effectExtent l="0" t="0" r="0" b="0"/>
            <wp:docPr id="2" name="Picture 2" descr="MCT - Gerome Verze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T - Gerome Verze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14:paraId="4E3A11BD" w14:textId="77777777" w:rsidR="005A5E7B" w:rsidRDefault="005A5E7B" w:rsidP="005A5E7B">
      <w:pPr>
        <w:jc w:val="center"/>
        <w:rPr>
          <w:sz w:val="56"/>
          <w:szCs w:val="56"/>
        </w:rPr>
      </w:pPr>
    </w:p>
    <w:p w14:paraId="111FD9E3" w14:textId="77777777" w:rsidR="005A5E7B" w:rsidRDefault="005A5E7B" w:rsidP="005A5E7B">
      <w:pPr>
        <w:jc w:val="center"/>
        <w:rPr>
          <w:sz w:val="56"/>
          <w:szCs w:val="56"/>
        </w:rPr>
      </w:pPr>
    </w:p>
    <w:p w14:paraId="50ECF5C3" w14:textId="4C0B31F5" w:rsidR="005A5E7B" w:rsidRPr="006A3BB5" w:rsidRDefault="005A5E7B" w:rsidP="006A3BB5">
      <w:pPr>
        <w:jc w:val="center"/>
        <w:rPr>
          <w:sz w:val="56"/>
          <w:szCs w:val="56"/>
        </w:rPr>
      </w:pPr>
      <w:r>
        <w:rPr>
          <w:noProof/>
        </w:rPr>
        <w:drawing>
          <wp:inline distT="0" distB="0" distL="0" distR="0" wp14:anchorId="34A7A742" wp14:editId="36514293">
            <wp:extent cx="5731510" cy="3223895"/>
            <wp:effectExtent l="133350" t="57150" r="78740" b="128905"/>
            <wp:docPr id="1" name="Picture 1" descr="Introducing Reachy the new open source interactive robot - 2020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ing Reachy the new open source interactive robot - 2020 - YouTub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389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6DB394BF" w14:textId="648869FB" w:rsidR="005A5E7B" w:rsidRDefault="006A3BB5" w:rsidP="006A3BB5">
      <w:pPr>
        <w:jc w:val="center"/>
        <w:rPr>
          <w:sz w:val="56"/>
          <w:szCs w:val="56"/>
        </w:rPr>
      </w:pPr>
      <w:r w:rsidRPr="006A3BB5">
        <w:rPr>
          <w:sz w:val="56"/>
          <w:szCs w:val="56"/>
        </w:rPr>
        <w:t>Reachy Robot Card Dealer</w:t>
      </w:r>
    </w:p>
    <w:p w14:paraId="6056A430" w14:textId="77777777" w:rsidR="006A3BB5" w:rsidRPr="006A3BB5" w:rsidRDefault="006A3BB5" w:rsidP="006A3BB5">
      <w:pPr>
        <w:jc w:val="center"/>
        <w:rPr>
          <w:sz w:val="56"/>
          <w:szCs w:val="56"/>
        </w:rPr>
      </w:pPr>
    </w:p>
    <w:p w14:paraId="44D7ABB0" w14:textId="2A331DF8" w:rsidR="006A3BB5" w:rsidRDefault="005A5E7B" w:rsidP="005A5E7B">
      <w:pPr>
        <w:jc w:val="center"/>
        <w:rPr>
          <w:sz w:val="72"/>
          <w:szCs w:val="72"/>
        </w:rPr>
      </w:pPr>
      <w:r w:rsidRPr="006A3BB5">
        <w:rPr>
          <w:sz w:val="72"/>
          <w:szCs w:val="72"/>
        </w:rPr>
        <w:t>Gebruikershandleiding</w:t>
      </w:r>
    </w:p>
    <w:p w14:paraId="06118C90" w14:textId="04FCF792" w:rsidR="006A3BB5" w:rsidRDefault="005F2157">
      <w:pPr>
        <w:rPr>
          <w:sz w:val="72"/>
          <w:szCs w:val="72"/>
        </w:rPr>
      </w:pPr>
      <w:r>
        <w:rPr>
          <w:noProof/>
          <w:sz w:val="72"/>
          <w:szCs w:val="72"/>
        </w:rPr>
        <mc:AlternateContent>
          <mc:Choice Requires="wps">
            <w:drawing>
              <wp:anchor distT="0" distB="0" distL="114300" distR="114300" simplePos="0" relativeHeight="251659264" behindDoc="0" locked="0" layoutInCell="1" allowOverlap="1" wp14:anchorId="77B24C11" wp14:editId="1EB18509">
                <wp:simplePos x="0" y="0"/>
                <wp:positionH relativeFrom="column">
                  <wp:posOffset>5562600</wp:posOffset>
                </wp:positionH>
                <wp:positionV relativeFrom="paragraph">
                  <wp:posOffset>1129030</wp:posOffset>
                </wp:positionV>
                <wp:extent cx="228600" cy="2000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228600" cy="2000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AF4F3F" id="Rectangle 3" o:spid="_x0000_s1026" style="position:absolute;margin-left:438pt;margin-top:88.9pt;width:18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" fillcolor="white [3212]" strokecolor="white [3212]" strokeweight="1pt"/>
            </w:pict>
          </mc:Fallback>
        </mc:AlternateContent>
      </w:r>
      <w:r w:rsidR="006A3BB5">
        <w:rPr>
          <w:sz w:val="72"/>
          <w:szCs w:val="72"/>
        </w:rPr>
        <w:br w:type="page"/>
      </w:r>
    </w:p>
    <w:p w14:paraId="2121D237" w14:textId="13631471" w:rsidR="00F20B2A" w:rsidRDefault="005F2157">
      <w:pPr>
        <w:rPr>
          <w:rStyle w:val="fontstyle01"/>
          <w:rFonts w:asciiTheme="majorHAnsi" w:eastAsiaTheme="majorEastAsia" w:hAnsiTheme="majorHAnsi" w:cstheme="majorBidi"/>
          <w:color w:val="2F5496" w:themeColor="accent1" w:themeShade="BF"/>
          <w:sz w:val="32"/>
          <w:szCs w:val="32"/>
        </w:rPr>
      </w:pPr>
      <w:r>
        <w:rPr>
          <w:noProof/>
          <w:sz w:val="72"/>
          <w:szCs w:val="72"/>
        </w:rPr>
        <w:lastRenderedPageBreak/>
        <mc:AlternateContent>
          <mc:Choice Requires="wps">
            <w:drawing>
              <wp:anchor distT="0" distB="0" distL="114300" distR="114300" simplePos="0" relativeHeight="251661312" behindDoc="0" locked="0" layoutInCell="1" allowOverlap="1" wp14:anchorId="0AC37CEB" wp14:editId="6B175900">
                <wp:simplePos x="0" y="0"/>
                <wp:positionH relativeFrom="column">
                  <wp:posOffset>5581650</wp:posOffset>
                </wp:positionH>
                <wp:positionV relativeFrom="paragraph">
                  <wp:posOffset>8982075</wp:posOffset>
                </wp:positionV>
                <wp:extent cx="228600" cy="2000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228600" cy="2000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49D0EB" id="Rectangle 4" o:spid="_x0000_s1026" style="position:absolute;margin-left:439.5pt;margin-top:707.25pt;width:18pt;height:15.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" fillcolor="white [3212]" strokecolor="white [3212]" strokeweight="1pt"/>
            </w:pict>
          </mc:Fallback>
        </mc:AlternateContent>
      </w:r>
      <w:r w:rsidR="00F20B2A">
        <w:rPr>
          <w:rStyle w:val="fontstyle01"/>
          <w:rFonts w:asciiTheme="majorHAnsi" w:hAnsiTheme="majorHAnsi" w:cstheme="majorBidi"/>
          <w:color w:val="2F5496" w:themeColor="accent1" w:themeShade="BF"/>
          <w:sz w:val="32"/>
          <w:szCs w:val="32"/>
        </w:rPr>
        <w:br w:type="page"/>
      </w:r>
    </w:p>
    <w:sdt>
      <w:sdtPr>
        <w:rPr>
          <w:rFonts w:asciiTheme="minorHAnsi" w:eastAsiaTheme="minorHAnsi" w:hAnsiTheme="minorHAnsi" w:cstheme="minorBidi"/>
          <w:color w:val="auto"/>
          <w:sz w:val="22"/>
          <w:szCs w:val="22"/>
          <w:lang w:val="en-BE"/>
        </w:rPr>
        <w:id w:val="-564411708"/>
        <w:docPartObj>
          <w:docPartGallery w:val="Table of Contents"/>
          <w:docPartUnique/>
        </w:docPartObj>
      </w:sdtPr>
      <w:sdtEndPr>
        <w:rPr>
          <w:b/>
          <w:bCs/>
          <w:noProof/>
        </w:rPr>
      </w:sdtEndPr>
      <w:sdtContent>
        <w:p w14:paraId="62CF5018" w14:textId="288E1E55" w:rsidR="00F20B2A" w:rsidRDefault="00F20B2A">
          <w:pPr>
            <w:pStyle w:val="TOCHeading"/>
          </w:pPr>
          <w:r>
            <w:t>Contents</w:t>
          </w:r>
        </w:p>
        <w:p w14:paraId="5EAA8B3E" w14:textId="2E3AE73E" w:rsidR="006B67BE" w:rsidRDefault="00F20B2A">
          <w:pPr>
            <w:pStyle w:val="TOC1"/>
            <w:tabs>
              <w:tab w:val="left" w:pos="440"/>
              <w:tab w:val="right" w:leader="dot" w:pos="9016"/>
            </w:tabs>
            <w:rPr>
              <w:rFonts w:cstheme="minorBidi"/>
              <w:noProof/>
              <w:lang w:val="en-BE" w:eastAsia="en-BE"/>
            </w:rPr>
          </w:pPr>
          <w:r>
            <w:fldChar w:fldCharType="begin"/>
          </w:r>
          <w:r>
            <w:instrText xml:space="preserve"> TOC \o "1-3" \h \z \u </w:instrText>
          </w:r>
          <w:r>
            <w:fldChar w:fldCharType="separate"/>
          </w:r>
          <w:hyperlink w:anchor="_Toc94544345" w:history="1">
            <w:r w:rsidR="006B67BE" w:rsidRPr="00A67A7E">
              <w:rPr>
                <w:rStyle w:val="Hyperlink"/>
                <w:noProof/>
              </w:rPr>
              <w:t>1.</w:t>
            </w:r>
            <w:r w:rsidR="006B67BE">
              <w:rPr>
                <w:rFonts w:cstheme="minorBidi"/>
                <w:noProof/>
                <w:lang w:val="en-BE" w:eastAsia="en-BE"/>
              </w:rPr>
              <w:tab/>
            </w:r>
            <w:r w:rsidR="006B67BE" w:rsidRPr="00A67A7E">
              <w:rPr>
                <w:rStyle w:val="Hyperlink"/>
                <w:noProof/>
              </w:rPr>
              <w:t>Inleiding</w:t>
            </w:r>
            <w:r w:rsidR="006B67BE">
              <w:rPr>
                <w:noProof/>
                <w:webHidden/>
              </w:rPr>
              <w:tab/>
            </w:r>
            <w:r w:rsidR="006B67BE">
              <w:rPr>
                <w:noProof/>
                <w:webHidden/>
              </w:rPr>
              <w:fldChar w:fldCharType="begin"/>
            </w:r>
            <w:r w:rsidR="006B67BE">
              <w:rPr>
                <w:noProof/>
                <w:webHidden/>
              </w:rPr>
              <w:instrText xml:space="preserve"> PAGEREF _Toc94544345 \h </w:instrText>
            </w:r>
            <w:r w:rsidR="006B67BE">
              <w:rPr>
                <w:noProof/>
                <w:webHidden/>
              </w:rPr>
            </w:r>
            <w:r w:rsidR="006B67BE">
              <w:rPr>
                <w:noProof/>
                <w:webHidden/>
              </w:rPr>
              <w:fldChar w:fldCharType="separate"/>
            </w:r>
            <w:r w:rsidR="006B67BE">
              <w:rPr>
                <w:noProof/>
                <w:webHidden/>
              </w:rPr>
              <w:t>4</w:t>
            </w:r>
            <w:r w:rsidR="006B67BE">
              <w:rPr>
                <w:noProof/>
                <w:webHidden/>
              </w:rPr>
              <w:fldChar w:fldCharType="end"/>
            </w:r>
          </w:hyperlink>
        </w:p>
        <w:p w14:paraId="4FACC455" w14:textId="2912E669" w:rsidR="006B67BE" w:rsidRDefault="000205F1">
          <w:pPr>
            <w:pStyle w:val="TOC1"/>
            <w:tabs>
              <w:tab w:val="left" w:pos="440"/>
              <w:tab w:val="right" w:leader="dot" w:pos="9016"/>
            </w:tabs>
            <w:rPr>
              <w:rFonts w:cstheme="minorBidi"/>
              <w:noProof/>
              <w:lang w:val="en-BE" w:eastAsia="en-BE"/>
            </w:rPr>
          </w:pPr>
          <w:hyperlink w:anchor="_Toc94544346" w:history="1">
            <w:r w:rsidR="006B67BE" w:rsidRPr="00A67A7E">
              <w:rPr>
                <w:rStyle w:val="Hyperlink"/>
                <w:noProof/>
              </w:rPr>
              <w:t>2.</w:t>
            </w:r>
            <w:r w:rsidR="006B67BE">
              <w:rPr>
                <w:rFonts w:cstheme="minorBidi"/>
                <w:noProof/>
                <w:lang w:val="en-BE" w:eastAsia="en-BE"/>
              </w:rPr>
              <w:tab/>
            </w:r>
            <w:r w:rsidR="006B67BE" w:rsidRPr="00A67A7E">
              <w:rPr>
                <w:rStyle w:val="Hyperlink"/>
                <w:noProof/>
              </w:rPr>
              <w:t>Werking</w:t>
            </w:r>
            <w:r w:rsidR="006B67BE">
              <w:rPr>
                <w:noProof/>
                <w:webHidden/>
              </w:rPr>
              <w:tab/>
            </w:r>
            <w:r w:rsidR="006B67BE">
              <w:rPr>
                <w:noProof/>
                <w:webHidden/>
              </w:rPr>
              <w:fldChar w:fldCharType="begin"/>
            </w:r>
            <w:r w:rsidR="006B67BE">
              <w:rPr>
                <w:noProof/>
                <w:webHidden/>
              </w:rPr>
              <w:instrText xml:space="preserve"> PAGEREF _Toc94544346 \h </w:instrText>
            </w:r>
            <w:r w:rsidR="006B67BE">
              <w:rPr>
                <w:noProof/>
                <w:webHidden/>
              </w:rPr>
            </w:r>
            <w:r w:rsidR="006B67BE">
              <w:rPr>
                <w:noProof/>
                <w:webHidden/>
              </w:rPr>
              <w:fldChar w:fldCharType="separate"/>
            </w:r>
            <w:r w:rsidR="006B67BE">
              <w:rPr>
                <w:noProof/>
                <w:webHidden/>
              </w:rPr>
              <w:t>4</w:t>
            </w:r>
            <w:r w:rsidR="006B67BE">
              <w:rPr>
                <w:noProof/>
                <w:webHidden/>
              </w:rPr>
              <w:fldChar w:fldCharType="end"/>
            </w:r>
          </w:hyperlink>
        </w:p>
        <w:p w14:paraId="31F4BF8E" w14:textId="16FFC548" w:rsidR="006B67BE" w:rsidRDefault="000205F1">
          <w:pPr>
            <w:pStyle w:val="TOC1"/>
            <w:tabs>
              <w:tab w:val="left" w:pos="440"/>
              <w:tab w:val="right" w:leader="dot" w:pos="9016"/>
            </w:tabs>
            <w:rPr>
              <w:rFonts w:cstheme="minorBidi"/>
              <w:noProof/>
              <w:lang w:val="en-BE" w:eastAsia="en-BE"/>
            </w:rPr>
          </w:pPr>
          <w:hyperlink w:anchor="_Toc94544347" w:history="1">
            <w:r w:rsidR="006B67BE" w:rsidRPr="00A67A7E">
              <w:rPr>
                <w:rStyle w:val="Hyperlink"/>
                <w:noProof/>
              </w:rPr>
              <w:t>3.</w:t>
            </w:r>
            <w:r w:rsidR="006B67BE">
              <w:rPr>
                <w:rFonts w:cstheme="minorBidi"/>
                <w:noProof/>
                <w:lang w:val="en-BE" w:eastAsia="en-BE"/>
              </w:rPr>
              <w:tab/>
            </w:r>
            <w:r w:rsidR="006B67BE" w:rsidRPr="00A67A7E">
              <w:rPr>
                <w:rStyle w:val="Hyperlink"/>
                <w:noProof/>
                <w:lang w:val="en-BE"/>
              </w:rPr>
              <w:t>Commando’s</w:t>
            </w:r>
            <w:r w:rsidR="006B67BE">
              <w:rPr>
                <w:noProof/>
                <w:webHidden/>
              </w:rPr>
              <w:tab/>
            </w:r>
            <w:r w:rsidR="006B67BE">
              <w:rPr>
                <w:noProof/>
                <w:webHidden/>
              </w:rPr>
              <w:fldChar w:fldCharType="begin"/>
            </w:r>
            <w:r w:rsidR="006B67BE">
              <w:rPr>
                <w:noProof/>
                <w:webHidden/>
              </w:rPr>
              <w:instrText xml:space="preserve"> PAGEREF _Toc94544347 \h </w:instrText>
            </w:r>
            <w:r w:rsidR="006B67BE">
              <w:rPr>
                <w:noProof/>
                <w:webHidden/>
              </w:rPr>
            </w:r>
            <w:r w:rsidR="006B67BE">
              <w:rPr>
                <w:noProof/>
                <w:webHidden/>
              </w:rPr>
              <w:fldChar w:fldCharType="separate"/>
            </w:r>
            <w:r w:rsidR="006B67BE">
              <w:rPr>
                <w:noProof/>
                <w:webHidden/>
              </w:rPr>
              <w:t>5</w:t>
            </w:r>
            <w:r w:rsidR="006B67BE">
              <w:rPr>
                <w:noProof/>
                <w:webHidden/>
              </w:rPr>
              <w:fldChar w:fldCharType="end"/>
            </w:r>
          </w:hyperlink>
        </w:p>
        <w:p w14:paraId="4640A3E7" w14:textId="156579CA" w:rsidR="00F20B2A" w:rsidRDefault="00F20B2A">
          <w:r>
            <w:rPr>
              <w:b/>
              <w:bCs/>
              <w:noProof/>
            </w:rPr>
            <w:fldChar w:fldCharType="end"/>
          </w:r>
        </w:p>
      </w:sdtContent>
    </w:sdt>
    <w:p w14:paraId="3B115B65" w14:textId="77777777" w:rsidR="00F20B2A" w:rsidRDefault="00F20B2A">
      <w:pPr>
        <w:rPr>
          <w:rStyle w:val="fontstyle01"/>
          <w:rFonts w:asciiTheme="majorHAnsi" w:eastAsiaTheme="majorEastAsia" w:hAnsiTheme="majorHAnsi" w:cstheme="majorBidi"/>
          <w:color w:val="2F5496" w:themeColor="accent1" w:themeShade="BF"/>
          <w:sz w:val="32"/>
          <w:szCs w:val="32"/>
        </w:rPr>
      </w:pPr>
      <w:r>
        <w:rPr>
          <w:rStyle w:val="fontstyle01"/>
          <w:rFonts w:asciiTheme="majorHAnsi" w:hAnsiTheme="majorHAnsi" w:cstheme="majorBidi"/>
          <w:color w:val="2F5496" w:themeColor="accent1" w:themeShade="BF"/>
          <w:sz w:val="32"/>
          <w:szCs w:val="32"/>
        </w:rPr>
        <w:br w:type="page"/>
      </w:r>
    </w:p>
    <w:p w14:paraId="5F7E915C" w14:textId="2F819845" w:rsidR="00F20B2A" w:rsidRDefault="00F20B2A" w:rsidP="00371BE0">
      <w:pPr>
        <w:pStyle w:val="Heading1"/>
        <w:numPr>
          <w:ilvl w:val="0"/>
          <w:numId w:val="2"/>
        </w:numPr>
        <w:rPr>
          <w:rStyle w:val="fontstyle01"/>
          <w:rFonts w:asciiTheme="majorHAnsi" w:hAnsiTheme="majorHAnsi" w:cstheme="majorBidi"/>
          <w:color w:val="2F5496" w:themeColor="accent1" w:themeShade="BF"/>
          <w:sz w:val="32"/>
          <w:szCs w:val="32"/>
        </w:rPr>
      </w:pPr>
      <w:bookmarkStart w:id="0" w:name="_Toc94544345"/>
      <w:r w:rsidRPr="00F20B2A">
        <w:rPr>
          <w:rStyle w:val="fontstyle01"/>
          <w:rFonts w:asciiTheme="majorHAnsi" w:hAnsiTheme="majorHAnsi" w:cstheme="majorBidi"/>
          <w:color w:val="2F5496" w:themeColor="accent1" w:themeShade="BF"/>
          <w:sz w:val="32"/>
          <w:szCs w:val="32"/>
        </w:rPr>
        <w:lastRenderedPageBreak/>
        <w:t>Inleiding</w:t>
      </w:r>
      <w:bookmarkEnd w:id="0"/>
    </w:p>
    <w:p w14:paraId="7ED31883" w14:textId="77777777" w:rsidR="00F20B2A" w:rsidRPr="00F20B2A" w:rsidRDefault="00F20B2A" w:rsidP="00F20B2A"/>
    <w:p w14:paraId="657A91AA" w14:textId="3F401B88" w:rsidR="0089039D" w:rsidRDefault="006A3BB5" w:rsidP="006A3BB5">
      <w:pPr>
        <w:rPr>
          <w:rStyle w:val="fontstyle01"/>
          <w:sz w:val="22"/>
          <w:szCs w:val="22"/>
        </w:rPr>
      </w:pPr>
      <w:r w:rsidRPr="00F20B2A">
        <w:rPr>
          <w:rStyle w:val="fontstyle01"/>
          <w:sz w:val="22"/>
          <w:szCs w:val="22"/>
        </w:rPr>
        <w:t xml:space="preserve">Dit is de gebruikershandleiding om Reachy </w:t>
      </w:r>
      <w:r w:rsidR="00F20B2A" w:rsidRPr="00F20B2A">
        <w:rPr>
          <w:rStyle w:val="fontstyle01"/>
          <w:sz w:val="22"/>
          <w:szCs w:val="22"/>
        </w:rPr>
        <w:t>in te schakelen als verdeler van kaarten</w:t>
      </w:r>
      <w:r w:rsidRPr="00F20B2A">
        <w:rPr>
          <w:rStyle w:val="fontstyle01"/>
          <w:sz w:val="22"/>
          <w:szCs w:val="22"/>
        </w:rPr>
        <w:t xml:space="preserve">. </w:t>
      </w:r>
      <w:r w:rsidR="00F20B2A" w:rsidRPr="00F20B2A">
        <w:rPr>
          <w:rStyle w:val="fontstyle01"/>
          <w:sz w:val="22"/>
          <w:szCs w:val="22"/>
        </w:rPr>
        <w:t>In dit document wordt uitgelegd hoe het in elkaar zit.</w:t>
      </w:r>
      <w:r w:rsidRPr="00F20B2A">
        <w:rPr>
          <w:rFonts w:ascii="Calibri" w:hAnsi="Calibri" w:cs="Calibri"/>
          <w:color w:val="000000"/>
        </w:rPr>
        <w:br/>
      </w:r>
      <w:r w:rsidRPr="00F20B2A">
        <w:rPr>
          <w:rStyle w:val="fontstyle01"/>
          <w:sz w:val="22"/>
          <w:szCs w:val="22"/>
        </w:rPr>
        <w:t>Indien je het installatie document nog niet hebt bekeken, doe dat zeker eerst.</w:t>
      </w:r>
    </w:p>
    <w:p w14:paraId="5501514E" w14:textId="2E99082F" w:rsidR="00F20B2A" w:rsidRDefault="00F20B2A" w:rsidP="006A3BB5">
      <w:pPr>
        <w:rPr>
          <w:rStyle w:val="fontstyle01"/>
          <w:sz w:val="22"/>
          <w:szCs w:val="22"/>
        </w:rPr>
      </w:pPr>
    </w:p>
    <w:p w14:paraId="03075583" w14:textId="1BC72574" w:rsidR="00F20B2A" w:rsidRPr="00F20B2A" w:rsidRDefault="00F20B2A" w:rsidP="00371BE0">
      <w:pPr>
        <w:pStyle w:val="Heading1"/>
        <w:numPr>
          <w:ilvl w:val="0"/>
          <w:numId w:val="2"/>
        </w:numPr>
        <w:rPr>
          <w:rStyle w:val="fontstyle01"/>
          <w:rFonts w:asciiTheme="majorHAnsi" w:hAnsiTheme="majorHAnsi" w:cstheme="majorBidi"/>
          <w:color w:val="2F5496" w:themeColor="accent1" w:themeShade="BF"/>
          <w:sz w:val="32"/>
          <w:szCs w:val="32"/>
        </w:rPr>
      </w:pPr>
      <w:bookmarkStart w:id="1" w:name="_Toc94544346"/>
      <w:r w:rsidRPr="00F20B2A">
        <w:rPr>
          <w:rStyle w:val="fontstyle01"/>
          <w:rFonts w:asciiTheme="majorHAnsi" w:hAnsiTheme="majorHAnsi" w:cstheme="majorBidi"/>
          <w:color w:val="2F5496" w:themeColor="accent1" w:themeShade="BF"/>
          <w:sz w:val="32"/>
          <w:szCs w:val="32"/>
        </w:rPr>
        <w:t>Werking</w:t>
      </w:r>
      <w:bookmarkEnd w:id="1"/>
    </w:p>
    <w:p w14:paraId="228CB0A1" w14:textId="575FC3D0" w:rsidR="00F20B2A" w:rsidRDefault="00F20B2A" w:rsidP="006A3BB5">
      <w:pPr>
        <w:rPr>
          <w:rStyle w:val="fontstyle01"/>
          <w:sz w:val="22"/>
          <w:szCs w:val="22"/>
        </w:rPr>
      </w:pPr>
    </w:p>
    <w:p w14:paraId="7E708D7D" w14:textId="30021538" w:rsidR="008629C2" w:rsidRDefault="008629C2" w:rsidP="006A3BB5">
      <w:pPr>
        <w:rPr>
          <w:rStyle w:val="fontstyle01"/>
          <w:sz w:val="22"/>
          <w:szCs w:val="22"/>
        </w:rPr>
      </w:pPr>
      <w:r>
        <w:rPr>
          <w:rStyle w:val="fontstyle01"/>
          <w:sz w:val="22"/>
          <w:szCs w:val="22"/>
        </w:rPr>
        <w:t>Bij opstart van het programma zal de robot zijn microfoon klaarmaken voor gebruik. Hiermee wordt rekening ge</w:t>
      </w:r>
      <w:r w:rsidR="00E44A81">
        <w:rPr>
          <w:rStyle w:val="fontstyle01"/>
          <w:sz w:val="22"/>
          <w:szCs w:val="22"/>
          <w:lang w:val="en-BE"/>
        </w:rPr>
        <w:t>h</w:t>
      </w:r>
      <w:r>
        <w:rPr>
          <w:rStyle w:val="fontstyle01"/>
          <w:sz w:val="22"/>
          <w:szCs w:val="22"/>
        </w:rPr>
        <w:t>ouden met het omgevingsgeluid. Het is belangrijk dat het hiervoor stil is.</w:t>
      </w:r>
    </w:p>
    <w:p w14:paraId="28846327" w14:textId="79DC9140" w:rsidR="00AA232C" w:rsidRDefault="00AA232C" w:rsidP="006A3BB5">
      <w:pPr>
        <w:rPr>
          <w:rStyle w:val="fontstyle01"/>
          <w:sz w:val="22"/>
          <w:szCs w:val="22"/>
        </w:rPr>
      </w:pPr>
      <w:r>
        <w:rPr>
          <w:rStyle w:val="fontstyle01"/>
          <w:sz w:val="22"/>
          <w:szCs w:val="22"/>
        </w:rPr>
        <w:t>Wanneer dit is gebeurd zal Reachy zich voorstellen, zijn arm strekken vragen om het doosje met de kaarten in zijn hand te leggen.</w:t>
      </w:r>
    </w:p>
    <w:p w14:paraId="585EC16B" w14:textId="661375BD" w:rsidR="009D39D3" w:rsidRPr="008629C2" w:rsidRDefault="009D39D3" w:rsidP="006A3BB5">
      <w:pPr>
        <w:rPr>
          <w:rStyle w:val="fontstyle01"/>
          <w:sz w:val="22"/>
          <w:szCs w:val="22"/>
        </w:rPr>
      </w:pPr>
      <w:r>
        <w:rPr>
          <w:rStyle w:val="fontstyle01"/>
          <w:noProof/>
          <w:sz w:val="22"/>
          <w:szCs w:val="22"/>
        </w:rPr>
        <w:drawing>
          <wp:inline distT="0" distB="0" distL="0" distR="0" wp14:anchorId="3D389ABF" wp14:editId="6BE8C3EF">
            <wp:extent cx="1344440" cy="2988000"/>
            <wp:effectExtent l="0" t="0" r="825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4440" cy="2988000"/>
                    </a:xfrm>
                    <a:prstGeom prst="rect">
                      <a:avLst/>
                    </a:prstGeom>
                    <a:noFill/>
                    <a:ln>
                      <a:noFill/>
                    </a:ln>
                  </pic:spPr>
                </pic:pic>
              </a:graphicData>
            </a:graphic>
          </wp:inline>
        </w:drawing>
      </w:r>
      <w:r>
        <w:rPr>
          <w:rStyle w:val="fontstyle01"/>
          <w:noProof/>
          <w:sz w:val="22"/>
          <w:szCs w:val="22"/>
        </w:rPr>
        <w:drawing>
          <wp:inline distT="0" distB="0" distL="0" distR="0" wp14:anchorId="1C1BF99B" wp14:editId="3B7ADDC9">
            <wp:extent cx="1344439" cy="2988000"/>
            <wp:effectExtent l="0" t="0" r="8255" b="3175"/>
            <wp:docPr id="6" name="Picture 6" descr="A picture containing wall,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wall, indoo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44439" cy="2988000"/>
                    </a:xfrm>
                    <a:prstGeom prst="rect">
                      <a:avLst/>
                    </a:prstGeom>
                    <a:noFill/>
                    <a:ln>
                      <a:noFill/>
                    </a:ln>
                  </pic:spPr>
                </pic:pic>
              </a:graphicData>
            </a:graphic>
          </wp:inline>
        </w:drawing>
      </w:r>
      <w:r>
        <w:rPr>
          <w:rStyle w:val="fontstyle01"/>
          <w:noProof/>
          <w:sz w:val="22"/>
          <w:szCs w:val="22"/>
        </w:rPr>
        <w:drawing>
          <wp:inline distT="0" distB="0" distL="0" distR="0" wp14:anchorId="6CE8FF7E" wp14:editId="29407465">
            <wp:extent cx="1344439" cy="2988000"/>
            <wp:effectExtent l="0" t="0" r="825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44439" cy="2988000"/>
                    </a:xfrm>
                    <a:prstGeom prst="rect">
                      <a:avLst/>
                    </a:prstGeom>
                    <a:noFill/>
                    <a:ln>
                      <a:noFill/>
                    </a:ln>
                  </pic:spPr>
                </pic:pic>
              </a:graphicData>
            </a:graphic>
          </wp:inline>
        </w:drawing>
      </w:r>
      <w:r w:rsidR="00AA232C">
        <w:rPr>
          <w:rStyle w:val="fontstyle01"/>
          <w:noProof/>
          <w:sz w:val="22"/>
          <w:szCs w:val="22"/>
        </w:rPr>
        <w:drawing>
          <wp:inline distT="0" distB="0" distL="0" distR="0" wp14:anchorId="6A8548F2" wp14:editId="4BEB7783">
            <wp:extent cx="1344439" cy="2988000"/>
            <wp:effectExtent l="0" t="0" r="825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44439" cy="2988000"/>
                    </a:xfrm>
                    <a:prstGeom prst="rect">
                      <a:avLst/>
                    </a:prstGeom>
                    <a:noFill/>
                    <a:ln>
                      <a:noFill/>
                    </a:ln>
                  </pic:spPr>
                </pic:pic>
              </a:graphicData>
            </a:graphic>
          </wp:inline>
        </w:drawing>
      </w:r>
    </w:p>
    <w:p w14:paraId="54A3C300" w14:textId="77777777" w:rsidR="007A5C11" w:rsidRDefault="00D9095C" w:rsidP="006A3BB5">
      <w:pPr>
        <w:rPr>
          <w:rStyle w:val="fontstyle01"/>
          <w:noProof/>
          <w:sz w:val="22"/>
          <w:szCs w:val="22"/>
        </w:rPr>
      </w:pPr>
      <w:r>
        <w:rPr>
          <w:rStyle w:val="fontstyle01"/>
          <w:sz w:val="22"/>
          <w:szCs w:val="22"/>
        </w:rPr>
        <w:br/>
      </w:r>
      <w:r>
        <w:t>Na het geven van het commando ‘start’</w:t>
      </w:r>
      <w:r w:rsidR="009858FA">
        <w:t xml:space="preserve"> </w:t>
      </w:r>
      <w:r w:rsidR="008629C2">
        <w:t xml:space="preserve">wordt er </w:t>
      </w:r>
      <w:r w:rsidR="009858FA">
        <w:t xml:space="preserve"> </w:t>
      </w:r>
      <w:r w:rsidR="008629C2">
        <w:t>geke</w:t>
      </w:r>
      <w:r w:rsidR="009858FA">
        <w:t xml:space="preserve">ken hoeveel spelers er zijn. Vervolgens </w:t>
      </w:r>
      <w:r w:rsidR="008629C2">
        <w:t>vraagt</w:t>
      </w:r>
      <w:r w:rsidR="009858FA">
        <w:t xml:space="preserve"> </w:t>
      </w:r>
      <w:r w:rsidR="008629C2">
        <w:t>Reachy</w:t>
      </w:r>
      <w:r w:rsidR="009858FA">
        <w:t xml:space="preserve"> of het aantal personen die hij ziet, klopt.</w:t>
      </w:r>
      <w:r w:rsidR="009858FA">
        <w:br/>
      </w:r>
      <w:r w:rsidR="009858FA">
        <w:br/>
        <w:t xml:space="preserve">Als dat niet zo is kun je zeggen ‘no’ waarna </w:t>
      </w:r>
      <w:r w:rsidR="008629C2">
        <w:t>R</w:t>
      </w:r>
      <w:r w:rsidR="009858FA">
        <w:t>eachy opnieuw het aantal spelers zal tellen.</w:t>
      </w:r>
      <w:r w:rsidR="009858FA">
        <w:br/>
      </w:r>
      <w:r w:rsidR="009858FA">
        <w:br/>
        <w:t xml:space="preserve">Na bevestigen van het aantal spelers met het commando ‘yes’ zal </w:t>
      </w:r>
      <w:r w:rsidR="008629C2">
        <w:t>R</w:t>
      </w:r>
      <w:r w:rsidR="009858FA">
        <w:t xml:space="preserve">eachy beginnen met het uitdelen van </w:t>
      </w:r>
      <w:r w:rsidR="008629C2">
        <w:t>5</w:t>
      </w:r>
      <w:r w:rsidR="009858FA">
        <w:t xml:space="preserve"> kaarten aan elke speler. </w:t>
      </w:r>
      <w:r w:rsidR="008629C2">
        <w:t>Hiervoor kan een van de spelers een kaart aangeven in de rechterhand van de robot. Wil je dat er meer kaarten worden uitgedeeld kun je Reachy terug vragen om te starten.</w:t>
      </w:r>
      <w:r w:rsidR="007A5C11" w:rsidRPr="007A5C11">
        <w:rPr>
          <w:rStyle w:val="fontstyle01"/>
          <w:noProof/>
          <w:sz w:val="22"/>
          <w:szCs w:val="22"/>
        </w:rPr>
        <w:t xml:space="preserve"> </w:t>
      </w:r>
    </w:p>
    <w:p w14:paraId="75D6D234" w14:textId="271C6FEC" w:rsidR="00D9095C" w:rsidRPr="00AA232C" w:rsidRDefault="007A5C11" w:rsidP="006A3BB5">
      <w:pPr>
        <w:rPr>
          <w:rFonts w:ascii="Calibri" w:hAnsi="Calibri" w:cs="Calibri"/>
          <w:color w:val="000000"/>
        </w:rPr>
      </w:pPr>
      <w:r>
        <w:rPr>
          <w:noProof/>
        </w:rPr>
        <w:lastRenderedPageBreak/>
        <w:drawing>
          <wp:inline distT="0" distB="0" distL="0" distR="0" wp14:anchorId="4272A436" wp14:editId="43128262">
            <wp:extent cx="1344289" cy="2988000"/>
            <wp:effectExtent l="0" t="0" r="8890" b="3175"/>
            <wp:docPr id="10" name="Picture 10" descr="A picture containing indoor, automat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indoor, automat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44289" cy="2988000"/>
                    </a:xfrm>
                    <a:prstGeom prst="rect">
                      <a:avLst/>
                    </a:prstGeom>
                    <a:noFill/>
                    <a:ln>
                      <a:noFill/>
                    </a:ln>
                  </pic:spPr>
                </pic:pic>
              </a:graphicData>
            </a:graphic>
          </wp:inline>
        </w:drawing>
      </w:r>
      <w:r>
        <w:rPr>
          <w:rStyle w:val="fontstyle01"/>
          <w:noProof/>
          <w:sz w:val="22"/>
          <w:szCs w:val="22"/>
        </w:rPr>
        <w:drawing>
          <wp:inline distT="0" distB="0" distL="0" distR="0" wp14:anchorId="1B533277" wp14:editId="21500C3D">
            <wp:extent cx="1343660" cy="2987675"/>
            <wp:effectExtent l="0" t="0" r="8890" b="3175"/>
            <wp:docPr id="12" name="Picture 12" descr="A picture containing wall, indoor, automat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wall, indoor, automat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3660" cy="2987675"/>
                    </a:xfrm>
                    <a:prstGeom prst="rect">
                      <a:avLst/>
                    </a:prstGeom>
                    <a:noFill/>
                    <a:ln>
                      <a:noFill/>
                    </a:ln>
                  </pic:spPr>
                </pic:pic>
              </a:graphicData>
            </a:graphic>
          </wp:inline>
        </w:drawing>
      </w:r>
      <w:r>
        <w:rPr>
          <w:rStyle w:val="fontstyle01"/>
          <w:noProof/>
          <w:sz w:val="22"/>
          <w:szCs w:val="22"/>
        </w:rPr>
        <w:drawing>
          <wp:inline distT="0" distB="0" distL="0" distR="0" wp14:anchorId="291E0A22" wp14:editId="0077771F">
            <wp:extent cx="1344289" cy="2988000"/>
            <wp:effectExtent l="0" t="0" r="8890" b="3175"/>
            <wp:docPr id="11" name="Picture 11" descr="A picture containing wall,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wall, indoo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44289" cy="2988000"/>
                    </a:xfrm>
                    <a:prstGeom prst="rect">
                      <a:avLst/>
                    </a:prstGeom>
                    <a:noFill/>
                    <a:ln>
                      <a:noFill/>
                    </a:ln>
                  </pic:spPr>
                </pic:pic>
              </a:graphicData>
            </a:graphic>
          </wp:inline>
        </w:drawing>
      </w:r>
      <w:r>
        <w:rPr>
          <w:rFonts w:ascii="Calibri" w:hAnsi="Calibri" w:cs="Calibri"/>
          <w:noProof/>
          <w:color w:val="000000"/>
        </w:rPr>
        <w:drawing>
          <wp:inline distT="0" distB="0" distL="0" distR="0" wp14:anchorId="08FE7B11" wp14:editId="25C3F5D9">
            <wp:extent cx="1344289" cy="2988000"/>
            <wp:effectExtent l="0" t="0" r="8890" b="3175"/>
            <wp:docPr id="9" name="Picture 9" descr="A picture containing wall,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wall, indoo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44289" cy="2988000"/>
                    </a:xfrm>
                    <a:prstGeom prst="rect">
                      <a:avLst/>
                    </a:prstGeom>
                    <a:noFill/>
                    <a:ln>
                      <a:noFill/>
                    </a:ln>
                  </pic:spPr>
                </pic:pic>
              </a:graphicData>
            </a:graphic>
          </wp:inline>
        </w:drawing>
      </w:r>
    </w:p>
    <w:p w14:paraId="61131C92" w14:textId="77777777" w:rsidR="00371BE0" w:rsidRDefault="008629C2" w:rsidP="006A3BB5">
      <w:r>
        <w:t>In de huidige versie kunnen maximaal 3 spelers mee spelen.</w:t>
      </w:r>
      <w:r>
        <w:br/>
      </w:r>
    </w:p>
    <w:p w14:paraId="5A22C8B9" w14:textId="77777777" w:rsidR="00371BE0" w:rsidRDefault="00371BE0" w:rsidP="006A3BB5"/>
    <w:p w14:paraId="153FF6C4" w14:textId="4AFD8F3A" w:rsidR="008629C2" w:rsidRDefault="00371BE0" w:rsidP="00371BE0">
      <w:pPr>
        <w:pStyle w:val="Heading1"/>
        <w:numPr>
          <w:ilvl w:val="0"/>
          <w:numId w:val="2"/>
        </w:numPr>
      </w:pPr>
      <w:bookmarkStart w:id="2" w:name="_Toc94544347"/>
      <w:r>
        <w:t>Commando’s</w:t>
      </w:r>
      <w:bookmarkEnd w:id="2"/>
      <w:r w:rsidR="008629C2">
        <w:br/>
      </w:r>
    </w:p>
    <w:p w14:paraId="7C6C7151" w14:textId="05B85CF7" w:rsidR="00371BE0" w:rsidRDefault="00371BE0" w:rsidP="00371BE0">
      <w:r>
        <w:t>Hier vind je een lijst met all commando’s.</w:t>
      </w:r>
    </w:p>
    <w:tbl>
      <w:tblPr>
        <w:tblStyle w:val="TableGrid"/>
        <w:tblW w:w="0" w:type="auto"/>
        <w:tblLook w:val="04A0" w:firstRow="1" w:lastRow="0" w:firstColumn="1" w:lastColumn="0" w:noHBand="0" w:noVBand="1"/>
      </w:tblPr>
      <w:tblGrid>
        <w:gridCol w:w="1555"/>
        <w:gridCol w:w="7461"/>
      </w:tblGrid>
      <w:tr w:rsidR="00854476" w14:paraId="7C0530ED" w14:textId="77777777" w:rsidTr="00966A0C">
        <w:tc>
          <w:tcPr>
            <w:tcW w:w="1555" w:type="dxa"/>
          </w:tcPr>
          <w:p w14:paraId="6B43813B" w14:textId="434D3671" w:rsidR="00854476" w:rsidRDefault="00854476" w:rsidP="00966A0C">
            <w:pPr>
              <w:jc w:val="center"/>
            </w:pPr>
            <w:r>
              <w:t>“Open”</w:t>
            </w:r>
          </w:p>
        </w:tc>
        <w:tc>
          <w:tcPr>
            <w:tcW w:w="7461" w:type="dxa"/>
          </w:tcPr>
          <w:p w14:paraId="17C1AC8C" w14:textId="3FC8BD72" w:rsidR="00854476" w:rsidRDefault="00854476" w:rsidP="00371BE0">
            <w:r>
              <w:t>Opent de linker hand volledig</w:t>
            </w:r>
            <w:r w:rsidR="00966A0C">
              <w:t>.</w:t>
            </w:r>
          </w:p>
        </w:tc>
      </w:tr>
      <w:tr w:rsidR="00854476" w14:paraId="5A7D90F0" w14:textId="77777777" w:rsidTr="00966A0C">
        <w:tc>
          <w:tcPr>
            <w:tcW w:w="1555" w:type="dxa"/>
          </w:tcPr>
          <w:p w14:paraId="6E32EB88" w14:textId="5520A746" w:rsidR="00854476" w:rsidRDefault="00854476" w:rsidP="00966A0C">
            <w:pPr>
              <w:jc w:val="center"/>
            </w:pPr>
            <w:r>
              <w:t>“Close”</w:t>
            </w:r>
          </w:p>
        </w:tc>
        <w:tc>
          <w:tcPr>
            <w:tcW w:w="7461" w:type="dxa"/>
          </w:tcPr>
          <w:p w14:paraId="3282AEED" w14:textId="13188B72" w:rsidR="00854476" w:rsidRDefault="00854476" w:rsidP="00371BE0">
            <w:r>
              <w:t>Sluit de linkerhand voor 60%</w:t>
            </w:r>
            <w:r w:rsidR="00966A0C">
              <w:t>.</w:t>
            </w:r>
          </w:p>
        </w:tc>
      </w:tr>
      <w:tr w:rsidR="00854476" w14:paraId="6118172D" w14:textId="77777777" w:rsidTr="00966A0C">
        <w:tc>
          <w:tcPr>
            <w:tcW w:w="1555" w:type="dxa"/>
          </w:tcPr>
          <w:p w14:paraId="1E2E3509" w14:textId="1F78649A" w:rsidR="00854476" w:rsidRDefault="00854476" w:rsidP="00966A0C">
            <w:pPr>
              <w:jc w:val="center"/>
            </w:pPr>
            <w:r>
              <w:t>“Start”</w:t>
            </w:r>
          </w:p>
        </w:tc>
        <w:tc>
          <w:tcPr>
            <w:tcW w:w="7461" w:type="dxa"/>
          </w:tcPr>
          <w:p w14:paraId="6DB558AF" w14:textId="4BF50C8B" w:rsidR="00854476" w:rsidRDefault="00854476" w:rsidP="00371BE0">
            <w:r>
              <w:t>Reachy positioneer</w:t>
            </w:r>
            <w:r w:rsidR="00077A96">
              <w:rPr>
                <w:lang w:val="en-BE"/>
              </w:rPr>
              <w:t>t</w:t>
            </w:r>
            <w:r>
              <w:t xml:space="preserve"> zicht om te starten met delen en telt de spelers die hij ziet</w:t>
            </w:r>
            <w:r w:rsidR="00966A0C">
              <w:t>.</w:t>
            </w:r>
          </w:p>
        </w:tc>
      </w:tr>
      <w:tr w:rsidR="00854476" w14:paraId="6ABB74A7" w14:textId="77777777" w:rsidTr="00966A0C">
        <w:tc>
          <w:tcPr>
            <w:tcW w:w="1555" w:type="dxa"/>
          </w:tcPr>
          <w:p w14:paraId="743DFEDF" w14:textId="2CFB26D8" w:rsidR="00854476" w:rsidRDefault="00854476" w:rsidP="00966A0C">
            <w:pPr>
              <w:jc w:val="center"/>
            </w:pPr>
            <w:r>
              <w:t>“Sleep”</w:t>
            </w:r>
          </w:p>
        </w:tc>
        <w:tc>
          <w:tcPr>
            <w:tcW w:w="7461" w:type="dxa"/>
          </w:tcPr>
          <w:p w14:paraId="0967B5F0" w14:textId="6FDAE6AA" w:rsidR="00854476" w:rsidRDefault="00854476" w:rsidP="00371BE0">
            <w:r>
              <w:t>De armen en fans worden uitgeschakeld</w:t>
            </w:r>
            <w:r w:rsidR="00966A0C">
              <w:t>.</w:t>
            </w:r>
          </w:p>
        </w:tc>
      </w:tr>
      <w:tr w:rsidR="00854476" w14:paraId="18D6BE41" w14:textId="77777777" w:rsidTr="00966A0C">
        <w:tc>
          <w:tcPr>
            <w:tcW w:w="1555" w:type="dxa"/>
          </w:tcPr>
          <w:p w14:paraId="34771AE9" w14:textId="20FB1C0C" w:rsidR="00854476" w:rsidRDefault="00854476" w:rsidP="00966A0C">
            <w:pPr>
              <w:jc w:val="center"/>
            </w:pPr>
            <w:r>
              <w:t>“Die”</w:t>
            </w:r>
          </w:p>
        </w:tc>
        <w:tc>
          <w:tcPr>
            <w:tcW w:w="7461" w:type="dxa"/>
          </w:tcPr>
          <w:p w14:paraId="58503A3B" w14:textId="3BCFF42E" w:rsidR="00854476" w:rsidRDefault="00854476" w:rsidP="00371BE0">
            <w:r>
              <w:t>Het hoofd wordt uitgeschakeld</w:t>
            </w:r>
            <w:r w:rsidR="00966A0C">
              <w:t>.</w:t>
            </w:r>
          </w:p>
        </w:tc>
      </w:tr>
      <w:tr w:rsidR="00854476" w14:paraId="78A6BE61" w14:textId="77777777" w:rsidTr="00966A0C">
        <w:tc>
          <w:tcPr>
            <w:tcW w:w="1555" w:type="dxa"/>
          </w:tcPr>
          <w:p w14:paraId="014D8EC5" w14:textId="3D906F19" w:rsidR="00854476" w:rsidRDefault="00854476" w:rsidP="00966A0C">
            <w:pPr>
              <w:jc w:val="center"/>
            </w:pPr>
            <w:r>
              <w:t>“Wake”</w:t>
            </w:r>
          </w:p>
        </w:tc>
        <w:tc>
          <w:tcPr>
            <w:tcW w:w="7461" w:type="dxa"/>
          </w:tcPr>
          <w:p w14:paraId="176AD62A" w14:textId="33D75C42" w:rsidR="00854476" w:rsidRDefault="00854476" w:rsidP="00371BE0">
            <w:r>
              <w:t>Het hoofd wordt ingeschakeld</w:t>
            </w:r>
            <w:r w:rsidR="00966A0C">
              <w:t>.</w:t>
            </w:r>
          </w:p>
        </w:tc>
      </w:tr>
      <w:tr w:rsidR="00854476" w14:paraId="3B9E9DE3" w14:textId="77777777" w:rsidTr="00966A0C">
        <w:tc>
          <w:tcPr>
            <w:tcW w:w="1555" w:type="dxa"/>
          </w:tcPr>
          <w:p w14:paraId="2FE292A0" w14:textId="02A593ED" w:rsidR="00854476" w:rsidRDefault="00854476" w:rsidP="00966A0C">
            <w:pPr>
              <w:jc w:val="center"/>
            </w:pPr>
            <w:r>
              <w:t>“Thanks”</w:t>
            </w:r>
          </w:p>
        </w:tc>
        <w:tc>
          <w:tcPr>
            <w:tcW w:w="7461" w:type="dxa"/>
          </w:tcPr>
          <w:p w14:paraId="221FDE44" w14:textId="67FB17C1" w:rsidR="00854476" w:rsidRDefault="00854476" w:rsidP="00371BE0">
            <w:r>
              <w:t>Reachy zegt “It’s my pleasure…”</w:t>
            </w:r>
            <w:r w:rsidR="00966A0C">
              <w:t>.</w:t>
            </w:r>
          </w:p>
        </w:tc>
      </w:tr>
      <w:tr w:rsidR="00854476" w14:paraId="4B8A43D3" w14:textId="77777777" w:rsidTr="00966A0C">
        <w:tc>
          <w:tcPr>
            <w:tcW w:w="1555" w:type="dxa"/>
          </w:tcPr>
          <w:p w14:paraId="4F1BD65F" w14:textId="55C62DB6" w:rsidR="00854476" w:rsidRDefault="00854476" w:rsidP="00966A0C">
            <w:pPr>
              <w:jc w:val="center"/>
            </w:pPr>
            <w:r>
              <w:t>“Yes”</w:t>
            </w:r>
          </w:p>
        </w:tc>
        <w:tc>
          <w:tcPr>
            <w:tcW w:w="7461" w:type="dxa"/>
          </w:tcPr>
          <w:p w14:paraId="79FBCA3B" w14:textId="26CB47C4" w:rsidR="00854476" w:rsidRDefault="00854476" w:rsidP="00371BE0">
            <w:r>
              <w:t>Bevestiging</w:t>
            </w:r>
            <w:r w:rsidR="00966A0C">
              <w:t>.</w:t>
            </w:r>
          </w:p>
        </w:tc>
      </w:tr>
      <w:tr w:rsidR="00854476" w14:paraId="5B68476C" w14:textId="77777777" w:rsidTr="00966A0C">
        <w:trPr>
          <w:trHeight w:val="56"/>
        </w:trPr>
        <w:tc>
          <w:tcPr>
            <w:tcW w:w="1555" w:type="dxa"/>
          </w:tcPr>
          <w:p w14:paraId="2111B941" w14:textId="25D94F62" w:rsidR="00854476" w:rsidRDefault="00854476" w:rsidP="00966A0C">
            <w:pPr>
              <w:jc w:val="center"/>
            </w:pPr>
            <w:r>
              <w:t>“No”</w:t>
            </w:r>
          </w:p>
        </w:tc>
        <w:tc>
          <w:tcPr>
            <w:tcW w:w="7461" w:type="dxa"/>
          </w:tcPr>
          <w:p w14:paraId="3FFCAC3C" w14:textId="5F8CFF52" w:rsidR="00854476" w:rsidRDefault="00966A0C" w:rsidP="00371BE0">
            <w:r>
              <w:t>Ontkenning.</w:t>
            </w:r>
          </w:p>
        </w:tc>
      </w:tr>
    </w:tbl>
    <w:p w14:paraId="0CD32D2D" w14:textId="77777777" w:rsidR="00371BE0" w:rsidRPr="00371BE0" w:rsidRDefault="00371BE0" w:rsidP="00371BE0"/>
    <w:sectPr w:rsidR="00371BE0" w:rsidRPr="00371BE0">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C64A3" w14:textId="77777777" w:rsidR="000205F1" w:rsidRDefault="000205F1" w:rsidP="005F2157">
      <w:pPr>
        <w:spacing w:after="0" w:line="240" w:lineRule="auto"/>
      </w:pPr>
      <w:r>
        <w:separator/>
      </w:r>
    </w:p>
  </w:endnote>
  <w:endnote w:type="continuationSeparator" w:id="0">
    <w:p w14:paraId="52C0B411" w14:textId="77777777" w:rsidR="000205F1" w:rsidRDefault="000205F1" w:rsidP="005F2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6719149"/>
      <w:docPartObj>
        <w:docPartGallery w:val="Page Numbers (Bottom of Page)"/>
        <w:docPartUnique/>
      </w:docPartObj>
    </w:sdtPr>
    <w:sdtEndPr>
      <w:rPr>
        <w:noProof/>
      </w:rPr>
    </w:sdtEndPr>
    <w:sdtContent>
      <w:p w14:paraId="1533AA13" w14:textId="610894F9" w:rsidR="005F2157" w:rsidRDefault="005F21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5DE46A" w14:textId="77777777" w:rsidR="005F2157" w:rsidRDefault="005F21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11EC1" w14:textId="77777777" w:rsidR="000205F1" w:rsidRDefault="000205F1" w:rsidP="005F2157">
      <w:pPr>
        <w:spacing w:after="0" w:line="240" w:lineRule="auto"/>
      </w:pPr>
      <w:r>
        <w:separator/>
      </w:r>
    </w:p>
  </w:footnote>
  <w:footnote w:type="continuationSeparator" w:id="0">
    <w:p w14:paraId="350DB614" w14:textId="77777777" w:rsidR="000205F1" w:rsidRDefault="000205F1" w:rsidP="005F21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B42AE"/>
    <w:multiLevelType w:val="hybridMultilevel"/>
    <w:tmpl w:val="B70E37C4"/>
    <w:lvl w:ilvl="0" w:tplc="2000000F">
      <w:start w:val="1"/>
      <w:numFmt w:val="decimal"/>
      <w:lvlText w:val="%1."/>
      <w:lvlJc w:val="left"/>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A3647EF"/>
    <w:multiLevelType w:val="hybridMultilevel"/>
    <w:tmpl w:val="82AC85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E7B"/>
    <w:rsid w:val="000205F1"/>
    <w:rsid w:val="00077A96"/>
    <w:rsid w:val="00141A5C"/>
    <w:rsid w:val="00371BE0"/>
    <w:rsid w:val="0045435E"/>
    <w:rsid w:val="005A5E7B"/>
    <w:rsid w:val="005F2157"/>
    <w:rsid w:val="006A3BB5"/>
    <w:rsid w:val="006B67BE"/>
    <w:rsid w:val="007A5C11"/>
    <w:rsid w:val="00854476"/>
    <w:rsid w:val="008629C2"/>
    <w:rsid w:val="009614B9"/>
    <w:rsid w:val="00966A0C"/>
    <w:rsid w:val="009858FA"/>
    <w:rsid w:val="009D39D3"/>
    <w:rsid w:val="00AA232C"/>
    <w:rsid w:val="00AD38E8"/>
    <w:rsid w:val="00AD550B"/>
    <w:rsid w:val="00B56963"/>
    <w:rsid w:val="00CF5441"/>
    <w:rsid w:val="00D9095C"/>
    <w:rsid w:val="00E44A81"/>
    <w:rsid w:val="00F20B2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8D605"/>
  <w15:chartTrackingRefBased/>
  <w15:docId w15:val="{D3C9AA1C-4D0F-4BBC-957A-F5893559F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B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A3BB5"/>
    <w:rPr>
      <w:rFonts w:ascii="Calibri" w:hAnsi="Calibri" w:cs="Calibri" w:hint="default"/>
      <w:b w:val="0"/>
      <w:bCs w:val="0"/>
      <w:i w:val="0"/>
      <w:iCs w:val="0"/>
      <w:color w:val="000000"/>
      <w:sz w:val="24"/>
      <w:szCs w:val="24"/>
    </w:rPr>
  </w:style>
  <w:style w:type="character" w:customStyle="1" w:styleId="Heading1Char">
    <w:name w:val="Heading 1 Char"/>
    <w:basedOn w:val="DefaultParagraphFont"/>
    <w:link w:val="Heading1"/>
    <w:uiPriority w:val="9"/>
    <w:rsid w:val="00F20B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0B2A"/>
    <w:pPr>
      <w:outlineLvl w:val="9"/>
    </w:pPr>
    <w:rPr>
      <w:lang w:val="en-US"/>
    </w:rPr>
  </w:style>
  <w:style w:type="paragraph" w:styleId="TOC2">
    <w:name w:val="toc 2"/>
    <w:basedOn w:val="Normal"/>
    <w:next w:val="Normal"/>
    <w:autoRedefine/>
    <w:uiPriority w:val="39"/>
    <w:unhideWhenUsed/>
    <w:rsid w:val="00F20B2A"/>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20B2A"/>
    <w:pPr>
      <w:spacing w:after="100"/>
    </w:pPr>
    <w:rPr>
      <w:rFonts w:eastAsiaTheme="minorEastAsia" w:cs="Times New Roman"/>
      <w:lang w:val="en-US"/>
    </w:rPr>
  </w:style>
  <w:style w:type="paragraph" w:styleId="TOC3">
    <w:name w:val="toc 3"/>
    <w:basedOn w:val="Normal"/>
    <w:next w:val="Normal"/>
    <w:autoRedefine/>
    <w:uiPriority w:val="39"/>
    <w:unhideWhenUsed/>
    <w:rsid w:val="00F20B2A"/>
    <w:pPr>
      <w:spacing w:after="100"/>
      <w:ind w:left="440"/>
    </w:pPr>
    <w:rPr>
      <w:rFonts w:eastAsiaTheme="minorEastAsia" w:cs="Times New Roman"/>
      <w:lang w:val="en-US"/>
    </w:rPr>
  </w:style>
  <w:style w:type="character" w:styleId="Hyperlink">
    <w:name w:val="Hyperlink"/>
    <w:basedOn w:val="DefaultParagraphFont"/>
    <w:uiPriority w:val="99"/>
    <w:unhideWhenUsed/>
    <w:rsid w:val="00F20B2A"/>
    <w:rPr>
      <w:color w:val="0563C1" w:themeColor="hyperlink"/>
      <w:u w:val="single"/>
    </w:rPr>
  </w:style>
  <w:style w:type="paragraph" w:styleId="ListParagraph">
    <w:name w:val="List Paragraph"/>
    <w:basedOn w:val="Normal"/>
    <w:uiPriority w:val="34"/>
    <w:qFormat/>
    <w:rsid w:val="00F20B2A"/>
    <w:pPr>
      <w:ind w:left="720"/>
      <w:contextualSpacing/>
    </w:pPr>
  </w:style>
  <w:style w:type="paragraph" w:styleId="Header">
    <w:name w:val="header"/>
    <w:basedOn w:val="Normal"/>
    <w:link w:val="HeaderChar"/>
    <w:uiPriority w:val="99"/>
    <w:unhideWhenUsed/>
    <w:rsid w:val="005F21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2157"/>
  </w:style>
  <w:style w:type="paragraph" w:styleId="Footer">
    <w:name w:val="footer"/>
    <w:basedOn w:val="Normal"/>
    <w:link w:val="FooterChar"/>
    <w:uiPriority w:val="99"/>
    <w:unhideWhenUsed/>
    <w:rsid w:val="005F21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2157"/>
  </w:style>
  <w:style w:type="table" w:styleId="TableGrid">
    <w:name w:val="Table Grid"/>
    <w:basedOn w:val="TableNormal"/>
    <w:uiPriority w:val="39"/>
    <w:rsid w:val="00854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5</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Vervaeke Milan</dc:creator>
  <cp:keywords/>
  <dc:description/>
  <cp:lastModifiedBy>Vervaeke Milan</cp:lastModifiedBy>
  <cp:revision>8</cp:revision>
  <dcterms:created xsi:type="dcterms:W3CDTF">2022-01-27T18:24:00Z</dcterms:created>
  <dcterms:modified xsi:type="dcterms:W3CDTF">2022-01-31T17:18:00Z</dcterms:modified>
</cp:coreProperties>
</file>