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Ressourcen und Kostenplanung: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Ressourcenplanung: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Ressourcenbedarf:</w:t>
      </w:r>
    </w:p>
    <w:p>
      <w:pPr>
        <w:pStyle w:val="Normal"/>
        <w:numPr>
          <w:ilvl w:val="0"/>
          <w:numId w:val="1"/>
        </w:numPr>
        <w:rPr/>
      </w:pPr>
      <w:r>
        <w:rPr/>
        <w:t>Personalbedarf:</w:t>
      </w:r>
    </w:p>
    <w:p>
      <w:pPr>
        <w:pStyle w:val="Normal"/>
        <w:rPr/>
      </w:pPr>
      <w:r>
        <w:rPr/>
        <w:tab/>
        <w:t>Periode: 16.05.2018 – 05.07.2018</w:t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1935"/>
        <w:gridCol w:w="2040"/>
        <w:gridCol w:w="1920"/>
        <w:gridCol w:w="1995"/>
      </w:tblGrid>
      <w:tr>
        <w:trPr/>
        <w:tc>
          <w:tcPr>
            <w:tcW w:w="1695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Arbeitszeiten</w:t>
            </w:r>
          </w:p>
        </w:tc>
        <w:tc>
          <w:tcPr>
            <w:tcW w:w="2040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1</w:t>
            </w:r>
          </w:p>
        </w:tc>
        <w:tc>
          <w:tcPr>
            <w:tcW w:w="1920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2</w:t>
            </w:r>
          </w:p>
        </w:tc>
        <w:tc>
          <w:tcPr>
            <w:tcW w:w="1995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3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Total</w:t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Laura Knupfer</w:t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18/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Deniel Balic</w:t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18/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Jens Dreher</w:t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18/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Jonas Reinecke</w:t>
            </w:r>
          </w:p>
        </w:tc>
        <w:tc>
          <w:tcPr>
            <w:tcW w:w="1935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204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2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  <w:tc>
          <w:tcPr>
            <w:tcW w:w="1995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Geplant/Verfügbar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18/</w:t>
            </w:r>
          </w:p>
        </w:tc>
        <w:tc>
          <w:tcPr>
            <w:tcW w:w="204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</w:t>
            </w:r>
          </w:p>
        </w:tc>
        <w:tc>
          <w:tcPr>
            <w:tcW w:w="192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</w:t>
            </w:r>
          </w:p>
        </w:tc>
        <w:tc>
          <w:tcPr>
            <w:tcW w:w="199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Kostenplanung: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Personalkosten: </w:t>
      </w:r>
    </w:p>
    <w:p>
      <w:pPr>
        <w:pStyle w:val="Normal"/>
        <w:rPr/>
      </w:pPr>
      <w:r>
        <w:rPr/>
      </w:r>
    </w:p>
    <w:tbl>
      <w:tblPr>
        <w:tblW w:w="9810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58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Dauer in Stunden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Stundensatz in €</w:t>
            </w:r>
          </w:p>
        </w:tc>
        <w:tc>
          <w:tcPr>
            <w:tcW w:w="2582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Kosten pro Arbeitspaket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1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1440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2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shd w:fill="FFFFFF" w:val="clear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Arbeitspaket 3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Fremdleistungen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Materialkosten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Selbstkosten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6380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Kalkulierter Gewinn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2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ellenInhalt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Projektgesamtkosten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ellenInhalt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Arbeitspaket 1: Aufnahme der Kundenanforderungen, Abschließen des Projektvertrages und </w:t>
        <w:tab/>
        <w:tab/>
        <w:tab/>
        <w:t xml:space="preserve">  Kalkulieren der Ressourcen</w:t>
      </w:r>
    </w:p>
    <w:p>
      <w:pPr>
        <w:pStyle w:val="Normal"/>
        <w:rPr/>
      </w:pPr>
      <w:r>
        <w:rPr/>
        <w:t xml:space="preserve">Arbeitspaket 2: Durchführung der Programmierarbeiten, Aufsetzten der Datenbank, Testen der </w:t>
        <w:tab/>
        <w:tab/>
        <w:t xml:space="preserve">           verschiedenen Funktionen</w:t>
      </w:r>
    </w:p>
    <w:p>
      <w:pPr>
        <w:pStyle w:val="Normal"/>
        <w:rPr/>
      </w:pPr>
      <w:r>
        <w:rPr/>
        <w:t xml:space="preserve">Arbeitspaket 3: Abnahme durch den Kunden, </w:t>
      </w:r>
      <w:r>
        <w:rPr/>
        <w:t>Schulung der User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LibreOffice/5.1.6.2$Windows_x86 LibreOffice_project/07ac168c60a517dba0f0d7bc7540f5afa45f0909</Application>
  <Pages>1</Pages>
  <Words>138</Words>
  <Characters>1031</Characters>
  <CharactersWithSpaces>1103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2018-06-21T10:59:53Z</dcterms:created>
  <dc:creator/>
  <dc:description/>
  <dc:language>de-DE</dc:language>
  <cp:lastModifiedBy/>
  <dcterms:modified xsi:type="dcterms:W3CDTF">2018-06-27T09:15:50Z</dcterms:modified>
  <cp:revision>5</cp:revision>
  <dc:subject/>
  <dc:title/>
</cp:coreProperties>
</file>