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Enterprise Review (vLLM Demo)</w:t>
      </w:r>
    </w:p>
    <w:p>
      <w:r>
        <w:t>Question 1: Выдели ключевые требования безопасности и дай краткое резюме.</w:t>
      </w:r>
    </w:p>
    <w:p>
      <w:r>
        <w:t>Answer:</w:t>
      </w:r>
    </w:p>
    <w:p>
      <w:r>
        <w:t>&lt;think&gt;</w:t>
        <w:br/>
        <w:t>Хорошо, мне нужно выделить ключевые требования безопасности из предоставленных документов и дать краткое резюме. Начну с первого документа, doc-safety-01. Там говорится, что все электрическое оборудование должно включать заземление и устройства экстренной остановки. Также указано, что периодическая инспекция проводится каждые 6 месяцев. Это важные пункты, которые нужно отметить.</w:t>
        <w:br/>
        <w:br/>
        <w:t>Теперь второй документ, doc-safety-02. Там обязательное обучение операторов перед вводом в эксплуатацию и необходимость хранить подписанную проверочную таблицу в проектной архиве. Эти требования тоже ключевые для безопасности.</w:t>
        <w:br/>
        <w:br/>
        <w:t>Нужно убедиться, что я не добавляю никаких дополнительных фактов, только те, что указаны в источниках. Также важно включать цитаты для каждого упоминания. Проверю, нет ли неопределенности или недостатка доказательств. В данном случае оба документа предоставляют четкие требования, поэтому неопределенность отсутствует.</w:t>
        <w:br/>
        <w:br/>
        <w:t>Теперь составлю резюме, кратко изложив основные моменты. Убедюсь, что все упомянутые требования связаны с безопасностью и соответствуют предоставленным документам. Проверю форматирование на соответствие требованиям Markdown и включу все необходимые разделы: findings, risks, actions и citations. Важно, чтобы каждый пункт в findings сопровождался ссылкой на источник. Также проверю, что в risks и actions отражены возможные последствия и необходимые действия на основе выявленных требований.</w:t>
        <w:br/>
        <w:t>&lt;/think&gt;</w:t>
        <w:br/>
        <w:br/>
        <w:t>```json</w:t>
        <w:br/>
        <w:t>{</w:t>
        <w:br/>
        <w:t xml:space="preserve">  "summary": "No summary yet.",</w:t>
        <w:br/>
        <w:t xml:space="preserve">  "findings": [</w:t>
        <w:br/>
        <w:t xml:space="preserve">    "Все электрическое оборудование должно быть оснащено заземлением и устройствами экстренной остановки (doc-safety-01, v3, 5.2.3).",</w:t>
        <w:br/>
        <w:t xml:space="preserve">    "Периодическая инспекция электрического оборудования требуется каждые 6 месяцев (doc-safety-01, v3, 5.2.3).",</w:t>
        <w:br/>
        <w:t xml:space="preserve">    "Обучение операторов обязательно перед вводом оборудования в эксплуатацию, с обязательным хранением подписанного чек-листа в проектной архиве (doc-safety-02, v1, 2.1)."</w:t>
        <w:br/>
        <w:t xml:space="preserve">  ],</w:t>
        <w:br/>
        <w:t xml:space="preserve">  "risks": [</w:t>
        <w:br/>
        <w:t xml:space="preserve">    "Несоблюдение требований заземления и экстренной остановки может привести к травмам или повреждению оборудования (doc-safety-01, v3, 5.2.3).",</w:t>
        <w:br/>
        <w:t xml:space="preserve">    "Отсутствие регулярных инспекций (каждые 6 месяцев) повышает риск отказа оборудования (doc-safety-01, v3, 5.2.3).",</w:t>
        <w:br/>
        <w:t xml:space="preserve">    "Непроведение обучения операторов или отсутствие документации чек-листа увеличивает вероятность ошибок при эксплуатации (doc-safety-02, v1, 2.1)."</w:t>
        <w:br/>
        <w:t xml:space="preserve">  ],</w:t>
        <w:br/>
        <w:t xml:space="preserve">  "actions": [</w:t>
        <w:br/>
        <w:t xml:space="preserve">    "Проверить наличие заземления и устройств экстренной остановки на всех электрических устройствах (doc-safety-01, v3, 5.2.3).",</w:t>
        <w:br/>
        <w:t xml:space="preserve">    "Организовать график инспекций каждые 6 месяцев для электрического оборудования (doc-safety-01, v3, 5.2.3).",</w:t>
        <w:br/>
        <w:t xml:space="preserve">    "Обеспечить обучение операторов и хранение подписанного чек-листа в проектной архиве (doc-safety-02, v1, 2.1)."</w:t>
        <w:br/>
        <w:t xml:space="preserve">  ],</w:t>
        <w:br/>
        <w:t xml:space="preserve">  "citations": [</w:t>
        <w:br/>
        <w:t xml:space="preserve">    "doc-safety-01, v3, 5.2.3",</w:t>
      </w:r>
    </w:p>
    <w:p/>
    <w:p>
      <w:r>
        <w:t>Question 2: Найди потенциальные риски несоответствия и предложи приоритетные действия.</w:t>
      </w:r>
    </w:p>
    <w:p>
      <w:r>
        <w:t>Answer:</w:t>
      </w:r>
    </w:p>
    <w:p>
      <w:r>
        <w:t>&lt;think&gt;</w:t>
        <w:br/>
        <w:t>Хорошо, мне нужно найти потенциальные риски несоответствия на основе предоставленных документов и предложить приоритетные действия. Начну с анализа каждого из документов.</w:t>
        <w:br/>
        <w:br/>
        <w:t>Первый документ (doc-safety-01) гласит, что все электрическое оборудование должно включать заземление и устройства экстренной остановки, а также требует периодической инспекции каждые 6 месяцев. Если эти требования не соблюдаются, это может привести к рискам безопасности, например, поражению электрическим током или невозможности быстро остановить оборудование в чрезвычайной ситуации. Также важно, чтобы инспекции проводились вовремя, иначе оборудование может выйти из строя или стать опасным.</w:t>
        <w:br/>
        <w:br/>
        <w:t>Второй документ (doc-safety-02) требует обязательного обучения операторов перед вводом в эксплуатацию и хранения подписанного чек-листа в проектной архиве. Несоблюдение этого может привести к неправильной эксплуатации оборудования, что увеличивает риск аварий или травм. Отсутствие документации (чек-листа) также может вызвать проблемы при аудите или проверках.</w:t>
        <w:br/>
        <w:br/>
        <w:t>Теперь нужно определить, какие риски могут возникнуть из-за несоответствия этим нормам. Для первого документа: отсутствие заземления и экстренных остановок, а также пропуски в инспекциях. Для второго — не обученные операторы и отсутствие подтверждения обучения в документах.</w:t>
        <w:br/>
        <w:br/>
        <w:t>Приоритетные действия должны включать проверку наличия заземления и устройств экстренной остановки, установление графика инспекций, обучение операторов и обеспечение хранения чек-листов. Также важно провести аудит текущих процедур для выявления пробелов.</w:t>
        <w:br/>
        <w:br/>
        <w:t>Нужно убедиться, что все действия соответствуют требованиям документов и что каждый риск подкреплен ссылками на конкретные положения. Если в документах нет информации о текущем состоянии, следует отметить неопределенность.</w:t>
        <w:br/>
        <w:t>&lt;/think&gt;</w:t>
        <w:br/>
        <w:br/>
        <w:t>```json_markdown</w:t>
        <w:br/>
        <w:t>{</w:t>
        <w:br/>
        <w:t xml:space="preserve">  "summary": "No summary yet.",</w:t>
        <w:br/>
        <w:t xml:space="preserve">  "findings": [</w:t>
        <w:br/>
        <w:t xml:space="preserve">    "Отсутствие заземления и устройств экстренной остановки в электрическом оборудовании может привести к рискам безопасности (doc-safety-01, v3, c-001, 5.2.3).",</w:t>
        <w:br/>
        <w:t xml:space="preserve">    "Несоблюдение графика периодических инспекций (каждые 6 месяцев) увеличивает риск выхода оборудования из строя (doc-safety-01, v3, c-001, 5.2.3).",</w:t>
        <w:br/>
        <w:t xml:space="preserve">    "Отсутствие обучения операторов перед вводом в эксплуатацию и/или отсутствие подписанного чек-листа в архиве нарушает процесс сертификации (doc-safety-02, v1, c-002, 2.1)."</w:t>
        <w:br/>
        <w:t xml:space="preserve">  ],</w:t>
        <w:br/>
        <w:t xml:space="preserve">  "risks": [</w:t>
        <w:br/>
        <w:t xml:space="preserve">    "Повышенный риск поражения электрическим током из-за отсутствия заземления (doc-safety-01, v3, c-001, 5.2.3).",</w:t>
        <w:br/>
        <w:t xml:space="preserve">    "Невозможность экстренной остановки оборудования в чрезвычайных ситуациях (doc-safety-01, v3, c-001, 5.2.3).",</w:t>
        <w:br/>
        <w:t xml:space="preserve">    "Неправильная эксплуатация оборудования необученным персоналом, что может привести к авариям (doc-safety-02, v1, c-002, 2.1)."</w:t>
        <w:br/>
        <w:t xml:space="preserve">  ],</w:t>
        <w:br/>
        <w:t xml:space="preserve">  "actions": [</w:t>
        <w:br/>
        <w:t xml:space="preserve">    "Провести инвентаризацию оборудования для проверки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