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613EE" w14:textId="4FC69741" w:rsidR="003957E1" w:rsidRPr="00D7305A" w:rsidRDefault="003957E1" w:rsidP="003957E1">
      <w:r>
        <w:t xml:space="preserve">The program flow is: </w:t>
      </w:r>
    </w:p>
    <w:tbl>
      <w:tblPr>
        <w:tblStyle w:val="TableGrid"/>
        <w:tblW w:w="0" w:type="auto"/>
        <w:tblLook w:val="04A0" w:firstRow="1" w:lastRow="0" w:firstColumn="1" w:lastColumn="0" w:noHBand="0" w:noVBand="1"/>
      </w:tblPr>
      <w:tblGrid>
        <w:gridCol w:w="3681"/>
        <w:gridCol w:w="5335"/>
      </w:tblGrid>
      <w:tr w:rsidR="00D7305A" w:rsidRPr="00D7305A" w14:paraId="78153C1A" w14:textId="77777777" w:rsidTr="0007670A">
        <w:tc>
          <w:tcPr>
            <w:tcW w:w="9016" w:type="dxa"/>
            <w:gridSpan w:val="2"/>
          </w:tcPr>
          <w:p w14:paraId="52F7661D" w14:textId="23750723" w:rsidR="00D7305A" w:rsidRPr="00D7305A" w:rsidRDefault="00D7305A" w:rsidP="003957E1">
            <w:pPr>
              <w:rPr>
                <w:b/>
              </w:rPr>
            </w:pPr>
            <w:r w:rsidRPr="00D7305A">
              <w:rPr>
                <w:b/>
              </w:rPr>
              <w:t>Program flow</w:t>
            </w:r>
          </w:p>
        </w:tc>
      </w:tr>
      <w:tr w:rsidR="00D7305A" w:rsidRPr="00D7305A" w14:paraId="3E30B8B4" w14:textId="77777777" w:rsidTr="00A53C70">
        <w:tc>
          <w:tcPr>
            <w:tcW w:w="3681" w:type="dxa"/>
          </w:tcPr>
          <w:p w14:paraId="177205E3" w14:textId="1691B86F" w:rsidR="00D7305A" w:rsidRPr="00D7305A" w:rsidRDefault="00177CF9" w:rsidP="003957E1">
            <w:pPr>
              <w:rPr>
                <w:b/>
              </w:rPr>
            </w:pPr>
            <w:r>
              <w:rPr>
                <w:b/>
              </w:rPr>
              <w:t>Main c</w:t>
            </w:r>
            <w:r w:rsidR="00D7305A" w:rsidRPr="00D7305A">
              <w:rPr>
                <w:b/>
              </w:rPr>
              <w:t>ommand</w:t>
            </w:r>
            <w:r>
              <w:rPr>
                <w:b/>
              </w:rPr>
              <w:t xml:space="preserve"> flow</w:t>
            </w:r>
            <w:r w:rsidR="00D7305A" w:rsidRPr="00D7305A">
              <w:rPr>
                <w:b/>
              </w:rPr>
              <w:t xml:space="preserve">: </w:t>
            </w:r>
          </w:p>
        </w:tc>
        <w:tc>
          <w:tcPr>
            <w:tcW w:w="5335" w:type="dxa"/>
          </w:tcPr>
          <w:p w14:paraId="0C589AA1" w14:textId="1EACFBB7" w:rsidR="00D7305A" w:rsidRPr="00D7305A" w:rsidRDefault="00D7305A" w:rsidP="003957E1">
            <w:pPr>
              <w:rPr>
                <w:b/>
              </w:rPr>
            </w:pPr>
            <w:r w:rsidRPr="00D7305A">
              <w:rPr>
                <w:b/>
              </w:rPr>
              <w:t>Notes:</w:t>
            </w:r>
          </w:p>
        </w:tc>
      </w:tr>
      <w:tr w:rsidR="003957E1" w14:paraId="6ECBC6E7" w14:textId="77777777" w:rsidTr="00A53C70">
        <w:tc>
          <w:tcPr>
            <w:tcW w:w="3681" w:type="dxa"/>
          </w:tcPr>
          <w:p w14:paraId="17C5A9C5" w14:textId="2186BA36" w:rsidR="003957E1" w:rsidRDefault="003957E1" w:rsidP="003957E1">
            <w:r>
              <w:t>NGTN</w:t>
            </w:r>
          </w:p>
        </w:tc>
        <w:tc>
          <w:tcPr>
            <w:tcW w:w="5335" w:type="dxa"/>
          </w:tcPr>
          <w:p w14:paraId="150EAB3C" w14:textId="77777777" w:rsidR="003957E1" w:rsidRDefault="003957E1" w:rsidP="003957E1"/>
        </w:tc>
      </w:tr>
      <w:tr w:rsidR="003957E1" w14:paraId="1050B37F" w14:textId="77777777" w:rsidTr="00A53C70">
        <w:tc>
          <w:tcPr>
            <w:tcW w:w="3681" w:type="dxa"/>
          </w:tcPr>
          <w:p w14:paraId="1D21369C" w14:textId="77777777" w:rsidR="003957E1" w:rsidRDefault="003957E1" w:rsidP="003957E1">
            <w:r>
              <w:t>NGTN &lt;METHOD&gt;</w:t>
            </w:r>
          </w:p>
          <w:p w14:paraId="1A9A8F45" w14:textId="77777777" w:rsidR="003957E1" w:rsidRDefault="003957E1" w:rsidP="003957E1"/>
        </w:tc>
        <w:tc>
          <w:tcPr>
            <w:tcW w:w="5335" w:type="dxa"/>
          </w:tcPr>
          <w:p w14:paraId="36770D94" w14:textId="324CD4A6" w:rsidR="003957E1" w:rsidRDefault="00A55190" w:rsidP="003957E1">
            <w:r>
              <w:t>You can call this at any time outside of data to renegotiate the method and keys via Diffie-Helman.</w:t>
            </w:r>
          </w:p>
        </w:tc>
      </w:tr>
      <w:tr w:rsidR="003957E1" w14:paraId="00D04326" w14:textId="77777777" w:rsidTr="00A53C70">
        <w:tc>
          <w:tcPr>
            <w:tcW w:w="3681" w:type="dxa"/>
          </w:tcPr>
          <w:p w14:paraId="02F70C60" w14:textId="77777777" w:rsidR="003957E1" w:rsidRDefault="003957E1" w:rsidP="003957E1">
            <w:r>
              <w:t>LOGN USERNAME PASSWORD DOB</w:t>
            </w:r>
          </w:p>
          <w:p w14:paraId="0302C29E" w14:textId="77777777" w:rsidR="003957E1" w:rsidRDefault="003957E1" w:rsidP="003957E1"/>
        </w:tc>
        <w:tc>
          <w:tcPr>
            <w:tcW w:w="5335" w:type="dxa"/>
          </w:tcPr>
          <w:p w14:paraId="5DFA9608" w14:textId="77777777" w:rsidR="003957E1" w:rsidRDefault="00E71995" w:rsidP="003957E1">
            <w:r>
              <w:t xml:space="preserve">Your credentials are shown below this table. </w:t>
            </w:r>
          </w:p>
          <w:p w14:paraId="1BF0D2B6" w14:textId="315166FA" w:rsidR="00E71995" w:rsidRDefault="00E71995" w:rsidP="003957E1">
            <w:r>
              <w:t>Passwords are hashed + salted.</w:t>
            </w:r>
          </w:p>
        </w:tc>
      </w:tr>
      <w:tr w:rsidR="003957E1" w14:paraId="0FFC7441" w14:textId="77777777" w:rsidTr="00A53C70">
        <w:tc>
          <w:tcPr>
            <w:tcW w:w="3681" w:type="dxa"/>
          </w:tcPr>
          <w:p w14:paraId="22189A41" w14:textId="77777777" w:rsidR="003957E1" w:rsidRDefault="003957E1" w:rsidP="003957E1">
            <w:r>
              <w:t>HELO &lt;DOMAIN&gt;</w:t>
            </w:r>
          </w:p>
          <w:p w14:paraId="50ACC7AB" w14:textId="77777777" w:rsidR="003957E1" w:rsidRDefault="003957E1" w:rsidP="003957E1"/>
        </w:tc>
        <w:tc>
          <w:tcPr>
            <w:tcW w:w="5335" w:type="dxa"/>
          </w:tcPr>
          <w:p w14:paraId="0F74D42D" w14:textId="77777777" w:rsidR="003957E1" w:rsidRDefault="003957E1" w:rsidP="003957E1"/>
        </w:tc>
      </w:tr>
      <w:tr w:rsidR="003957E1" w14:paraId="4FB64106" w14:textId="77777777" w:rsidTr="00A53C70">
        <w:tc>
          <w:tcPr>
            <w:tcW w:w="3681" w:type="dxa"/>
          </w:tcPr>
          <w:p w14:paraId="1DE96CD5" w14:textId="77777777" w:rsidR="003957E1" w:rsidRDefault="003957E1" w:rsidP="003957E1">
            <w:r>
              <w:t>MAIL FROM: &lt;DOMAIN&gt;</w:t>
            </w:r>
          </w:p>
          <w:p w14:paraId="61F16D00" w14:textId="77777777" w:rsidR="003957E1" w:rsidRDefault="003957E1" w:rsidP="003957E1"/>
        </w:tc>
        <w:tc>
          <w:tcPr>
            <w:tcW w:w="5335" w:type="dxa"/>
          </w:tcPr>
          <w:p w14:paraId="05EF7DB5" w14:textId="77777777" w:rsidR="003957E1" w:rsidRDefault="003957E1" w:rsidP="003957E1"/>
        </w:tc>
      </w:tr>
      <w:tr w:rsidR="003957E1" w14:paraId="23946D2E" w14:textId="77777777" w:rsidTr="00A53C70">
        <w:tc>
          <w:tcPr>
            <w:tcW w:w="3681" w:type="dxa"/>
          </w:tcPr>
          <w:p w14:paraId="7F7F8DBA" w14:textId="15841C33" w:rsidR="003957E1" w:rsidRDefault="003957E1" w:rsidP="003957E1">
            <w:r>
              <w:t xml:space="preserve">RCPT TO: &lt;DOMAIN&gt; </w:t>
            </w:r>
          </w:p>
          <w:p w14:paraId="40E5CEB2" w14:textId="77777777" w:rsidR="003957E1" w:rsidRDefault="003957E1" w:rsidP="003957E1"/>
        </w:tc>
        <w:tc>
          <w:tcPr>
            <w:tcW w:w="5335" w:type="dxa"/>
          </w:tcPr>
          <w:p w14:paraId="4B374D11" w14:textId="4C76DB96" w:rsidR="003957E1" w:rsidRDefault="001E6641" w:rsidP="003957E1">
            <w:r>
              <w:t>You can enter multiple one after another to keep adding more recipients.</w:t>
            </w:r>
          </w:p>
        </w:tc>
      </w:tr>
      <w:tr w:rsidR="003957E1" w14:paraId="64C5DA4C" w14:textId="77777777" w:rsidTr="00A53C70">
        <w:tc>
          <w:tcPr>
            <w:tcW w:w="3681" w:type="dxa"/>
          </w:tcPr>
          <w:p w14:paraId="01F7C5B8" w14:textId="1F1410EA" w:rsidR="003957E1" w:rsidRDefault="003957E1" w:rsidP="003957E1">
            <w:r>
              <w:t xml:space="preserve">DATA </w:t>
            </w:r>
          </w:p>
          <w:p w14:paraId="642AECCE" w14:textId="77777777" w:rsidR="003957E1" w:rsidRDefault="003957E1" w:rsidP="003957E1"/>
        </w:tc>
        <w:tc>
          <w:tcPr>
            <w:tcW w:w="5335" w:type="dxa"/>
          </w:tcPr>
          <w:p w14:paraId="5DCB8BFA" w14:textId="0CFA3FFA" w:rsidR="003957E1" w:rsidRDefault="003957E1" w:rsidP="003957E1">
            <w:r>
              <w:t>End with &lt;CRLF</w:t>
            </w:r>
            <w:proofErr w:type="gramStart"/>
            <w:r>
              <w:t>&gt;.&lt;</w:t>
            </w:r>
            <w:proofErr w:type="gramEnd"/>
            <w:r>
              <w:t>CRLF&gt;, you can enter more RCPT TO’s here if you wish</w:t>
            </w:r>
            <w:r w:rsidR="006D47CE">
              <w:t xml:space="preserve"> as well</w:t>
            </w:r>
            <w:r>
              <w:t>.</w:t>
            </w:r>
          </w:p>
        </w:tc>
      </w:tr>
      <w:tr w:rsidR="00177CF9" w14:paraId="00B5E6A4" w14:textId="77777777" w:rsidTr="005F57AC">
        <w:tc>
          <w:tcPr>
            <w:tcW w:w="9016" w:type="dxa"/>
            <w:gridSpan w:val="2"/>
          </w:tcPr>
          <w:p w14:paraId="03481E0F" w14:textId="30383F5B" w:rsidR="00177CF9" w:rsidRPr="00177CF9" w:rsidRDefault="00177CF9" w:rsidP="003957E1">
            <w:pPr>
              <w:rPr>
                <w:b/>
              </w:rPr>
            </w:pPr>
            <w:r w:rsidRPr="00177CF9">
              <w:rPr>
                <w:b/>
              </w:rPr>
              <w:t>Other commands:</w:t>
            </w:r>
          </w:p>
        </w:tc>
      </w:tr>
      <w:tr w:rsidR="003957E1" w14:paraId="02249738" w14:textId="77777777" w:rsidTr="00A53C70">
        <w:tc>
          <w:tcPr>
            <w:tcW w:w="3681" w:type="dxa"/>
          </w:tcPr>
          <w:p w14:paraId="00C19F17" w14:textId="084009BD" w:rsidR="003957E1" w:rsidRDefault="00177CF9" w:rsidP="003957E1">
            <w:r>
              <w:t>RSET</w:t>
            </w:r>
          </w:p>
        </w:tc>
        <w:tc>
          <w:tcPr>
            <w:tcW w:w="5335" w:type="dxa"/>
          </w:tcPr>
          <w:p w14:paraId="1F00F0DA" w14:textId="5C7FF61E" w:rsidR="003957E1" w:rsidRDefault="00533DD5" w:rsidP="003957E1">
            <w:r>
              <w:t xml:space="preserve">RSETs the user to the base step as if just connected, requiring renegotiation and logging in again. </w:t>
            </w:r>
          </w:p>
        </w:tc>
      </w:tr>
      <w:tr w:rsidR="00177CF9" w14:paraId="40536361" w14:textId="77777777" w:rsidTr="00A53C70">
        <w:tc>
          <w:tcPr>
            <w:tcW w:w="3681" w:type="dxa"/>
          </w:tcPr>
          <w:p w14:paraId="74BE69ED" w14:textId="57728DA9" w:rsidR="00177CF9" w:rsidRDefault="00177CF9" w:rsidP="003957E1">
            <w:r>
              <w:t>NOOP</w:t>
            </w:r>
          </w:p>
        </w:tc>
        <w:tc>
          <w:tcPr>
            <w:tcW w:w="5335" w:type="dxa"/>
          </w:tcPr>
          <w:p w14:paraId="47F29538" w14:textId="5A80D492" w:rsidR="00177CF9" w:rsidRDefault="00533DD5" w:rsidP="003957E1">
            <w:r>
              <w:t xml:space="preserve">Resets timeout. </w:t>
            </w:r>
          </w:p>
        </w:tc>
      </w:tr>
      <w:tr w:rsidR="00177CF9" w14:paraId="3AA42284" w14:textId="77777777" w:rsidTr="00A53C70">
        <w:tc>
          <w:tcPr>
            <w:tcW w:w="3681" w:type="dxa"/>
          </w:tcPr>
          <w:p w14:paraId="6B398D6F" w14:textId="11E50F7B" w:rsidR="00177CF9" w:rsidRDefault="00177CF9" w:rsidP="003957E1">
            <w:r>
              <w:t>VRFY &lt;name&gt;</w:t>
            </w:r>
          </w:p>
        </w:tc>
        <w:tc>
          <w:tcPr>
            <w:tcW w:w="5335" w:type="dxa"/>
          </w:tcPr>
          <w:p w14:paraId="19F3D7A2" w14:textId="77777777" w:rsidR="00177CF9" w:rsidRDefault="00177CF9" w:rsidP="003957E1"/>
        </w:tc>
      </w:tr>
      <w:tr w:rsidR="00177CF9" w14:paraId="5F5CD8A4" w14:textId="77777777" w:rsidTr="00A53C70">
        <w:tc>
          <w:tcPr>
            <w:tcW w:w="3681" w:type="dxa"/>
          </w:tcPr>
          <w:p w14:paraId="31481E0A" w14:textId="68E0DAB8" w:rsidR="00177CF9" w:rsidRDefault="00177CF9" w:rsidP="003957E1">
            <w:r>
              <w:t>EXPN &lt;group name&gt;</w:t>
            </w:r>
          </w:p>
        </w:tc>
        <w:tc>
          <w:tcPr>
            <w:tcW w:w="5335" w:type="dxa"/>
          </w:tcPr>
          <w:p w14:paraId="36B52BC4" w14:textId="77777777" w:rsidR="00177CF9" w:rsidRDefault="00177CF9" w:rsidP="003957E1"/>
        </w:tc>
      </w:tr>
      <w:tr w:rsidR="00177CF9" w14:paraId="6391715B" w14:textId="77777777" w:rsidTr="00A53C70">
        <w:tc>
          <w:tcPr>
            <w:tcW w:w="3681" w:type="dxa"/>
          </w:tcPr>
          <w:p w14:paraId="2D906FED" w14:textId="7BCDE98A" w:rsidR="00177CF9" w:rsidRDefault="00177CF9" w:rsidP="003957E1">
            <w:r>
              <w:t>TURN</w:t>
            </w:r>
          </w:p>
        </w:tc>
        <w:tc>
          <w:tcPr>
            <w:tcW w:w="5335" w:type="dxa"/>
          </w:tcPr>
          <w:p w14:paraId="1922B549" w14:textId="112CEE4A" w:rsidR="00177CF9" w:rsidRDefault="00880E5A" w:rsidP="003957E1">
            <w:r>
              <w:t>As it’s optional this command returns a not available message as per the RFC821 spec.</w:t>
            </w:r>
          </w:p>
        </w:tc>
      </w:tr>
      <w:tr w:rsidR="00177CF9" w14:paraId="3936619A" w14:textId="77777777" w:rsidTr="00A53C70">
        <w:tc>
          <w:tcPr>
            <w:tcW w:w="3681" w:type="dxa"/>
          </w:tcPr>
          <w:p w14:paraId="174B32EC" w14:textId="2469ECE1" w:rsidR="00177CF9" w:rsidRDefault="00177CF9" w:rsidP="003957E1">
            <w:r>
              <w:t>HASH &lt;line number in username and password file&gt;</w:t>
            </w:r>
          </w:p>
        </w:tc>
        <w:tc>
          <w:tcPr>
            <w:tcW w:w="5335" w:type="dxa"/>
          </w:tcPr>
          <w:p w14:paraId="6AF31430" w14:textId="52B3E0FD" w:rsidR="00177CF9" w:rsidRDefault="00177CF9" w:rsidP="003957E1">
            <w:r>
              <w:t xml:space="preserve">This is partially functional. It reads a </w:t>
            </w:r>
            <w:r w:rsidR="00265184">
              <w:t>salt</w:t>
            </w:r>
            <w:r>
              <w:t xml:space="preserve"> and password from a given line in the </w:t>
            </w:r>
            <w:r w:rsidR="00265184">
              <w:t>‘</w:t>
            </w:r>
            <w:r>
              <w:t>UandP</w:t>
            </w:r>
            <w:r w:rsidR="00265184">
              <w:t xml:space="preserve">.txt’ </w:t>
            </w:r>
            <w:r>
              <w:t xml:space="preserve">(username and passwords) file. </w:t>
            </w:r>
          </w:p>
          <w:p w14:paraId="394AFEC9" w14:textId="77777777" w:rsidR="00265184" w:rsidRDefault="00265184" w:rsidP="003957E1">
            <w:r>
              <w:t>It then produces an MD5 hash of the password and salt then replaces the password + salt with the hash.</w:t>
            </w:r>
          </w:p>
          <w:p w14:paraId="43C94C0B" w14:textId="77777777" w:rsidR="00AB6F8C" w:rsidRDefault="00AB6F8C" w:rsidP="003957E1">
            <w:r>
              <w:t xml:space="preserve">The issue the method has is that it reads the \n at the end of the file and includes that within the hash causing the hash to differ from that of the user login leading to user being unable to login. If this issue was resolved it would lead to being able to easily create users. </w:t>
            </w:r>
          </w:p>
          <w:p w14:paraId="3AED35D1" w14:textId="41BB2793" w:rsidR="00AB6F8C" w:rsidRDefault="00AB6F8C" w:rsidP="003957E1">
            <w:r>
              <w:t>I did consider adding admin functions such as create user but decided it was a bad idea to leave an internet facing SMTP server with the ability to login and create accounts freely. I felt that the ability to hash details would be a good middle ground.</w:t>
            </w:r>
          </w:p>
        </w:tc>
      </w:tr>
      <w:tr w:rsidR="00A96D43" w14:paraId="19938990" w14:textId="77777777" w:rsidTr="00A53C70">
        <w:tc>
          <w:tcPr>
            <w:tcW w:w="3681" w:type="dxa"/>
          </w:tcPr>
          <w:p w14:paraId="3E8A5453" w14:textId="7D5EA8B9" w:rsidR="00A96D43" w:rsidRDefault="00A96D43" w:rsidP="003957E1">
            <w:r>
              <w:t>EHLO</w:t>
            </w:r>
          </w:p>
        </w:tc>
        <w:tc>
          <w:tcPr>
            <w:tcW w:w="5335" w:type="dxa"/>
          </w:tcPr>
          <w:p w14:paraId="5BD1C586" w14:textId="0B6B523D" w:rsidR="00A96D43" w:rsidRDefault="00A96D43" w:rsidP="003957E1">
            <w:r>
              <w:t>Not supported, will return not supported message in response.</w:t>
            </w:r>
          </w:p>
        </w:tc>
      </w:tr>
      <w:tr w:rsidR="00110C63" w14:paraId="1228DD45" w14:textId="77777777" w:rsidTr="00A53C70">
        <w:tc>
          <w:tcPr>
            <w:tcW w:w="3681" w:type="dxa"/>
          </w:tcPr>
          <w:p w14:paraId="40803D81" w14:textId="5231E67D" w:rsidR="00110C63" w:rsidRDefault="00110C63" w:rsidP="003957E1">
            <w:r>
              <w:t>DLTM</w:t>
            </w:r>
          </w:p>
        </w:tc>
        <w:tc>
          <w:tcPr>
            <w:tcW w:w="5335" w:type="dxa"/>
          </w:tcPr>
          <w:p w14:paraId="12C45CCD" w14:textId="4F8D63D2" w:rsidR="00110C63" w:rsidRDefault="00110C63" w:rsidP="003957E1">
            <w:r>
              <w:t xml:space="preserve">Deletes currently logged in </w:t>
            </w:r>
            <w:r w:rsidR="00A53C70">
              <w:t>user’s</w:t>
            </w:r>
            <w:r w:rsidR="00F508BA">
              <w:t xml:space="preserve"> entire mailbox.</w:t>
            </w:r>
          </w:p>
        </w:tc>
      </w:tr>
      <w:tr w:rsidR="00110C63" w14:paraId="1FB54462" w14:textId="77777777" w:rsidTr="00A53C70">
        <w:tc>
          <w:tcPr>
            <w:tcW w:w="3681" w:type="dxa"/>
          </w:tcPr>
          <w:p w14:paraId="43EC8974" w14:textId="76BAAABB" w:rsidR="00110C63" w:rsidRDefault="00110C63" w:rsidP="003957E1">
            <w:r>
              <w:t>DLET</w:t>
            </w:r>
          </w:p>
        </w:tc>
        <w:tc>
          <w:tcPr>
            <w:tcW w:w="5335" w:type="dxa"/>
          </w:tcPr>
          <w:p w14:paraId="3FE29014" w14:textId="0274DB00" w:rsidR="00110C63" w:rsidRDefault="0011655B" w:rsidP="003957E1">
            <w:r>
              <w:t>Intended to d</w:t>
            </w:r>
            <w:r w:rsidR="00372834">
              <w:t>elete</w:t>
            </w:r>
            <w:r>
              <w:t xml:space="preserve"> </w:t>
            </w:r>
            <w:r w:rsidR="00372834">
              <w:t>currently logged in users mail filtered by subject. Currently non-functional, was mid implementation.</w:t>
            </w:r>
            <w:r w:rsidR="00426513">
              <w:t xml:space="preserve"> You can find it at the bottom of the server lib with appropriate comments.</w:t>
            </w:r>
          </w:p>
          <w:p w14:paraId="6462070C" w14:textId="28C47B75" w:rsidR="002F2F3D" w:rsidRDefault="002F2F3D" w:rsidP="003957E1">
            <w:r>
              <w:t>I have disabled it by setting the state requirement to something that cannot occur as noted in the comments</w:t>
            </w:r>
          </w:p>
        </w:tc>
      </w:tr>
    </w:tbl>
    <w:p w14:paraId="10A582DD" w14:textId="77777777" w:rsidR="003957E1" w:rsidRDefault="003957E1" w:rsidP="003957E1"/>
    <w:p w14:paraId="2392F525" w14:textId="1C51F678" w:rsidR="003957E1" w:rsidRDefault="003957E1" w:rsidP="003957E1">
      <w:r>
        <w:lastRenderedPageBreak/>
        <w:t xml:space="preserve">Currently only </w:t>
      </w:r>
      <w:r w:rsidR="00951127">
        <w:t xml:space="preserve">a </w:t>
      </w:r>
      <w:r w:rsidR="00AF1F47">
        <w:t>Caesar</w:t>
      </w:r>
      <w:r>
        <w:t xml:space="preserve"> </w:t>
      </w:r>
      <w:r w:rsidR="00951127">
        <w:t xml:space="preserve">cipher </w:t>
      </w:r>
      <w:r>
        <w:t>is implemented</w:t>
      </w:r>
      <w:r w:rsidR="00AF22C7">
        <w:t xml:space="preserve"> as an encryption method</w:t>
      </w:r>
      <w:r>
        <w:t xml:space="preserve"> as the spec rewards no bonuses for other methods</w:t>
      </w:r>
      <w:r w:rsidR="00AF22C7">
        <w:t>. H</w:t>
      </w:r>
      <w:r>
        <w:t>owever</w:t>
      </w:r>
      <w:r w:rsidR="003804C5">
        <w:t>, during development I have designed it with adding future methods in mind. It should take no longer than 30 minutes + time to find</w:t>
      </w:r>
      <w:r w:rsidR="00843523">
        <w:t xml:space="preserve"> or create</w:t>
      </w:r>
      <w:r w:rsidR="003804C5">
        <w:t xml:space="preserve"> the code for the encryption method in question to add further methods. </w:t>
      </w:r>
    </w:p>
    <w:p w14:paraId="371AE0C1" w14:textId="5784A002" w:rsidR="003957E1" w:rsidRDefault="003957E1" w:rsidP="003957E1">
      <w:r>
        <w:t>(USERNAME| PASSWORD | DOB)</w:t>
      </w:r>
      <w:r w:rsidR="00E71995">
        <w:t xml:space="preserve"> – Enter values as shown below</w:t>
      </w:r>
      <w:r w:rsidR="00881835">
        <w:t xml:space="preserve"> for LOGN</w:t>
      </w:r>
      <w:r w:rsidR="00E71995">
        <w:t>:</w:t>
      </w:r>
    </w:p>
    <w:p w14:paraId="1D2D104D" w14:textId="77777777" w:rsidR="003957E1" w:rsidRDefault="003957E1" w:rsidP="003957E1">
      <w:r>
        <w:t>10 1 1/1/1990</w:t>
      </w:r>
    </w:p>
    <w:p w14:paraId="64D718B0" w14:textId="77777777" w:rsidR="003957E1" w:rsidRDefault="003957E1" w:rsidP="003957E1">
      <w:r>
        <w:t>20 2 1/1/1990</w:t>
      </w:r>
    </w:p>
    <w:p w14:paraId="2ADAF30D" w14:textId="77777777" w:rsidR="003957E1" w:rsidRDefault="003957E1" w:rsidP="003957E1">
      <w:r>
        <w:t>30 3 1/1/1990</w:t>
      </w:r>
    </w:p>
    <w:p w14:paraId="2CAB0EC5" w14:textId="77777777" w:rsidR="003957E1" w:rsidRDefault="003957E1" w:rsidP="003957E1">
      <w:r>
        <w:t>40 4 1/1/1990</w:t>
      </w:r>
    </w:p>
    <w:p w14:paraId="39625543" w14:textId="77777777" w:rsidR="003957E1" w:rsidRDefault="003957E1" w:rsidP="003957E1">
      <w:r>
        <w:t>50 5 1/1/1990</w:t>
      </w:r>
    </w:p>
    <w:p w14:paraId="6969106F" w14:textId="288B8204" w:rsidR="003957E1" w:rsidRDefault="003957E1" w:rsidP="003957E1">
      <w:r>
        <w:t>admin password 99/99/9999</w:t>
      </w:r>
    </w:p>
    <w:p w14:paraId="3C1C182A" w14:textId="77777777" w:rsidR="00395879" w:rsidRDefault="00961A4C" w:rsidP="003957E1">
      <w:r>
        <w:t>My users do not have a username outside of their address currently.</w:t>
      </w:r>
      <w:r w:rsidR="00186E2F">
        <w:t xml:space="preserve"> </w:t>
      </w:r>
      <w:r w:rsidR="003957E1">
        <w:t xml:space="preserve">To reach </w:t>
      </w:r>
      <w:r w:rsidR="00E952BE">
        <w:t>a user</w:t>
      </w:r>
      <w:r w:rsidR="003957E1">
        <w:t xml:space="preserve"> please enter &lt;username&gt;@</w:t>
      </w:r>
      <w:r w:rsidR="00395879">
        <w:t>&lt;domain&gt;.</w:t>
      </w:r>
      <w:r w:rsidR="003957E1">
        <w:t xml:space="preserve"> </w:t>
      </w:r>
    </w:p>
    <w:p w14:paraId="2D0CE793" w14:textId="7AAAAD86" w:rsidR="003957E1" w:rsidRPr="00395879" w:rsidRDefault="00E42003" w:rsidP="003957E1">
      <w:r>
        <w:t>Alm</w:t>
      </w:r>
      <w:r w:rsidR="00E71995">
        <w:t xml:space="preserve">ost </w:t>
      </w:r>
      <w:r w:rsidR="00DF21E1">
        <w:t>all</w:t>
      </w:r>
      <w:r w:rsidR="00E71995">
        <w:t xml:space="preserve"> my values are defined in </w:t>
      </w:r>
      <w:r w:rsidR="0094460C">
        <w:t xml:space="preserve">the initialiser </w:t>
      </w:r>
      <w:r w:rsidR="00E71995">
        <w:t>or via file</w:t>
      </w:r>
      <w:r>
        <w:t xml:space="preserve"> and loaded at runtime</w:t>
      </w:r>
      <w:r w:rsidR="00E71995">
        <w:t xml:space="preserve">. </w:t>
      </w:r>
      <w:r w:rsidR="00395879">
        <w:t xml:space="preserve">Due to this you are able to redefine my domain by changing </w:t>
      </w:r>
      <w:proofErr w:type="gramStart"/>
      <w:r w:rsidR="00395879">
        <w:t>self._</w:t>
      </w:r>
      <w:proofErr w:type="spellStart"/>
      <w:proofErr w:type="gramEnd"/>
      <w:r w:rsidR="00395879">
        <w:t>my_domain</w:t>
      </w:r>
      <w:proofErr w:type="spellEnd"/>
      <w:r w:rsidR="00395879">
        <w:t xml:space="preserve"> in the _</w:t>
      </w:r>
      <w:proofErr w:type="spellStart"/>
      <w:r w:rsidR="00395879">
        <w:t>my_initialise</w:t>
      </w:r>
      <w:proofErr w:type="spellEnd"/>
      <w:r w:rsidR="00395879">
        <w:t xml:space="preserve"> method. By default, my domain is </w:t>
      </w:r>
      <w:r w:rsidR="00395879" w:rsidRPr="00395879">
        <w:rPr>
          <w:b/>
        </w:rPr>
        <w:t>@mymaildomain.com</w:t>
      </w:r>
      <w:r w:rsidR="00395879">
        <w:rPr>
          <w:b/>
        </w:rPr>
        <w:t xml:space="preserve"> </w:t>
      </w:r>
      <w:r w:rsidR="00395879">
        <w:t>(case sensitive per RFC821).</w:t>
      </w:r>
    </w:p>
    <w:p w14:paraId="1E22484C" w14:textId="6B389D79" w:rsidR="00E71995" w:rsidRDefault="00E71995" w:rsidP="003957E1">
      <w:r>
        <w:t xml:space="preserve">You can </w:t>
      </w:r>
      <w:r w:rsidRPr="002E60BC">
        <w:rPr>
          <w:b/>
        </w:rPr>
        <w:t>enable</w:t>
      </w:r>
      <w:r>
        <w:t xml:space="preserve"> or </w:t>
      </w:r>
      <w:r w:rsidRPr="002E60BC">
        <w:rPr>
          <w:b/>
        </w:rPr>
        <w:t>disable</w:t>
      </w:r>
      <w:r>
        <w:t xml:space="preserve"> </w:t>
      </w:r>
      <w:r w:rsidRPr="002E60BC">
        <w:rPr>
          <w:b/>
        </w:rPr>
        <w:t>encryption</w:t>
      </w:r>
      <w:r>
        <w:t xml:space="preserve"> of </w:t>
      </w:r>
      <w:r w:rsidRPr="00FB15D4">
        <w:rPr>
          <w:b/>
        </w:rPr>
        <w:t>files</w:t>
      </w:r>
      <w:r>
        <w:t xml:space="preserve"> and </w:t>
      </w:r>
      <w:r w:rsidRPr="00FB15D4">
        <w:rPr>
          <w:b/>
        </w:rPr>
        <w:t>logs</w:t>
      </w:r>
      <w:r>
        <w:t xml:space="preserve"> via a </w:t>
      </w:r>
      <w:proofErr w:type="gramStart"/>
      <w:r w:rsidR="00FB15D4" w:rsidRPr="00FB15D4">
        <w:rPr>
          <w:b/>
        </w:rPr>
        <w:t>self._</w:t>
      </w:r>
      <w:proofErr w:type="spellStart"/>
      <w:proofErr w:type="gramEnd"/>
      <w:r w:rsidRPr="00FB15D4">
        <w:rPr>
          <w:b/>
        </w:rPr>
        <w:t>base</w:t>
      </w:r>
      <w:r w:rsidR="00FB15D4" w:rsidRPr="00FB15D4">
        <w:rPr>
          <w:b/>
        </w:rPr>
        <w:t>_</w:t>
      </w:r>
      <w:r w:rsidRPr="00FB15D4">
        <w:rPr>
          <w:b/>
        </w:rPr>
        <w:t>key</w:t>
      </w:r>
      <w:proofErr w:type="spellEnd"/>
      <w:r>
        <w:t xml:space="preserve"> you can find in the </w:t>
      </w:r>
      <w:r w:rsidR="004C2277">
        <w:t>_</w:t>
      </w:r>
      <w:proofErr w:type="spellStart"/>
      <w:r w:rsidR="004C2277">
        <w:t>my_initialise</w:t>
      </w:r>
      <w:proofErr w:type="spellEnd"/>
      <w:r w:rsidR="004C2277">
        <w:t xml:space="preserve"> method. I have</w:t>
      </w:r>
      <w:r w:rsidR="006C5885">
        <w:t xml:space="preserve"> left a </w:t>
      </w:r>
      <w:r w:rsidR="004C2277">
        <w:t>comment</w:t>
      </w:r>
      <w:r w:rsidR="006C5885">
        <w:t xml:space="preserve"> </w:t>
      </w:r>
      <w:r w:rsidR="004C2277">
        <w:t xml:space="preserve">above it. By </w:t>
      </w:r>
      <w:r w:rsidR="00E85141" w:rsidRPr="00E85141">
        <w:rPr>
          <w:b/>
        </w:rPr>
        <w:t>default</w:t>
      </w:r>
      <w:r w:rsidR="00E85141">
        <w:t>,</w:t>
      </w:r>
      <w:r w:rsidR="004C2277">
        <w:t xml:space="preserve"> it is at zero meaning my logs and emails will </w:t>
      </w:r>
      <w:r w:rsidR="004C2277" w:rsidRPr="00E85141">
        <w:rPr>
          <w:b/>
        </w:rPr>
        <w:t>not</w:t>
      </w:r>
      <w:r w:rsidR="004C2277">
        <w:t xml:space="preserve"> be encrypted. This is for your ease of marking (can’t mark logs if you can’t see them</w:t>
      </w:r>
      <w:r w:rsidR="00E85141">
        <w:t xml:space="preserve"> etc</w:t>
      </w:r>
      <w:r w:rsidR="004C2277">
        <w:t xml:space="preserve">). </w:t>
      </w:r>
    </w:p>
    <w:p w14:paraId="03C7EA64" w14:textId="3FB571BF" w:rsidR="00A05BEA" w:rsidRDefault="00E71995" w:rsidP="003957E1">
      <w:r w:rsidRPr="00802AF4">
        <w:rPr>
          <w:b/>
        </w:rPr>
        <w:t xml:space="preserve">Timeout </w:t>
      </w:r>
      <w:r>
        <w:t xml:space="preserve">has been set to </w:t>
      </w:r>
      <w:r w:rsidRPr="00802AF4">
        <w:rPr>
          <w:b/>
        </w:rPr>
        <w:t>4 minutes</w:t>
      </w:r>
      <w:r>
        <w:t xml:space="preserve"> to offer ample time to test and document without worry of timing out. You </w:t>
      </w:r>
      <w:r w:rsidRPr="00802AF4">
        <w:rPr>
          <w:b/>
        </w:rPr>
        <w:t>can change this</w:t>
      </w:r>
      <w:r>
        <w:t xml:space="preserve"> in the init.</w:t>
      </w:r>
    </w:p>
    <w:p w14:paraId="3419E3F8" w14:textId="2E68C12F" w:rsidR="003957E1" w:rsidRDefault="003957E1" w:rsidP="003957E1">
      <w:r>
        <w:t>Shown below is two groups that are present</w:t>
      </w:r>
      <w:r w:rsidR="00526940">
        <w:t xml:space="preserve"> </w:t>
      </w:r>
      <w:r>
        <w:t>along with their members.</w:t>
      </w:r>
    </w:p>
    <w:tbl>
      <w:tblPr>
        <w:tblStyle w:val="TableGrid"/>
        <w:tblW w:w="9209" w:type="dxa"/>
        <w:tblLook w:val="04A0" w:firstRow="1" w:lastRow="0" w:firstColumn="1" w:lastColumn="0" w:noHBand="0" w:noVBand="1"/>
      </w:tblPr>
      <w:tblGrid>
        <w:gridCol w:w="4815"/>
        <w:gridCol w:w="4394"/>
      </w:tblGrid>
      <w:tr w:rsidR="00A05BEA" w14:paraId="2DF7AC7C" w14:textId="77777777" w:rsidTr="00436D48">
        <w:tc>
          <w:tcPr>
            <w:tcW w:w="4815" w:type="dxa"/>
          </w:tcPr>
          <w:p w14:paraId="21B2557D" w14:textId="3E640EEF" w:rsidR="00A05BEA" w:rsidRPr="00CC731A" w:rsidRDefault="00A05BEA" w:rsidP="003957E1">
            <w:r w:rsidRPr="00A05BEA">
              <w:rPr>
                <w:b/>
              </w:rPr>
              <w:t>Group:</w:t>
            </w:r>
            <w:r w:rsidR="00CC731A">
              <w:rPr>
                <w:b/>
              </w:rPr>
              <w:t xml:space="preserve"> </w:t>
            </w:r>
            <w:r w:rsidR="00436D48">
              <w:rPr>
                <w:b/>
              </w:rPr>
              <w:t>(</w:t>
            </w:r>
            <w:r w:rsidR="00CC731A">
              <w:t>groups are case-insensitive per RFC spec)</w:t>
            </w:r>
          </w:p>
        </w:tc>
        <w:tc>
          <w:tcPr>
            <w:tcW w:w="4394" w:type="dxa"/>
          </w:tcPr>
          <w:p w14:paraId="51867307" w14:textId="6F3CFB04" w:rsidR="00A05BEA" w:rsidRPr="00A05BEA" w:rsidRDefault="00A05BEA" w:rsidP="003957E1">
            <w:pPr>
              <w:rPr>
                <w:b/>
              </w:rPr>
            </w:pPr>
            <w:r w:rsidRPr="00A05BEA">
              <w:rPr>
                <w:b/>
              </w:rPr>
              <w:t>Members:</w:t>
            </w:r>
          </w:p>
        </w:tc>
      </w:tr>
      <w:tr w:rsidR="00526940" w14:paraId="7FF19A69" w14:textId="77777777" w:rsidTr="00436D48">
        <w:tc>
          <w:tcPr>
            <w:tcW w:w="4815" w:type="dxa"/>
          </w:tcPr>
          <w:p w14:paraId="4AC88FA4" w14:textId="0456A142" w:rsidR="00526940" w:rsidRDefault="00526940" w:rsidP="003957E1">
            <w:r>
              <w:t>staff</w:t>
            </w:r>
          </w:p>
        </w:tc>
        <w:tc>
          <w:tcPr>
            <w:tcW w:w="4394" w:type="dxa"/>
          </w:tcPr>
          <w:p w14:paraId="0B3B607F" w14:textId="1C633F41" w:rsidR="00526940" w:rsidRDefault="00526940" w:rsidP="003957E1">
            <w:r>
              <w:t>10, 20, admin</w:t>
            </w:r>
          </w:p>
        </w:tc>
      </w:tr>
      <w:tr w:rsidR="00526940" w14:paraId="011FAA3E" w14:textId="77777777" w:rsidTr="00436D48">
        <w:tc>
          <w:tcPr>
            <w:tcW w:w="4815" w:type="dxa"/>
          </w:tcPr>
          <w:p w14:paraId="72BDA9C6" w14:textId="3B90D92C" w:rsidR="00526940" w:rsidRDefault="00526940" w:rsidP="003957E1">
            <w:r>
              <w:t>students</w:t>
            </w:r>
          </w:p>
        </w:tc>
        <w:tc>
          <w:tcPr>
            <w:tcW w:w="4394" w:type="dxa"/>
          </w:tcPr>
          <w:p w14:paraId="7127060A" w14:textId="76C12F96" w:rsidR="00526940" w:rsidRDefault="00526940" w:rsidP="003957E1">
            <w:r>
              <w:t>20, 30, 40, admin</w:t>
            </w:r>
          </w:p>
        </w:tc>
      </w:tr>
    </w:tbl>
    <w:p w14:paraId="591EC275" w14:textId="14F1052B" w:rsidR="00A34772" w:rsidRDefault="00A34772" w:rsidP="003957E1"/>
    <w:p w14:paraId="7D5FF186" w14:textId="64C196A4" w:rsidR="006451F9" w:rsidRDefault="006451F9" w:rsidP="003957E1"/>
    <w:p w14:paraId="71BD003F" w14:textId="463D7B55" w:rsidR="006451F9" w:rsidRDefault="006451F9" w:rsidP="003957E1">
      <w:r>
        <w:t xml:space="preserve">Logs are formatted as follows: </w:t>
      </w:r>
    </w:p>
    <w:p w14:paraId="3FB13648" w14:textId="243E955F" w:rsidR="006451F9" w:rsidRDefault="006451F9" w:rsidP="003957E1">
      <w:r>
        <w:t xml:space="preserve">DATETIME | USER_LOGGED_IN | MESSAGE | HASH OF PREVIOUS MESSAGE </w:t>
      </w:r>
    </w:p>
    <w:p w14:paraId="0FF53003" w14:textId="057623A2" w:rsidR="000228D1" w:rsidRDefault="000228D1" w:rsidP="003957E1">
      <w:r>
        <w:t xml:space="preserve">Note: As previously mentioned, by default log and email encryption will be </w:t>
      </w:r>
      <w:r w:rsidR="00D57537">
        <w:t>set to 0 (disabled).</w:t>
      </w:r>
      <w:r w:rsidR="008674C8">
        <w:t xml:space="preserve"> You can quickly change this in _</w:t>
      </w:r>
      <w:proofErr w:type="spellStart"/>
      <w:r w:rsidR="008674C8">
        <w:t>my_initialiser</w:t>
      </w:r>
      <w:proofErr w:type="spellEnd"/>
      <w:r w:rsidR="008674C8">
        <w:t xml:space="preserve"> in the server</w:t>
      </w:r>
      <w:r w:rsidR="00AF425D">
        <w:t xml:space="preserve"> </w:t>
      </w:r>
      <w:r w:rsidR="008674C8">
        <w:t>lib.</w:t>
      </w:r>
    </w:p>
    <w:p w14:paraId="52C62A1C" w14:textId="246FA225" w:rsidR="00575079" w:rsidRDefault="00575079" w:rsidP="003957E1">
      <w:r>
        <w:t xml:space="preserve">Further note: To fulfil the requirement of </w:t>
      </w:r>
      <w:r w:rsidR="0084324E">
        <w:t xml:space="preserve">implementing all error codes even if they cannot be </w:t>
      </w:r>
      <w:r w:rsidR="00605B03">
        <w:t>reached,</w:t>
      </w:r>
      <w:r w:rsidR="0084324E">
        <w:t xml:space="preserve"> I decided it would be best to implement a code dictionary. I hope that is satisfactory.</w:t>
      </w:r>
    </w:p>
    <w:p w14:paraId="69AC1F6F" w14:textId="0B3ED5CC" w:rsidR="00EB313D" w:rsidRDefault="00EB313D" w:rsidP="003957E1"/>
    <w:p w14:paraId="049C98E1" w14:textId="3E49D4FC" w:rsidR="00EB313D" w:rsidRDefault="00EB313D" w:rsidP="003957E1">
      <w:r>
        <w:t>Thanks!</w:t>
      </w:r>
      <w:bookmarkStart w:id="0" w:name="_GoBack"/>
      <w:bookmarkEnd w:id="0"/>
    </w:p>
    <w:sectPr w:rsidR="00EB3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2"/>
    <w:rsid w:val="000228D1"/>
    <w:rsid w:val="00110C63"/>
    <w:rsid w:val="0011655B"/>
    <w:rsid w:val="001667B2"/>
    <w:rsid w:val="00177CF9"/>
    <w:rsid w:val="00186E2F"/>
    <w:rsid w:val="001E6641"/>
    <w:rsid w:val="00265184"/>
    <w:rsid w:val="002E60BC"/>
    <w:rsid w:val="002F2F3D"/>
    <w:rsid w:val="00372834"/>
    <w:rsid w:val="003804C5"/>
    <w:rsid w:val="003957E1"/>
    <w:rsid w:val="00395879"/>
    <w:rsid w:val="00426513"/>
    <w:rsid w:val="00436D48"/>
    <w:rsid w:val="004C2277"/>
    <w:rsid w:val="00526940"/>
    <w:rsid w:val="00533DD5"/>
    <w:rsid w:val="00575079"/>
    <w:rsid w:val="00605B03"/>
    <w:rsid w:val="006451F9"/>
    <w:rsid w:val="006C5885"/>
    <w:rsid w:val="006D47CE"/>
    <w:rsid w:val="00802AF4"/>
    <w:rsid w:val="0084324E"/>
    <w:rsid w:val="00843523"/>
    <w:rsid w:val="008674C8"/>
    <w:rsid w:val="00880E5A"/>
    <w:rsid w:val="00881835"/>
    <w:rsid w:val="0094460C"/>
    <w:rsid w:val="00951127"/>
    <w:rsid w:val="00961A4C"/>
    <w:rsid w:val="00A05BEA"/>
    <w:rsid w:val="00A34772"/>
    <w:rsid w:val="00A53C70"/>
    <w:rsid w:val="00A55190"/>
    <w:rsid w:val="00A96D43"/>
    <w:rsid w:val="00AB6F8C"/>
    <w:rsid w:val="00AF1F47"/>
    <w:rsid w:val="00AF22C7"/>
    <w:rsid w:val="00AF425D"/>
    <w:rsid w:val="00B0486E"/>
    <w:rsid w:val="00CC731A"/>
    <w:rsid w:val="00D57537"/>
    <w:rsid w:val="00D7305A"/>
    <w:rsid w:val="00DF21E1"/>
    <w:rsid w:val="00E42003"/>
    <w:rsid w:val="00E71995"/>
    <w:rsid w:val="00E85141"/>
    <w:rsid w:val="00E952BE"/>
    <w:rsid w:val="00EB313D"/>
    <w:rsid w:val="00F508BA"/>
    <w:rsid w:val="00FB1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FE95"/>
  <w15:chartTrackingRefBased/>
  <w15:docId w15:val="{10E243E1-EFBE-448A-89A9-25BD11F3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Milner</dc:creator>
  <cp:keywords/>
  <dc:description/>
  <cp:lastModifiedBy>Adam Milner</cp:lastModifiedBy>
  <cp:revision>50</cp:revision>
  <dcterms:created xsi:type="dcterms:W3CDTF">2020-01-10T09:42:00Z</dcterms:created>
  <dcterms:modified xsi:type="dcterms:W3CDTF">2020-01-10T23:13:00Z</dcterms:modified>
</cp:coreProperties>
</file>