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AFA2" w14:textId="77777777" w:rsidR="00B861AC" w:rsidRDefault="00831301">
      <w:pPr>
        <w:pStyle w:val="1"/>
        <w:jc w:val="center"/>
      </w:pPr>
      <w:r>
        <w:t>Lab: Functions</w:t>
      </w:r>
    </w:p>
    <w:p w14:paraId="4FA6C5AC" w14:textId="77777777" w:rsidR="00B861AC" w:rsidRDefault="00831301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https://judge.softuni.bg/Contests/1727</w:t>
        </w:r>
      </w:hyperlink>
    </w:p>
    <w:p w14:paraId="4BFA3FEF" w14:textId="77777777" w:rsidR="00B861AC" w:rsidRDefault="00831301">
      <w:pPr>
        <w:pStyle w:val="2"/>
        <w:numPr>
          <w:ilvl w:val="0"/>
          <w:numId w:val="7"/>
        </w:numPr>
        <w:rPr>
          <w:lang w:val="bg-BG"/>
        </w:rPr>
      </w:pPr>
      <w:r>
        <w:t>Grades</w:t>
      </w:r>
    </w:p>
    <w:p w14:paraId="5A73959B" w14:textId="77777777" w:rsidR="00B861AC" w:rsidRDefault="00831301">
      <w:pPr>
        <w:rPr>
          <w:lang w:val="bg-BG"/>
        </w:rPr>
      </w:pPr>
      <w:r>
        <w:t xml:space="preserve">Write a function that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>
        <w:rPr>
          <w:b/>
        </w:rPr>
        <w:t>prints the corresponding grade in words</w:t>
      </w:r>
    </w:p>
    <w:p w14:paraId="1F3F36B9" w14:textId="77777777" w:rsidR="00B861AC" w:rsidRDefault="00831301">
      <w:pPr>
        <w:pStyle w:val="ac"/>
        <w:numPr>
          <w:ilvl w:val="0"/>
          <w:numId w:val="2"/>
        </w:numPr>
        <w:rPr>
          <w:lang w:val="bg-BG"/>
        </w:rPr>
      </w:pPr>
      <w:r>
        <w:t>2.00 – 2.99 - "Fail"</w:t>
      </w:r>
    </w:p>
    <w:p w14:paraId="572321C2" w14:textId="77777777" w:rsidR="00B861AC" w:rsidRDefault="00831301">
      <w:pPr>
        <w:pStyle w:val="ac"/>
        <w:numPr>
          <w:ilvl w:val="0"/>
          <w:numId w:val="2"/>
        </w:numPr>
        <w:rPr>
          <w:lang w:val="bg-BG"/>
        </w:rPr>
      </w:pPr>
      <w:r>
        <w:t>3.00 – 3.49 - "Poor"</w:t>
      </w:r>
    </w:p>
    <w:p w14:paraId="79D30569" w14:textId="77777777" w:rsidR="00B861AC" w:rsidRDefault="00831301">
      <w:pPr>
        <w:pStyle w:val="ac"/>
        <w:numPr>
          <w:ilvl w:val="0"/>
          <w:numId w:val="2"/>
        </w:numPr>
        <w:rPr>
          <w:lang w:val="bg-BG"/>
        </w:rPr>
      </w:pPr>
      <w:r>
        <w:t>3.50 – 4.49 - "Good"</w:t>
      </w:r>
    </w:p>
    <w:p w14:paraId="2F83899A" w14:textId="77777777" w:rsidR="00B861AC" w:rsidRDefault="00831301">
      <w:pPr>
        <w:pStyle w:val="ac"/>
        <w:numPr>
          <w:ilvl w:val="0"/>
          <w:numId w:val="2"/>
        </w:numPr>
        <w:rPr>
          <w:lang w:val="bg-BG"/>
        </w:rPr>
      </w:pPr>
      <w:r>
        <w:t>4.50 – 5.49 - "Very Good"</w:t>
      </w:r>
    </w:p>
    <w:p w14:paraId="6442A78B" w14:textId="77777777" w:rsidR="00B861AC" w:rsidRDefault="00831301">
      <w:pPr>
        <w:pStyle w:val="ac"/>
        <w:numPr>
          <w:ilvl w:val="0"/>
          <w:numId w:val="2"/>
        </w:numPr>
        <w:rPr>
          <w:lang w:val="bg-BG"/>
        </w:rPr>
      </w:pPr>
      <w:r>
        <w:t>5.50 – 6.00 - "Excellent"</w:t>
      </w:r>
    </w:p>
    <w:p w14:paraId="6C226E16" w14:textId="77777777" w:rsidR="00B861AC" w:rsidRDefault="00831301">
      <w:pPr>
        <w:pStyle w:val="3"/>
        <w:rPr>
          <w:lang w:val="bg-BG"/>
        </w:rPr>
      </w:pPr>
      <w:r>
        <w:t>Examples</w:t>
      </w:r>
    </w:p>
    <w:tbl>
      <w:tblPr>
        <w:tblStyle w:val="af2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3"/>
        <w:rPr>
          <w:lang w:val="bg-BG"/>
        </w:rPr>
      </w:pPr>
      <w:r>
        <w:t>Hints</w:t>
      </w:r>
    </w:p>
    <w:p w14:paraId="230B055B" w14:textId="77777777" w:rsidR="00B861AC" w:rsidRDefault="00831301">
      <w:pPr>
        <w:pStyle w:val="ac"/>
        <w:numPr>
          <w:ilvl w:val="0"/>
          <w:numId w:val="5"/>
        </w:numPr>
        <w:rPr>
          <w:lang w:val="bg-BG"/>
        </w:rPr>
      </w:pPr>
      <w:r>
        <w:t xml:space="preserve">Read the grade from the console </w:t>
      </w:r>
    </w:p>
    <w:p w14:paraId="78D926EF" w14:textId="77777777" w:rsidR="00B861AC" w:rsidRDefault="00831301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03A6E879" wp14:editId="353115DE">
            <wp:extent cx="2765425" cy="24130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857A" w14:textId="77777777" w:rsidR="00B861AC" w:rsidRDefault="00831301">
      <w:pPr>
        <w:pStyle w:val="ac"/>
        <w:numPr>
          <w:ilvl w:val="0"/>
          <w:numId w:val="5"/>
        </w:numPr>
        <w:rPr>
          <w:lang w:val="bg-BG"/>
        </w:rPr>
      </w:pPr>
      <w:r>
        <w:t>Then create the function and make the if statements for each case</w:t>
      </w:r>
    </w:p>
    <w:p w14:paraId="44886D77" w14:textId="77777777" w:rsidR="00B861AC" w:rsidRDefault="00831301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3720AA0F" wp14:editId="7B28D511">
            <wp:extent cx="2990850" cy="2287905"/>
            <wp:effectExtent l="0" t="0" r="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4765" w14:textId="77777777" w:rsidR="00B861AC" w:rsidRDefault="00831301">
      <w:pPr>
        <w:pStyle w:val="ac"/>
        <w:numPr>
          <w:ilvl w:val="0"/>
          <w:numId w:val="5"/>
        </w:numPr>
        <w:rPr>
          <w:lang w:val="bg-BG"/>
        </w:rPr>
      </w:pPr>
      <w:r>
        <w:t xml:space="preserve">Pass the input grade to the function </w:t>
      </w:r>
    </w:p>
    <w:p w14:paraId="5DABCD60" w14:textId="77777777" w:rsidR="00B861AC" w:rsidRDefault="00831301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6882E249" wp14:editId="00300721">
            <wp:extent cx="2349500" cy="231775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B3FE" w14:textId="77777777" w:rsidR="00B861AC" w:rsidRDefault="00831301">
      <w:pPr>
        <w:pStyle w:val="2"/>
        <w:numPr>
          <w:ilvl w:val="0"/>
          <w:numId w:val="8"/>
        </w:numPr>
        <w:rPr>
          <w:lang w:val="bg-BG"/>
        </w:rPr>
      </w:pPr>
      <w:r>
        <w:t>Calculations</w:t>
      </w:r>
    </w:p>
    <w:p w14:paraId="53EFE220" w14:textId="77777777" w:rsidR="00B861AC" w:rsidRDefault="00831301">
      <w:pPr>
        <w:rPr>
          <w:lang w:val="bg-BG"/>
        </w:rPr>
      </w:pPr>
      <w:r>
        <w:t xml:space="preserve">Create a function that receives three parameters and calculates a result depending on operator. The operator can </w:t>
      </w:r>
      <w:proofErr w:type="gramStart"/>
      <w:r>
        <w:t>be  '</w:t>
      </w:r>
      <w:proofErr w:type="gramEnd"/>
      <w:r>
        <w:rPr>
          <w:b/>
        </w:rPr>
        <w:t>multiply</w:t>
      </w:r>
      <w:r>
        <w:t>', '</w:t>
      </w:r>
      <w:r>
        <w:rPr>
          <w:b/>
        </w:rPr>
        <w:t>divide</w:t>
      </w:r>
      <w:r>
        <w:t>', '</w:t>
      </w:r>
      <w:r>
        <w:rPr>
          <w:b/>
        </w:rPr>
        <w:t>add</w:t>
      </w:r>
      <w:r>
        <w:t>', '</w:t>
      </w:r>
      <w:r>
        <w:rPr>
          <w:b/>
        </w:rPr>
        <w:t>subtract</w:t>
      </w:r>
      <w:r>
        <w:t>' . The input comes as three parameters – two integers and an operator as a string.</w:t>
      </w:r>
    </w:p>
    <w:p w14:paraId="34C2D113" w14:textId="77777777" w:rsidR="00B861AC" w:rsidRDefault="00831301">
      <w:pPr>
        <w:pStyle w:val="3"/>
        <w:rPr>
          <w:lang w:val="bg-BG"/>
        </w:rPr>
      </w:pPr>
      <w:r>
        <w:lastRenderedPageBreak/>
        <w:t>Example</w:t>
      </w:r>
    </w:p>
    <w:tbl>
      <w:tblPr>
        <w:tblStyle w:val="af2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3"/>
        <w:rPr>
          <w:lang w:val="bg-BG"/>
        </w:rPr>
      </w:pPr>
      <w:r>
        <w:t>Hints</w:t>
      </w:r>
    </w:p>
    <w:p w14:paraId="16F7FAF3" w14:textId="77777777" w:rsidR="00B861AC" w:rsidRDefault="00831301">
      <w:pPr>
        <w:pStyle w:val="ac"/>
        <w:numPr>
          <w:ilvl w:val="0"/>
          <w:numId w:val="6"/>
        </w:numPr>
        <w:rPr>
          <w:lang w:val="bg-BG"/>
        </w:rPr>
      </w:pPr>
      <w:r>
        <w:t>Read the input data from the console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8E3316" wp14:editId="634AB260">
            <wp:extent cx="2787650" cy="727710"/>
            <wp:effectExtent l="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4948" w14:textId="77777777" w:rsidR="00B861AC" w:rsidRDefault="00831301">
      <w:pPr>
        <w:pStyle w:val="ac"/>
        <w:numPr>
          <w:ilvl w:val="0"/>
          <w:numId w:val="6"/>
        </w:numPr>
        <w:rPr>
          <w:lang w:val="bg-BG"/>
        </w:rPr>
      </w:pPr>
      <w:r>
        <w:t>Then create the function: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drawing>
          <wp:inline distT="0" distB="0" distL="0" distR="0" wp14:anchorId="43A9FDDE" wp14:editId="6B7D0430">
            <wp:extent cx="2787650" cy="2200275"/>
            <wp:effectExtent l="0" t="0" r="0" b="0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DE21" w14:textId="77777777" w:rsidR="00B861AC" w:rsidRDefault="00831301">
      <w:pPr>
        <w:pStyle w:val="ac"/>
        <w:numPr>
          <w:ilvl w:val="0"/>
          <w:numId w:val="6"/>
        </w:numPr>
        <w:rPr>
          <w:lang w:val="bg-BG"/>
        </w:rPr>
      </w:pPr>
      <w:r>
        <w:t>Print the result by calling the function and passing it the given parameters</w:t>
      </w:r>
    </w:p>
    <w:p w14:paraId="12A17DAB" w14:textId="77777777" w:rsidR="00B861AC" w:rsidRDefault="00831301">
      <w:pPr>
        <w:pStyle w:val="ac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Repeat String</w:t>
      </w:r>
    </w:p>
    <w:p w14:paraId="585ECF41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that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>
        <w:rPr>
          <w:rFonts w:eastAsia="Calibri" w:cs="Times New Roman"/>
          <w:b/>
        </w:rPr>
        <w:t>repeat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count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return a new string (the old one repeated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times).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abc</w:t>
            </w:r>
            <w:proofErr w:type="spellEnd"/>
          </w:p>
          <w:p w14:paraId="64FBA9A5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abcabcabc</w:t>
            </w:r>
            <w:proofErr w:type="spellEnd"/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String</w:t>
            </w:r>
          </w:p>
          <w:p w14:paraId="034D732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StringString</w:t>
            </w:r>
            <w:proofErr w:type="spellEnd"/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69F05D80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</w:p>
    <w:p w14:paraId="453FDF33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Create the function</w:t>
      </w:r>
      <w:r>
        <w:rPr>
          <w:rFonts w:eastAsia="Calibri" w:cs="Times New Roman"/>
          <w:lang w:val="bg-BG"/>
        </w:rPr>
        <w:br/>
      </w:r>
      <w:r>
        <w:rPr>
          <w:noProof/>
        </w:rPr>
        <w:drawing>
          <wp:inline distT="0" distB="0" distL="0" distR="0" wp14:anchorId="36169DC6" wp14:editId="1CAF83FB">
            <wp:extent cx="3139440" cy="1120140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905A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</w:p>
    <w:p w14:paraId="6648AAF4" w14:textId="77777777" w:rsidR="00B861AC" w:rsidRDefault="00831301">
      <w:pPr>
        <w:keepNext/>
        <w:keepLines/>
        <w:numPr>
          <w:ilvl w:val="0"/>
          <w:numId w:val="9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Orders</w:t>
      </w:r>
    </w:p>
    <w:p w14:paraId="0CD33FD1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that calculates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prints it on the console. The function should receive one of the following products: </w:t>
      </w:r>
      <w:r>
        <w:rPr>
          <w:rFonts w:eastAsia="Calibri" w:cs="Times New Roman"/>
          <w:b/>
        </w:rPr>
        <w:t>coffee, coke, water, snacks</w:t>
      </w:r>
      <w:r>
        <w:rPr>
          <w:rFonts w:eastAsia="Calibri" w:cs="Times New Roman"/>
        </w:rPr>
        <w:t xml:space="preserve">;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snacks - 2.00</w:t>
      </w: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water</w:t>
            </w:r>
          </w:p>
          <w:p w14:paraId="5A5825FB" w14:textId="77777777" w:rsidR="00B861AC" w:rsidRDefault="00831301">
            <w:pPr>
              <w:spacing w:before="0" w:after="0" w:line="240" w:lineRule="auto"/>
              <w:rPr>
                <w:rFonts w:cs="Calibri"/>
              </w:rPr>
            </w:pPr>
            <w:r>
              <w:rPr>
                <w:rFonts w:eastAsia="Calibri" w:cs="Calibri"/>
                <w:bCs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coffee</w:t>
            </w:r>
          </w:p>
          <w:p w14:paraId="3D0C34EF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3.00</w:t>
            </w:r>
          </w:p>
        </w:tc>
      </w:tr>
    </w:tbl>
    <w:p w14:paraId="7B68779C" w14:textId="77777777" w:rsidR="00B861AC" w:rsidRDefault="00831301">
      <w:pPr>
        <w:pStyle w:val="2"/>
        <w:numPr>
          <w:ilvl w:val="0"/>
          <w:numId w:val="10"/>
        </w:numPr>
        <w:rPr>
          <w:lang w:val="bg-BG"/>
        </w:rPr>
      </w:pPr>
      <w:r>
        <w:t>Calculate Rectangle Area</w:t>
      </w:r>
    </w:p>
    <w:p w14:paraId="71C1902F" w14:textId="77777777" w:rsidR="00B861AC" w:rsidRDefault="00831301">
      <w:pPr>
        <w:spacing w:before="0" w:after="0"/>
      </w:pPr>
      <w:r>
        <w:t xml:space="preserve">Create a function that calculates and </w:t>
      </w:r>
      <w:r>
        <w:rPr>
          <w:b/>
        </w:rPr>
        <w:t>returns</w:t>
      </w:r>
      <w:r>
        <w:t xml:space="preserve"> the </w:t>
      </w:r>
      <w:hyperlink r:id="rId16">
        <w:r>
          <w:rPr>
            <w:rStyle w:val="InternetLink"/>
          </w:rPr>
          <w:t>area</w:t>
        </w:r>
      </w:hyperlink>
      <w:r>
        <w:t xml:space="preserve"> of a rectangle by given width and height:</w:t>
      </w:r>
    </w:p>
    <w:p w14:paraId="29C5464C" w14:textId="77777777" w:rsidR="00B861AC" w:rsidRDefault="00831301">
      <w:pPr>
        <w:pStyle w:val="3"/>
        <w:rPr>
          <w:lang w:val="bg-BG"/>
        </w:rPr>
      </w:pPr>
      <w:r>
        <w:t>Examples</w:t>
      </w:r>
    </w:p>
    <w:tbl>
      <w:tblPr>
        <w:tblStyle w:val="af2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41E1848D" w14:textId="77777777" w:rsidR="00B861AC" w:rsidRDefault="00B861AC"/>
    <w:sectPr w:rsidR="00B861AC">
      <w:headerReference w:type="default" r:id="rId17"/>
      <w:footerReference w:type="default" r:id="rId18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EBB83" w14:textId="77777777" w:rsidR="00112365" w:rsidRDefault="00112365">
      <w:pPr>
        <w:spacing w:before="0" w:after="0" w:line="240" w:lineRule="auto"/>
      </w:pPr>
      <w:r>
        <w:separator/>
      </w:r>
    </w:p>
  </w:endnote>
  <w:endnote w:type="continuationSeparator" w:id="0">
    <w:p w14:paraId="00063FCF" w14:textId="77777777" w:rsidR="00112365" w:rsidRDefault="001123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0723" w14:textId="77777777" w:rsidR="00B861AC" w:rsidRDefault="00831301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77777777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939513A" w14:textId="77777777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77777777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ADED7B6" w14:textId="77777777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63DFC" w14:textId="77777777" w:rsidR="00112365" w:rsidRDefault="00112365">
      <w:pPr>
        <w:spacing w:before="0" w:after="0" w:line="240" w:lineRule="auto"/>
      </w:pPr>
      <w:r>
        <w:separator/>
      </w:r>
    </w:p>
  </w:footnote>
  <w:footnote w:type="continuationSeparator" w:id="0">
    <w:p w14:paraId="0CA8F7FC" w14:textId="77777777" w:rsidR="00112365" w:rsidRDefault="0011236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FE68" w14:textId="77777777" w:rsidR="00B861AC" w:rsidRDefault="00B861A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2405CE"/>
    <w:multiLevelType w:val="multilevel"/>
    <w:tmpl w:val="DCDCA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1359A"/>
    <w:multiLevelType w:val="multilevel"/>
    <w:tmpl w:val="0EEA7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2410"/>
    <w:multiLevelType w:val="multilevel"/>
    <w:tmpl w:val="8B0CDE7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05438995">
    <w:abstractNumId w:val="7"/>
  </w:num>
  <w:num w:numId="2" w16cid:durableId="63647794">
    <w:abstractNumId w:val="0"/>
  </w:num>
  <w:num w:numId="3" w16cid:durableId="1936590960">
    <w:abstractNumId w:val="1"/>
  </w:num>
  <w:num w:numId="4" w16cid:durableId="480927886">
    <w:abstractNumId w:val="10"/>
  </w:num>
  <w:num w:numId="5" w16cid:durableId="758021661">
    <w:abstractNumId w:val="2"/>
  </w:num>
  <w:num w:numId="6" w16cid:durableId="173302726">
    <w:abstractNumId w:val="3"/>
  </w:num>
  <w:num w:numId="7" w16cid:durableId="1701855030">
    <w:abstractNumId w:val="6"/>
  </w:num>
  <w:num w:numId="8" w16cid:durableId="1172643833">
    <w:abstractNumId w:val="4"/>
  </w:num>
  <w:num w:numId="9" w16cid:durableId="1370565832">
    <w:abstractNumId w:val="8"/>
  </w:num>
  <w:num w:numId="10" w16cid:durableId="985662735">
    <w:abstractNumId w:val="9"/>
  </w:num>
  <w:num w:numId="11" w16cid:durableId="418454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AC"/>
    <w:rsid w:val="00112365"/>
    <w:rsid w:val="002C4B6A"/>
    <w:rsid w:val="00831301"/>
    <w:rsid w:val="00B5152A"/>
    <w:rsid w:val="00B8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Unresolved Mention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2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mathopenref.com/triangleare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7.png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9EF82-B616-4129-A511-659997121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Functions</vt:lpstr>
    </vt:vector>
  </TitlesOfParts>
  <Company>SoftUni – https://softuni.org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Rbots.bg</cp:lastModifiedBy>
  <cp:revision>2</cp:revision>
  <cp:lastPrinted>2015-10-26T22:35:00Z</cp:lastPrinted>
  <dcterms:created xsi:type="dcterms:W3CDTF">2024-01-31T19:46:00Z</dcterms:created>
  <dcterms:modified xsi:type="dcterms:W3CDTF">2024-01-31T19:46:00Z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