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Мальцев Михаил 132504</w:t>
      </w:r>
    </w:p>
    <w:p>
      <w:pPr>
        <w:pStyle w:val="BodyText"/>
        <w:bidi w:val="0"/>
        <w:ind w:hanging="0" w:start="0" w:end="0"/>
        <w:jc w:val="start"/>
        <w:rPr/>
      </w:pPr>
      <w:r>
        <w:rPr/>
        <w:t>Отработка занятия 18.05.26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Тема, наименование работы.</w:t>
      </w:r>
      <w:r>
        <w:rPr/>
        <w:br/>
        <w:t>Статья под на</w:t>
      </w:r>
      <w:r>
        <w:rPr/>
        <w:t>щ</w:t>
      </w:r>
      <w:r>
        <w:rPr/>
        <w:t xml:space="preserve">ванием «Эпистолярные стратегии в творческом наследии Эдмунда Берка» в целом соответствует заявленной проблематике и отражает как объект, так и предмет исследования. Формулировка научно корректна и информативна, однако </w:t>
      </w:r>
      <w:r>
        <w:rPr/>
        <w:t>как таковые</w:t>
      </w:r>
      <w:r>
        <w:rPr/>
        <w:t xml:space="preserve"> «эпистолярные стратегии» в тексте не получа</w:t>
      </w:r>
      <w:r>
        <w:rPr/>
        <w:t>ют</w:t>
      </w:r>
      <w:r>
        <w:rPr/>
        <w:t xml:space="preserve"> чёткого определения и системного раскрытия, что снижает степень соответствия заголовка содержанию.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ФИО, сведения об авторе.</w:t>
      </w:r>
      <w:r>
        <w:rPr/>
        <w:br/>
        <w:t xml:space="preserve">Сведения об авторе представлены полно и корректно: указаны фамилия, инициалы, учёная степень, должность, место работы, а также контактные данные и информация об отсутствии конфликта интересов. Это соответствует требованиям научного журнала и не вызывает замечаний.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Актуальность выбранной темы.</w:t>
      </w:r>
      <w:r>
        <w:rPr/>
        <w:br/>
        <w:t xml:space="preserve">Актуальность исследования обозначена в тексте косвенно через обращение к эволюции эпистолярного жанра и его роли в политико-философском дискурсе XVIII века. Однако явнаяформулировка актуальности, научной новизны и значимости работы отсутствует. Во введении не выделены проблема задачи исследования, что является методологическим недостатком.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Оценка истории вопроса.</w:t>
      </w:r>
      <w:r>
        <w:rPr/>
        <w:br/>
        <w:t xml:space="preserve">Автор привлекает широкий круг источников, обращается к традиции эпистолярного жанра в европейской и русской литературе и философии, упоминает значимых представителей, а также показывает влияние идей Берка на последующую мысль. Вместе с тем обзор носит фрагментарный характер, не структурирован и не выявляет степень разработанности проблемы в научной литературе, </w:t>
      </w:r>
      <w:r>
        <w:rPr/>
        <w:t>требуется более четкое обозначение деталейо области исследования.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Оценка системы доказательств, используемых автором.</w:t>
      </w:r>
      <w:r>
        <w:rPr/>
        <w:br/>
        <w:t xml:space="preserve">Работа опирается на значительный корпус источников, включая первичные тексты Берка и их интерпретации. Приводятся многочисленные цитаты и историко-философские сопоставления, что обеспечивает достаточную фактологическую базу. Однако анализ во многом носит описательный характер: отсутствует чётко сформулированная методология исследования, не определены критерии выделения и анализа «эпистолярных стратегий», что ослабляет доказательную строгость.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Наличие чётких обоснованных выводов, соотносящихся с целями и задачами.</w:t>
      </w:r>
      <w:r>
        <w:rPr/>
        <w:br/>
        <w:t>В тексте присутствуют обобщающие положения, касающиеся синтеза жанра письма и политического трактата, а также вли</w:t>
      </w:r>
      <w:r>
        <w:rPr/>
        <w:t>ч</w:t>
      </w:r>
      <w:r>
        <w:rPr/>
        <w:t xml:space="preserve">ния идей Берка, однако они не оформлены в виде отдельного заключения. Выводы не структурированы и не соотнесены явно с целями и задачами исследования, которые, в свою очередь, не сформулированы в явном виде.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Использование справочного аппарата.</w:t>
      </w:r>
      <w:r>
        <w:rPr/>
        <w:br/>
        <w:t xml:space="preserve">Статья содержит список источников и ссылки в тексте, включающие как русскоязычные, так и англоязычные публикации, </w:t>
      </w:r>
      <w:r>
        <w:rPr/>
        <w:t>раскрывающие тему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Качество оформления работы.</w:t>
      </w:r>
      <w:r>
        <w:rPr/>
        <w:br/>
        <w:t xml:space="preserve">Оформление статьи в целом не соответствует требованиям редакции и требует </w:t>
      </w:r>
      <w:r>
        <w:rPr/>
        <w:t xml:space="preserve">определенной </w:t>
      </w:r>
      <w:r>
        <w:rPr/>
        <w:t>доработки. В шапке статьи нарушена строгая последовательность элементов: отсутствуют инициалы и фамилия автора между УДК и названием, что является грубым отклонением от норм. Само название статьи приведено строчными буквами («Эпистолярные стратегии в творческом наследии Эдмунда Берка»), тогда как по требованиям оно должно быть оформлено полностью прописными. УДК указан без обязательного двоеточия («УДК 811.111» вместо «УДК: 811.111»). Аннотация не соответствует установленным параметрам: её объём превышает допустимые 500–800 знаков, а также отсутствует требуемое курсивное выделение. В тексте нарушено правило написания инициалов - используются пробелы между ними (например, «С.Н. Булгаков» вместо «С.Н.Булгаков»). Список литературы оформлен с нарушениями: он не соответствует порядку цитирования в тексте, а также демонстрирует неоднородность оформления, выражающуюся в смешении русскоязычных и англоязычных стандартов библиографического описания без приведения к единому формату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Недостатки работы и рекомендации по их устранению.</w:t>
      </w:r>
      <w:r>
        <w:rPr/>
        <w:br/>
        <w:t xml:space="preserve">К основным недостаткам следует отнести отсутствие чёткого введения с постановкой научной проблемы, цели, задач и методологии; недостаточную разработанность ключевого понятия «эпистолярные стратегии»; преобладание описательного подхода над аналитическим; неструктурированность выводов; а также недочёты в оформлении ссылок и библиографии. В целях улучшения статьи рекомендуется чётко оформить введение, определить методологическую основу исследования, усилить аналитическую составляющую, структурировать текст и заключение, а также унифицировать </w:t>
      </w:r>
      <w:r>
        <w:rPr/>
        <w:t xml:space="preserve">оформление статьи </w:t>
      </w:r>
      <w:r>
        <w:rPr/>
        <w:t xml:space="preserve">в соответствии с требованиями журнала.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Будущая судьба рукописи.</w:t>
      </w:r>
      <w:r>
        <w:rPr/>
        <w:br/>
        <w:t>Статья обладает научным потенциалом благодаря актуальной теме и хорошей источниковой базе, однако в текущем виде не полностью соответствует требованиям научного журнала. Рукопись целесообразно направить на доработку с последующим повторным рассмотрением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LibreOffice/26.2.1.2$Windows_X86_64 LibreOffice_project/620$Build-2</Application>
  <AppVersion>15.0000</AppVersion>
  <Pages>2</Pages>
  <Words>574</Words>
  <Characters>4131</Characters>
  <CharactersWithSpaces>4688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2026-05-29T19:52:56Z</dcterms:created>
  <dc:creator/>
  <dc:description/>
  <dc:language>ru-RU</dc:language>
  <cp:lastModifiedBy/>
  <dcterms:modified xsi:type="dcterms:W3CDTF">2026-05-29T20:53:08Z</dcterms:modified>
  <cp:revision>2</cp:revision>
  <dc:subject/>
  <dc:title/>
</cp:coreProperties>
</file>