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Starting equipment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Ebony Short Sword - 30pt Short Blade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Ebony Long Sword - 30pt Long Blade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Ebony Axe - 30pt Blunt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Ebony Mace - 30pt Blunt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Ebony Naginata - 30pt Spear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All armour pieces have an enchantment that grants 5pts to the respective armour type.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Glass R&amp;L Gauntlets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Glass R&amp;L Pauldrons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Glass Cuirass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Glass Greaves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Glass Boots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Bonemold ***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Ebony ***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