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field0" type="#_x0000_t202" style="position:absolute;left:132.65pt;top:198.59pt;width:413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Nguyễn Minh Anh</w:t>
                  </w:r>
                </w:p>
              </w:txbxContent>
            </v:textbox>
          </v:shape>
        </w:pict>
      </w:r>
      <w:r>
        <w:pict>
          <v:shape id="field1" type="#_x0000_t202" style="position:absolute;left:137.55pt;top:214.79000000000002pt;width:408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16 buổi</w:t>
                  </w:r>
                </w:p>
              </w:txbxContent>
            </v:textbox>
          </v:shape>
        </w:pict>
      </w:r>
      <w:r>
        <w:pict>
          <v:shape id="field2" type="#_x0000_t202" style="position:absolute;left:138.65pt;top:230.99pt;width:40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Cơ sở DreamHome</w:t>
                  </w:r>
                </w:p>
              </w:txbxContent>
            </v:textbox>
          </v:shape>
        </w:pict>
      </w:r>
      <w:r>
        <w:pict>
          <v:shape id="field3" type="#_x0000_t202" style="position:absolute;left:147.35pt;top:247.19000000000003pt;width:398.3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14/16 buổi</w:t>
                  </w:r>
                </w:p>
              </w:txbxContent>
            </v:textbox>
          </v:shape>
        </w:pict>
      </w:r>
      <w:r>
        <w:pict>
          <v:shape id="field4" type="#_x0000_t202" style="position:absolute;left:53.49pt;top:269.3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Nhằm đảm bảo lộ trình học tập xuyên suốt, thông báo</w:t>
                  </w:r>
                </w:p>
              </w:txbxContent>
            </v:textbox>
          </v:shape>
        </w:pict>
      </w:r>
      <w:r>
        <w:pict>
          <v:shape id="field5" type="#_x0000_t202" style="position:absolute;left:53.49pt;top:281.8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học phí sẽ được gửi trước 07 ngày (tương đương 02</w:t>
                  </w:r>
                </w:p>
              </w:txbxContent>
            </v:textbox>
          </v:shape>
        </w:pict>
      </w:r>
      <w:r>
        <w:pict>
          <v:shape id="field6" type="#_x0000_t202" style="position:absolute;left:53.49pt;top:294.35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  <w:i/>
                    </w:rPr>
                    <w:t xml:space="preserve">buổi) trước khi kết thúc khóa học hiện tại.</w:t>
                  </w:r>
                </w:p>
              </w:txbxContent>
            </v:textbox>
          </v:shape>
        </w:pict>
      </w:r>
      <w:r>
        <w:pict>
          <v:shape id="field7" type="#_x0000_t202" style="position:absolute;left:53.49pt;top:322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Quý phụ huynh vui lòng thanh toán học phí</w:t>
                  </w:r>
                </w:p>
              </w:txbxContent>
            </v:textbox>
          </v:shape>
        </w:pict>
      </w:r>
      <w:r>
        <w:pict>
          <v:shape id="field8" type="#_x0000_t202" style="position:absolute;left:53.49pt;top:336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khóa mới:</w:t>
                  </w:r>
                </w:p>
              </w:txbxContent>
            </v:textbox>
          </v:shape>
        </w:pict>
      </w:r>
      <w:r>
        <w:pict>
          <v:shape id="field9" type="#_x0000_t202" style="position:absolute;left:53.49pt;top:350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từ ngày 25/09/2026 đến ngày</w:t>
                  </w:r>
                </w:p>
              </w:txbxContent>
            </v:textbox>
          </v:shape>
        </w:pict>
      </w:r>
      <w:r>
        <w:pict>
          <v:shape id="field10" type="#_x0000_t202" style="position:absolute;left:53.49pt;top:364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30/09/2026.</w:t>
                  </w:r>
                </w:p>
              </w:txbxContent>
            </v:textbox>
          </v:shape>
        </w:pict>
      </w:r>
      <w:r>
        <w:pict>
          <v:shape id="field11" type="#_x0000_t202" style="position:absolute;left:53.49pt;top:384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Học phí khóa 16 buổi:</w:t>
                  </w:r>
                </w:p>
              </w:txbxContent>
            </v:textbox>
          </v:shape>
        </w:pict>
      </w:r>
      <w:r>
        <w:pict>
          <v:shape id="field12" type="#_x0000_t202" style="position:absolute;left:165.28299888014794pt;top:384.33pt;width:380.36700111985203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2.500.000 VNĐ</w:t>
                  </w:r>
                </w:p>
              </w:txbxContent>
            </v:textbox>
          </v:shape>
        </w:pict>
      </w:r>
      <w:r>
        <w:pict>
          <v:shape id="field13" type="#_x0000_t202" style="position:absolute;left:53.49pt;top:400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Ưu đãi học phí:</w:t>
                  </w:r>
                </w:p>
              </w:txbxContent>
            </v:textbox>
          </v:shape>
        </w:pict>
      </w:r>
      <w:r>
        <w:pict>
          <v:shape id="field14" type="#_x0000_t202" style="position:absolute;left:133.11899893522263pt;top:400.33pt;width:412.5310010647773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250.000 VNĐ</w:t>
                  </w:r>
                </w:p>
              </w:txbxContent>
            </v:textbox>
          </v:shape>
        </w:pict>
      </w:r>
      <w:r>
        <w:pict>
          <v:shape id="field15" type="#_x0000_t202" style="position:absolute;left:53.49pt;top:416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Phí giáo trình:</w:t>
                  </w:r>
                </w:p>
              </w:txbxContent>
            </v:textbox>
          </v:shape>
        </w:pict>
      </w:r>
      <w:r>
        <w:pict>
          <v:shape id="field16" type="#_x0000_t202" style="position:absolute;left:127.92699857592584pt;top:416.33pt;width:417.7230014240741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80.000 VNĐ</w:t>
                  </w:r>
                </w:p>
              </w:txbxContent>
            </v:textbox>
          </v:shape>
        </w:pict>
      </w:r>
      <w:r>
        <w:pict>
          <v:shape id="field17" type="#_x0000_t202" style="position:absolute;left:53.49pt;top:432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Tổng cộng:</w:t>
                  </w:r>
                </w:p>
              </w:txbxContent>
            </v:textbox>
          </v:shape>
        </w:pict>
      </w:r>
      <w:r>
        <w:pict>
          <v:shape id="field18" type="#_x0000_t202" style="position:absolute;left:113.61599956989289pt;top:432.33pt;width:432.034000430107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C00000"/>
                      <w:b/>
                    </w:rPr>
                    <w:t xml:space="preserve">2.330.000 VNĐ</w:t>
                  </w:r>
                </w:p>
              </w:txbxContent>
            </v:textbox>
          </v:shape>
        </w:pict>
      </w:r>
      <w:r>
        <w:pict>
          <v:shape id="field19" type="#_x0000_t202" style="position:absolute;left:53.49pt;top:453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  <w:u w:val="single"/>
                    </w:rPr>
                    <w:t xml:space="preserve">Lưu ý:</w:t>
                  </w:r>
                </w:p>
              </w:txbxContent>
            </v:textbox>
          </v:shape>
        </w:pict>
      </w:r>
      <w:r>
        <w:pict>
          <v:shape id="field20" type="#_x0000_t202" style="position:absolute;left:53.49pt;top:469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Học viên </w:t>
                  </w:r>
                </w:p>
              </w:txbxContent>
            </v:textbox>
          </v:shape>
        </w:pict>
      </w:r>
      <w:r>
        <w:pict>
          <v:shape id="field21" type="#_x0000_t202" style="position:absolute;left:111.6249996328354pt;top:469.33pt;width:434.025000367164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FF"/>
                    </w:rPr>
                    <w:t xml:space="preserve">được học bù trong khóa học</w:t>
                  </w:r>
                </w:p>
              </w:txbxContent>
            </v:textbox>
          </v:shape>
        </w:pict>
      </w:r>
      <w:r>
        <w:pict>
          <v:shape id="field22" type="#_x0000_t202" style="position:absolute;left:53.49pt;top:485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FF"/>
                    </w:rPr>
                    <w:t xml:space="preserve">nếu vắng học có thông báo (P).</w:t>
                  </w:r>
                </w:p>
              </w:txbxContent>
            </v:textbox>
          </v:shape>
        </w:pict>
      </w:r>
      <w:r>
        <w:pict>
          <v:shape id="field23" type="#_x0000_t202" style="position:absolute;left:53.49pt;top:501.33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Đối với học viên học 2 buổi/tuần thời</w:t>
                  </w:r>
                </w:p>
              </w:txbxContent>
            </v:textbox>
          </v:shape>
        </w:pict>
      </w:r>
      <w:r>
        <w:pict>
          <v:shape id="field24" type="#_x0000_t202" style="position:absolute;left:53.49pt;top:517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gian tối đa hoàn thành khóa học là 9 tuần.</w:t>
                  </w:r>
                </w:p>
              </w:txbxContent>
            </v:textbox>
          </v:shape>
        </w:pict>
      </w:r>
      <w:r>
        <w:pict>
          <v:shape id="field25" type="#_x0000_t202" style="position:absolute;left:53.49pt;top:539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Hình thức thanh toán:</w:t>
                  </w:r>
                </w:p>
              </w:txbxContent>
            </v:textbox>
          </v:shape>
        </w:pict>
      </w:r>
      <w:r>
        <w:pict>
          <v:shape id="field26" type="#_x0000_t202" style="position:absolute;left:53.49pt;top:555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Trực tiếp tại trung tâm: Tiền mặt (TM).</w:t>
                  </w:r>
                </w:p>
              </w:txbxContent>
            </v:textbox>
          </v:shape>
        </w:pict>
      </w:r>
      <w:r>
        <w:pict>
          <v:shape id="field27" type="#_x0000_t202" style="position:absolute;left:53.49pt;top:571.3299999999999pt;width:492.159999999999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•  Chuyển khoản:</w:t>
                  </w:r>
                </w:p>
              </w:txbxContent>
            </v:textbox>
          </v:shape>
        </w:pict>
      </w:r>
      <w:r>
        <w:pict>
          <v:shape id="field28" type="#_x0000_t202" style="position:absolute;left:89.55000000000001pt;top:587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STK: 442228866</w:t>
                  </w:r>
                </w:p>
              </w:txbxContent>
            </v:textbox>
          </v:shape>
        </w:pict>
      </w:r>
      <w:r>
        <w:pict>
          <v:shape id="field29" type="#_x0000_t202" style="position:absolute;left:89.55000000000001pt;top:603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Tên tài khoản: CÔNG TY TNHH ICHESS VIET NAM</w:t>
                  </w:r>
                </w:p>
              </w:txbxContent>
            </v:textbox>
          </v:shape>
        </w:pict>
      </w:r>
      <w:r>
        <w:pict>
          <v:shape id="field30" type="#_x0000_t202" style="position:absolute;left:89.55000000000001pt;top:619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Ngân hàng: Ngân hàng TMCP Á Châu (ACB)</w:t>
                  </w:r>
                </w:p>
              </w:txbxContent>
            </v:textbox>
          </v:shape>
        </w:pict>
      </w:r>
      <w:r>
        <w:pict>
          <v:shape id="field31" type="#_x0000_t202" style="position:absolute;left:89.55000000000001pt;top:635.3299999999999pt;width:456.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Nội dung: HP NGUYEN MINH ANH KY 2</w:t>
                  </w:r>
                </w:p>
              </w:txbxContent>
            </v:textbox>
          </v:shape>
        </w:pict>
      </w:r>
      <w:r>
        <w:pict>
          <v:shape id="field32" type="#_x0000_t202" style="position:absolute;left:68.03400268554688pt;top:666.4700146484374pt;width:477.615997314453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TRUNG TÂM CỜ VUA TRUYỀN CẢM HỨNG rất mong quý phụ huynh đóng học phí nêu trên</w:t>
                  </w:r>
                </w:p>
              </w:txbxContent>
            </v:textbox>
          </v:shape>
        </w:pict>
      </w:r>
      <w:r>
        <w:pict>
          <v:shape id="field33" type="#_x0000_t202" style="position:absolute;left:151.54999389648438pt;top:682.6699658203124pt;width:394.10000610351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</w:rPr>
                    <w:t xml:space="preserve">đúng thời hạn. Mọi thắc mắc vui lòng liên hệ: 0365.998.894</w:t>
                  </w:r>
                </w:p>
              </w:txbxContent>
            </v:textbox>
          </v:shape>
        </w:pict>
      </w:r>
      <w:r>
        <w:pict>
          <v:shape id="field34" type="#_x0000_t202" style="position:absolute;left:89.15399780273438pt;top:708.8299999999999pt;width:456.4960021972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2"/>
                      <w:color w:val="000000"/>
                      <w:b/>
                    </w:rPr>
                    <w:t xml:space="preserve">Xin trân trọng cảm ơn sự tin tưởng và đồng hành của Quý phụ huynh và học viên!</w:t>
                  </w:r>
                </w:p>
              </w:txbxContent>
            </v:textbox>
          </v:shape>
        </w:pict>
      </w:r>
      <w:r>
        <w:pict>
          <v:shape id="field35" type="#_x0000_t202" style="position:absolute;left:366.9650001347065pt;top:142.25002441406252pt;width:178.684999865293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17/07</w:t>
                  </w:r>
                </w:p>
              </w:txbxContent>
            </v:textbox>
          </v:shape>
        </w:pict>
      </w:r>
      <w:r>
        <w:pict>
          <v:shape id="field36" type="#_x0000_t202" style="position:absolute;left:448.7900006711483pt;top:142.25002441406252pt;width:96.859999328851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Thầy Thịnh</w:t>
                  </w:r>
                </w:p>
              </w:txbxContent>
            </v:textbox>
          </v:shape>
        </w:pict>
      </w:r>
      <w:r>
        <w:pict>
          <v:shape id="field37" type="#_x0000_t202" style="position:absolute;left:366.58500010967254pt;top:155.44997558593752pt;width:179.0649998903274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21/07</w:t>
                  </w:r>
                </w:p>
              </w:txbxContent>
            </v:textbox>
          </v:shape>
        </w:pict>
      </w:r>
      <w:r>
        <w:pict>
          <v:shape id="field38" type="#_x0000_t202" style="position:absolute;left:448.3650004804134pt;top:155.44997558593752pt;width:97.28499951958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Mai Anh</w:t>
                  </w:r>
                </w:p>
              </w:txbxContent>
            </v:textbox>
          </v:shape>
        </w:pict>
      </w:r>
      <w:r>
        <w:pict>
          <v:shape id="field39" type="#_x0000_t202" style="position:absolute;left:365.6950000941753pt;top:168.76998291015627pt;width:179.9549999058246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24/07</w:t>
                  </w:r>
                </w:p>
              </w:txbxContent>
            </v:textbox>
          </v:shape>
        </w:pict>
      </w:r>
      <w:r>
        <w:pict>
          <v:shape id="field40" type="#_x0000_t202" style="position:absolute;left:421.15pt;top:170.10612693286024pt;width:124.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17"/>
                      <w:color w:val="000000"/>
                    </w:rPr>
                    <w:t xml:space="preserve">Thầy Nguyễn Hoàng Thịnh</w:t>
                  </w:r>
                </w:p>
              </w:txbxContent>
            </v:textbox>
          </v:shape>
        </w:pict>
      </w:r>
      <w:r>
        <w:pict>
          <v:shape id="field41" type="#_x0000_t202" style="position:absolute;left:365.59500018954276pt;top:182.08999023437502pt;width:180.05499981045722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28/07</w:t>
                  </w:r>
                </w:p>
              </w:txbxContent>
            </v:textbox>
          </v:shape>
        </w:pict>
      </w:r>
      <w:r>
        <w:pict>
          <v:shape id="field42" type="#_x0000_t202" style="position:absolute;left:429.10500048995016pt;top:182.08999023437502pt;width:116.54499951004982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Nguyễn Mai Anh</w:t>
                  </w:r>
                </w:p>
              </w:txbxContent>
            </v:textbox>
          </v:shape>
        </w:pict>
      </w:r>
      <w:r>
        <w:pict>
          <v:shape id="field43" type="#_x0000_t202" style="position:absolute;left:366.48500020503997pt;top:195.40999755859377pt;width:179.1649997949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31/07</w:t>
                  </w:r>
                </w:p>
              </w:txbxContent>
            </v:textbox>
          </v:shape>
        </w:pict>
      </w:r>
      <w:r>
        <w:pict>
          <v:shape id="field44" type="#_x0000_t202" style="position:absolute;left:448.7900006711483pt;top:195.40999755859377pt;width:96.859999328851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Thầy Thịnh</w:t>
                  </w:r>
                </w:p>
              </w:txbxContent>
            </v:textbox>
          </v:shape>
        </w:pict>
      </w:r>
      <w:r>
        <w:pict>
          <v:shape id="field45" type="#_x0000_t202" style="position:absolute;left:364.770000231266pt;top:208.73000488281252pt;width:180.8799997687339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04/08</w:t>
                  </w:r>
                </w:p>
              </w:txbxContent>
            </v:textbox>
          </v:shape>
        </w:pict>
      </w:r>
      <w:r>
        <w:pict>
          <v:shape id="field46" type="#_x0000_t202" style="position:absolute;left:448.3650004804134pt;top:208.73000488281252pt;width:97.28499951958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Mai Anh</w:t>
                  </w:r>
                </w:p>
              </w:txbxContent>
            </v:textbox>
          </v:shape>
        </w:pict>
      </w:r>
      <w:r>
        <w:pict>
          <v:shape id="field47" type="#_x0000_t202" style="position:absolute;left:365.1750002324581pt;top:222.05001220703127pt;width:180.4749997675418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07/08</w:t>
                  </w:r>
                </w:p>
              </w:txbxContent>
            </v:textbox>
          </v:shape>
        </w:pict>
      </w:r>
      <w:r>
        <w:pict>
          <v:shape id="field48" type="#_x0000_t202" style="position:absolute;left:421.15pt;top:223.38615622973524pt;width:124.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17"/>
                      <w:color w:val="000000"/>
                    </w:rPr>
                    <w:t xml:space="preserve">Thầy Nguyễn Hoàng Thịnh</w:t>
                  </w:r>
                </w:p>
              </w:txbxContent>
            </v:textbox>
          </v:shape>
        </w:pict>
      </w:r>
      <w:r>
        <w:pict>
          <v:shape id="field49" type="#_x0000_t202" style="position:absolute;left:366.94500024318694pt;top:235.27999267578127pt;width:178.7049997568130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11/08</w:t>
                  </w:r>
                </w:p>
              </w:txbxContent>
            </v:textbox>
          </v:shape>
        </w:pict>
      </w:r>
      <w:r>
        <w:pict>
          <v:shape id="field50" type="#_x0000_t202" style="position:absolute;left:429.10500048995016pt;top:235.27999267578127pt;width:116.54499951004982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Nguyễn Mai Anh</w:t>
                  </w:r>
                </w:p>
              </w:txbxContent>
            </v:textbox>
          </v:shape>
        </w:pict>
      </w:r>
      <w:r>
        <w:pict>
          <v:shape id="field51" type="#_x0000_t202" style="position:absolute;left:366.05500022768973pt;top:248.60000000000002pt;width:179.5949997723102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14/08</w:t>
                  </w:r>
                </w:p>
              </w:txbxContent>
            </v:textbox>
          </v:shape>
        </w:pict>
      </w:r>
      <w:r>
        <w:pict>
          <v:shape id="field52" type="#_x0000_t202" style="position:absolute;left:448.7900006711483pt;top:248.60000000000002pt;width:96.859999328851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Thầy Thịnh</w:t>
                  </w:r>
                </w:p>
              </w:txbxContent>
            </v:textbox>
          </v:shape>
        </w:pict>
      </w:r>
      <w:r>
        <w:pict>
          <v:shape id="field53" type="#_x0000_t202" style="position:absolute;left:365.95500032305716pt;top:261.9200073242188pt;width:179.6949996769428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18/08</w:t>
                  </w:r>
                </w:p>
              </w:txbxContent>
            </v:textbox>
          </v:shape>
        </w:pict>
      </w:r>
      <w:r>
        <w:pict>
          <v:shape id="field54" type="#_x0000_t202" style="position:absolute;left:448.3650004804134pt;top:261.9200073242188pt;width:97.28499951958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Mai Anh</w:t>
                  </w:r>
                </w:p>
              </w:txbxContent>
            </v:textbox>
          </v:shape>
        </w:pict>
      </w:r>
      <w:r>
        <w:pict>
          <v:shape id="field55" type="#_x0000_t202" style="position:absolute;left:366.0800002038479pt;top:275.2400146484375pt;width:179.5699997961521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21/08</w:t>
                  </w:r>
                </w:p>
              </w:txbxContent>
            </v:textbox>
          </v:shape>
        </w:pict>
      </w:r>
      <w:r>
        <w:pict>
          <v:shape id="field56" type="#_x0000_t202" style="position:absolute;left:421.15pt;top:276.5761586711415pt;width:124.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17"/>
                      <w:color w:val="000000"/>
                    </w:rPr>
                    <w:t xml:space="preserve">Thầy Nguyễn Hoàng Thịnh</w:t>
                  </w:r>
                </w:p>
              </w:txbxContent>
            </v:textbox>
          </v:shape>
        </w:pict>
      </w:r>
      <w:r>
        <w:pict>
          <v:shape id="field57" type="#_x0000_t202" style="position:absolute;left:365.1750000834465pt;top:288.55999145507815pt;width:180.474999916553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25/08</w:t>
                  </w:r>
                </w:p>
              </w:txbxContent>
            </v:textbox>
          </v:shape>
        </w:pict>
      </w:r>
      <w:r>
        <w:pict>
          <v:shape id="field58" type="#_x0000_t202" style="position:absolute;left:429.10500048995016pt;top:288.55999145507815pt;width:116.54499951004982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Nguyễn Mai Anh</w:t>
                  </w:r>
                </w:p>
              </w:txbxContent>
            </v:textbox>
          </v:shape>
        </w:pict>
      </w:r>
      <w:r>
        <w:pict>
          <v:shape id="field59" type="#_x0000_t202" style="position:absolute;left:365.0900002837181pt;top:301.8799987792969pt;width:180.55999971628188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28/08</w:t>
                  </w:r>
                </w:p>
              </w:txbxContent>
            </v:textbox>
          </v:shape>
        </w:pict>
      </w:r>
      <w:r>
        <w:pict>
          <v:shape id="field60" type="#_x0000_t202" style="position:absolute;left:448.7900006711483pt;top:301.8799987792969pt;width:96.859999328851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Thầy Thịnh</w:t>
                  </w:r>
                </w:p>
              </w:txbxContent>
            </v:textbox>
          </v:shape>
        </w:pict>
      </w:r>
      <w:r>
        <w:pict>
          <v:shape id="field61" type="#_x0000_t202" style="position:absolute;left:365.5800000846386pt;top:315.08001098632815pt;width:180.0699999153614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01/09</w:t>
                  </w:r>
                </w:p>
              </w:txbxContent>
            </v:textbox>
          </v:shape>
        </w:pict>
      </w:r>
      <w:r>
        <w:pict>
          <v:shape id="field62" type="#_x0000_t202" style="position:absolute;left:448.3650004804134pt;top:315.08001098632815pt;width:97.2849995195865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Mai Anh</w:t>
                  </w:r>
                </w:p>
              </w:txbxContent>
            </v:textbox>
          </v:shape>
        </w:pict>
      </w:r>
      <w:r>
        <w:pict>
          <v:shape id="field63" type="#_x0000_t202" style="position:absolute;left:364.6900000691414pt;top:328.3999877929688pt;width:180.9599999308586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04/09</w:t>
                  </w:r>
                </w:p>
              </w:txbxContent>
            </v:textbox>
          </v:shape>
        </w:pict>
      </w:r>
      <w:r>
        <w:pict>
          <v:shape id="field64" type="#_x0000_t202" style="position:absolute;left:421.15pt;top:329.73613181567276pt;width:124.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17"/>
                      <w:color w:val="000000"/>
                    </w:rPr>
                    <w:t xml:space="preserve">Thầy Nguyễn Hoàng Thịnh</w:t>
                  </w:r>
                </w:p>
              </w:txbxContent>
            </v:textbox>
          </v:shape>
        </w:pict>
      </w:r>
      <w:r>
        <w:pict>
          <v:shape id="field65" type="#_x0000_t202" style="position:absolute;left:364.5900001645088pt;top:341.7199951171875pt;width:181.05999983549117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08/09</w:t>
                  </w:r>
                </w:p>
              </w:txbxContent>
            </v:textbox>
          </v:shape>
        </w:pict>
      </w:r>
      <w:r>
        <w:pict>
          <v:shape id="field66" type="#_x0000_t202" style="position:absolute;left:429.10500048995016pt;top:341.7199951171875pt;width:116.54499951004982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20"/>
                      <w:color w:val="000000"/>
                    </w:rPr>
                    <w:t xml:space="preserve">Cô Nguyễn Mai Anh</w:t>
                  </w:r>
                </w:p>
              </w:txbxContent>
            </v:textbox>
          </v:shape>
        </w:pict>
      </w:r>
      <w:r>
        <w:pict>
          <v:shape id="field67" type="#_x0000_t202" style="position:absolute;left:340.65pt;top:658.92pt;width:205pt;height:22pt;mso-position-horizontal-relative:page;mso-position-vertical-relative:page;z-index:4" stroked="f">
            <v:fill opacity="0"/>
            <v:textbox inset="0,0,0,0">
              <w:txbxContent>
                <w:p>
                  <w:pPr>
                    <w:spacing w:before="0" w:after="0" w:line="220" w:lineRule="auto"/>
                  </w:pPr>
                  <w:r>
                    <w:rPr>
                      <w:rFonts w:ascii="Lora" w:hAnsi="Lora"/>
                      <w:sz w:val="13"/>
                      <w:color w:val="777777"/>
                    </w:rPr>
                    <w:t xml:space="preserve">BẢN GIẢ LẬP - KHÔNG SỬ DỤNG THỰC TẾ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ora">
    <w:embedRegular r:id="LoraR" w:fontKey="{AC5B3E3D-CEE2-4D79-9820-8D9C79301A3F}"/>
    <w:embedBold r:id="LoraB" w:fontKey="{24037F93-06A7-4006-9055-D70D64823B05}"/>
    <w:embedItalic r:id="LoraI" w:fontKey="{33F76EAF-C554-4B60-9582-D83F4A91D1D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?>
<Relationships xmlns="http://schemas.openxmlformats.org/package/2006/relationships"><Relationship Id="LoraR" Type="http://schemas.openxmlformats.org/officeDocument/2006/relationships/font" Target="fonts/Lora-R.odttf"/><Relationship Id="LoraB" Type="http://schemas.openxmlformats.org/officeDocument/2006/relationships/font" Target="fonts/Lora-B.odttf"/><Relationship Id="LoraI" Type="http://schemas.openxmlformats.org/officeDocument/2006/relationships/font" Target="fonts/Lora-I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