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B240" w14:textId="29D3F209" w:rsidR="00B03F72" w:rsidRPr="00B03F72" w:rsidRDefault="00B03F72" w:rsidP="00B03F72">
      <w:pPr>
        <w:jc w:val="center"/>
        <w:rPr>
          <w:rFonts w:ascii="宋体" w:eastAsia="宋体" w:hAnsi="宋体"/>
          <w:b/>
          <w:bCs/>
        </w:rPr>
      </w:pPr>
      <w:r w:rsidRPr="00B03F72">
        <w:rPr>
          <w:rFonts w:ascii="宋体" w:eastAsia="宋体" w:hAnsi="宋体" w:hint="eastAsia"/>
          <w:b/>
          <w:bCs/>
        </w:rPr>
        <w:t>参考文献</w:t>
      </w:r>
    </w:p>
    <w:p w14:paraId="09C05F59" w14:textId="6FC98665" w:rsidR="00422CA3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/>
        </w:rPr>
        <w:t xml:space="preserve">[1] </w:t>
      </w:r>
      <w:r w:rsidRPr="00B03F72">
        <w:rPr>
          <w:rFonts w:ascii="宋体" w:eastAsia="宋体" w:hAnsi="宋体"/>
        </w:rPr>
        <w:t xml:space="preserve">Li, S. &amp; Mason, C. E. </w:t>
      </w:r>
      <w:proofErr w:type="spellStart"/>
      <w:r w:rsidRPr="00B03F72">
        <w:rPr>
          <w:rFonts w:ascii="宋体" w:eastAsia="宋体" w:hAnsi="宋体"/>
        </w:rPr>
        <w:t>Te</w:t>
      </w:r>
      <w:proofErr w:type="spellEnd"/>
      <w:r w:rsidRPr="00B03F72">
        <w:rPr>
          <w:rFonts w:ascii="宋体" w:eastAsia="宋体" w:hAnsi="宋体"/>
        </w:rPr>
        <w:t xml:space="preserve"> pivotal regulatory landscape of RNA </w:t>
      </w:r>
      <w:proofErr w:type="spellStart"/>
      <w:r w:rsidRPr="00B03F72">
        <w:rPr>
          <w:rFonts w:ascii="宋体" w:eastAsia="宋体" w:hAnsi="宋体"/>
        </w:rPr>
        <w:t>modifcations</w:t>
      </w:r>
      <w:proofErr w:type="spellEnd"/>
      <w:r w:rsidRPr="00B03F72">
        <w:rPr>
          <w:rFonts w:ascii="宋体" w:eastAsia="宋体" w:hAnsi="宋体"/>
        </w:rPr>
        <w:t xml:space="preserve">. </w:t>
      </w:r>
      <w:proofErr w:type="spellStart"/>
      <w:r w:rsidRPr="00B03F72">
        <w:rPr>
          <w:rFonts w:ascii="宋体" w:eastAsia="宋体" w:hAnsi="宋体"/>
          <w:i/>
          <w:iCs/>
        </w:rPr>
        <w:t>Annu</w:t>
      </w:r>
      <w:proofErr w:type="spellEnd"/>
      <w:r w:rsidRPr="00B03F72">
        <w:rPr>
          <w:rFonts w:ascii="宋体" w:eastAsia="宋体" w:hAnsi="宋体"/>
          <w:i/>
          <w:iCs/>
        </w:rPr>
        <w:t xml:space="preserve">. Rev. Genomics Hum. Genet. </w:t>
      </w:r>
      <w:r w:rsidRPr="00B03F72">
        <w:rPr>
          <w:rFonts w:ascii="宋体" w:eastAsia="宋体" w:hAnsi="宋体"/>
        </w:rPr>
        <w:t>15, 127–150 (2014)</w:t>
      </w:r>
    </w:p>
    <w:p w14:paraId="4FA52507" w14:textId="045A74F3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2] </w:t>
      </w:r>
      <w:r w:rsidRPr="00B03F72">
        <w:rPr>
          <w:rFonts w:ascii="宋体" w:eastAsia="宋体" w:hAnsi="宋体"/>
        </w:rPr>
        <w:t xml:space="preserve">Desrosiers, R., </w:t>
      </w:r>
      <w:proofErr w:type="spellStart"/>
      <w:r w:rsidRPr="00B03F72">
        <w:rPr>
          <w:rFonts w:ascii="宋体" w:eastAsia="宋体" w:hAnsi="宋体"/>
        </w:rPr>
        <w:t>Friderici</w:t>
      </w:r>
      <w:proofErr w:type="spellEnd"/>
      <w:r w:rsidRPr="00B03F72">
        <w:rPr>
          <w:rFonts w:ascii="宋体" w:eastAsia="宋体" w:hAnsi="宋体"/>
        </w:rPr>
        <w:t xml:space="preserve">, K. &amp; </w:t>
      </w:r>
      <w:proofErr w:type="spellStart"/>
      <w:r w:rsidRPr="00B03F72">
        <w:rPr>
          <w:rFonts w:ascii="宋体" w:eastAsia="宋体" w:hAnsi="宋体"/>
        </w:rPr>
        <w:t>Rottman</w:t>
      </w:r>
      <w:proofErr w:type="spellEnd"/>
      <w:r w:rsidRPr="00B03F72">
        <w:rPr>
          <w:rFonts w:ascii="宋体" w:eastAsia="宋体" w:hAnsi="宋体"/>
        </w:rPr>
        <w:t xml:space="preserve">, F. </w:t>
      </w:r>
      <w:proofErr w:type="spellStart"/>
      <w:r w:rsidRPr="00B03F72">
        <w:rPr>
          <w:rFonts w:ascii="宋体" w:eastAsia="宋体" w:hAnsi="宋体"/>
        </w:rPr>
        <w:t>Identifcation</w:t>
      </w:r>
      <w:proofErr w:type="spellEnd"/>
      <w:r w:rsidRPr="00B03F72">
        <w:rPr>
          <w:rFonts w:ascii="宋体" w:eastAsia="宋体" w:hAnsi="宋体"/>
        </w:rPr>
        <w:t xml:space="preserve"> of methylated nucleosides in messenger RNA from </w:t>
      </w:r>
      <w:proofErr w:type="spellStart"/>
      <w:r w:rsidRPr="00B03F72">
        <w:rPr>
          <w:rFonts w:ascii="宋体" w:eastAsia="宋体" w:hAnsi="宋体"/>
        </w:rPr>
        <w:t>Novikof</w:t>
      </w:r>
      <w:proofErr w:type="spellEnd"/>
      <w:r w:rsidRPr="00B03F72">
        <w:rPr>
          <w:rFonts w:ascii="宋体" w:eastAsia="宋体" w:hAnsi="宋体"/>
        </w:rPr>
        <w:t xml:space="preserve"> hepatoma cells. </w:t>
      </w:r>
      <w:r w:rsidRPr="00B03F72">
        <w:rPr>
          <w:rFonts w:ascii="宋体" w:eastAsia="宋体" w:hAnsi="宋体"/>
          <w:i/>
          <w:iCs/>
        </w:rPr>
        <w:t xml:space="preserve">Proc. Natl Acad. Sci. USA </w:t>
      </w:r>
      <w:r w:rsidRPr="00B03F72">
        <w:rPr>
          <w:rFonts w:ascii="宋体" w:eastAsia="宋体" w:hAnsi="宋体"/>
        </w:rPr>
        <w:t>71, 3971–3975 (1974).</w:t>
      </w:r>
    </w:p>
    <w:p w14:paraId="110E6224" w14:textId="18DF58F8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3] </w:t>
      </w:r>
      <w:proofErr w:type="spellStart"/>
      <w:r w:rsidRPr="00B03F72">
        <w:rPr>
          <w:rFonts w:ascii="宋体" w:eastAsia="宋体" w:hAnsi="宋体"/>
        </w:rPr>
        <w:t>Bokar</w:t>
      </w:r>
      <w:proofErr w:type="spellEnd"/>
      <w:r w:rsidRPr="00B03F72">
        <w:rPr>
          <w:rFonts w:ascii="宋体" w:eastAsia="宋体" w:hAnsi="宋体"/>
        </w:rPr>
        <w:t xml:space="preserve">, J. A., </w:t>
      </w:r>
      <w:proofErr w:type="spellStart"/>
      <w:r w:rsidRPr="00B03F72">
        <w:rPr>
          <w:rFonts w:ascii="宋体" w:eastAsia="宋体" w:hAnsi="宋体"/>
        </w:rPr>
        <w:t>Shambaugh</w:t>
      </w:r>
      <w:proofErr w:type="spellEnd"/>
      <w:r w:rsidRPr="00B03F72">
        <w:rPr>
          <w:rFonts w:ascii="宋体" w:eastAsia="宋体" w:hAnsi="宋体"/>
        </w:rPr>
        <w:t xml:space="preserve">, M. E., </w:t>
      </w:r>
      <w:proofErr w:type="spellStart"/>
      <w:r w:rsidRPr="00B03F72">
        <w:rPr>
          <w:rFonts w:ascii="宋体" w:eastAsia="宋体" w:hAnsi="宋体"/>
        </w:rPr>
        <w:t>Polayes</w:t>
      </w:r>
      <w:proofErr w:type="spellEnd"/>
      <w:r w:rsidRPr="00B03F72">
        <w:rPr>
          <w:rFonts w:ascii="宋体" w:eastAsia="宋体" w:hAnsi="宋体"/>
        </w:rPr>
        <w:t xml:space="preserve">, D., Matera, A. G. &amp; </w:t>
      </w:r>
      <w:proofErr w:type="spellStart"/>
      <w:r w:rsidRPr="00B03F72">
        <w:rPr>
          <w:rFonts w:ascii="宋体" w:eastAsia="宋体" w:hAnsi="宋体"/>
        </w:rPr>
        <w:t>Rottman</w:t>
      </w:r>
      <w:proofErr w:type="spellEnd"/>
      <w:r w:rsidRPr="00B03F72">
        <w:rPr>
          <w:rFonts w:ascii="宋体" w:eastAsia="宋体" w:hAnsi="宋体"/>
        </w:rPr>
        <w:t xml:space="preserve">, F. M. </w:t>
      </w:r>
      <w:proofErr w:type="spellStart"/>
      <w:r w:rsidRPr="00B03F72">
        <w:rPr>
          <w:rFonts w:ascii="宋体" w:eastAsia="宋体" w:hAnsi="宋体"/>
        </w:rPr>
        <w:t>Purifcation</w:t>
      </w:r>
      <w:proofErr w:type="spellEnd"/>
      <w:r w:rsidRPr="00B03F72">
        <w:rPr>
          <w:rFonts w:ascii="宋体" w:eastAsia="宋体" w:hAnsi="宋体"/>
        </w:rPr>
        <w:t xml:space="preserve"> and cDNA cloning of the </w:t>
      </w:r>
      <w:proofErr w:type="spellStart"/>
      <w:r w:rsidRPr="00B03F72">
        <w:rPr>
          <w:rFonts w:ascii="宋体" w:eastAsia="宋体" w:hAnsi="宋体"/>
        </w:rPr>
        <w:t>AdoMet</w:t>
      </w:r>
      <w:proofErr w:type="spellEnd"/>
      <w:r w:rsidRPr="00B03F72">
        <w:rPr>
          <w:rFonts w:ascii="宋体" w:eastAsia="宋体" w:hAnsi="宋体"/>
        </w:rPr>
        <w:t xml:space="preserve">-binding subunit of the human mRNA (N6 -adenosine)-methyltransferase. </w:t>
      </w:r>
      <w:r w:rsidRPr="00B03F72">
        <w:rPr>
          <w:rFonts w:ascii="宋体" w:eastAsia="宋体" w:hAnsi="宋体"/>
          <w:i/>
          <w:iCs/>
        </w:rPr>
        <w:t>RNA</w:t>
      </w:r>
      <w:r w:rsidRPr="00B03F72">
        <w:rPr>
          <w:rFonts w:ascii="宋体" w:eastAsia="宋体" w:hAnsi="宋体"/>
        </w:rPr>
        <w:t xml:space="preserve"> 3, 1233–1247 (1997)</w:t>
      </w:r>
      <w:r w:rsidRPr="00B03F72">
        <w:rPr>
          <w:rFonts w:ascii="宋体" w:eastAsia="宋体" w:hAnsi="宋体"/>
        </w:rPr>
        <w:t>.</w:t>
      </w:r>
    </w:p>
    <w:p w14:paraId="4B64D665" w14:textId="17476E44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4] </w:t>
      </w:r>
      <w:r w:rsidRPr="00B03F72">
        <w:rPr>
          <w:rFonts w:ascii="宋体" w:eastAsia="宋体" w:hAnsi="宋体"/>
        </w:rPr>
        <w:t xml:space="preserve">Meyer, K. D. et al. Comprehensive analysis of mRNA methylation reveals enrichment in 3′ UTRs and near stop codons. </w:t>
      </w:r>
      <w:r w:rsidRPr="00B03F72">
        <w:rPr>
          <w:rFonts w:ascii="宋体" w:eastAsia="宋体" w:hAnsi="宋体"/>
          <w:i/>
          <w:iCs/>
        </w:rPr>
        <w:t>Cell</w:t>
      </w:r>
      <w:r w:rsidRPr="00B03F72">
        <w:rPr>
          <w:rFonts w:ascii="宋体" w:eastAsia="宋体" w:hAnsi="宋体"/>
        </w:rPr>
        <w:t xml:space="preserve"> 149, 1635–1646 (2012).</w:t>
      </w:r>
    </w:p>
    <w:p w14:paraId="2A5DE7BE" w14:textId="4645CAFF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>5]</w:t>
      </w:r>
      <w:r w:rsidRPr="00B03F72">
        <w:rPr>
          <w:rFonts w:ascii="宋体" w:eastAsia="宋体" w:hAnsi="宋体" w:cs="Cambria"/>
        </w:rPr>
        <w:t xml:space="preserve"> </w:t>
      </w:r>
      <w:proofErr w:type="spellStart"/>
      <w:r w:rsidRPr="00B03F72">
        <w:rPr>
          <w:rFonts w:ascii="Cambria" w:eastAsia="宋体" w:hAnsi="Cambria" w:cs="Cambria"/>
        </w:rPr>
        <w:t>Ś</w:t>
      </w:r>
      <w:r w:rsidRPr="00B03F72">
        <w:rPr>
          <w:rFonts w:ascii="宋体" w:eastAsia="宋体" w:hAnsi="宋体"/>
        </w:rPr>
        <w:t>led</w:t>
      </w:r>
      <w:r w:rsidRPr="00B03F72">
        <w:rPr>
          <w:rFonts w:ascii="Cambria" w:eastAsia="宋体" w:hAnsi="Cambria" w:cs="Cambria"/>
        </w:rPr>
        <w:t>ź</w:t>
      </w:r>
      <w:proofErr w:type="spellEnd"/>
      <w:r w:rsidRPr="00B03F72">
        <w:rPr>
          <w:rFonts w:ascii="宋体" w:eastAsia="宋体" w:hAnsi="宋体"/>
        </w:rPr>
        <w:t xml:space="preserve">, P. &amp; </w:t>
      </w:r>
      <w:proofErr w:type="spellStart"/>
      <w:r w:rsidRPr="00B03F72">
        <w:rPr>
          <w:rFonts w:ascii="宋体" w:eastAsia="宋体" w:hAnsi="宋体"/>
        </w:rPr>
        <w:t>Jinek</w:t>
      </w:r>
      <w:proofErr w:type="spellEnd"/>
      <w:r w:rsidRPr="00B03F72">
        <w:rPr>
          <w:rFonts w:ascii="宋体" w:eastAsia="宋体" w:hAnsi="宋体"/>
        </w:rPr>
        <w:t xml:space="preserve">, M. Structural insights into the molecular mechanism of the m6 A writer complex. </w:t>
      </w:r>
      <w:proofErr w:type="spellStart"/>
      <w:r w:rsidRPr="00B03F72">
        <w:rPr>
          <w:rFonts w:ascii="宋体" w:eastAsia="宋体" w:hAnsi="宋体"/>
          <w:i/>
          <w:iCs/>
        </w:rPr>
        <w:t>Elife</w:t>
      </w:r>
      <w:proofErr w:type="spellEnd"/>
      <w:r w:rsidRPr="00B03F72">
        <w:rPr>
          <w:rFonts w:ascii="宋体" w:eastAsia="宋体" w:hAnsi="宋体"/>
        </w:rPr>
        <w:t xml:space="preserve"> 5, e18434 (2016).</w:t>
      </w:r>
    </w:p>
    <w:p w14:paraId="0896DB71" w14:textId="4267D529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6] </w:t>
      </w:r>
      <w:r w:rsidRPr="00B03F72">
        <w:rPr>
          <w:rFonts w:ascii="宋体" w:eastAsia="宋体" w:hAnsi="宋体"/>
        </w:rPr>
        <w:t xml:space="preserve">Wang, P., </w:t>
      </w:r>
      <w:proofErr w:type="spellStart"/>
      <w:r w:rsidRPr="00B03F72">
        <w:rPr>
          <w:rFonts w:ascii="宋体" w:eastAsia="宋体" w:hAnsi="宋体"/>
        </w:rPr>
        <w:t>Doxtader</w:t>
      </w:r>
      <w:proofErr w:type="spellEnd"/>
      <w:r w:rsidRPr="00B03F72">
        <w:rPr>
          <w:rFonts w:ascii="宋体" w:eastAsia="宋体" w:hAnsi="宋体"/>
        </w:rPr>
        <w:t xml:space="preserve">, K. A. &amp; Nam, Y. Structural basis for cooperative function of Mettl3 and Mettl14 methyltransferases. </w:t>
      </w:r>
      <w:r w:rsidRPr="00B03F72">
        <w:rPr>
          <w:rFonts w:ascii="宋体" w:eastAsia="宋体" w:hAnsi="宋体"/>
          <w:i/>
          <w:iCs/>
        </w:rPr>
        <w:t>Mol. Cell</w:t>
      </w:r>
      <w:r w:rsidRPr="00B03F72">
        <w:rPr>
          <w:rFonts w:ascii="宋体" w:eastAsia="宋体" w:hAnsi="宋体"/>
        </w:rPr>
        <w:t xml:space="preserve"> 63, 306–317 (2016).</w:t>
      </w:r>
    </w:p>
    <w:p w14:paraId="0DF8B9BD" w14:textId="7F0D6A08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7] </w:t>
      </w:r>
      <w:r w:rsidRPr="00B03F72">
        <w:rPr>
          <w:rFonts w:ascii="宋体" w:eastAsia="宋体" w:hAnsi="宋体"/>
        </w:rPr>
        <w:t>Wang, X. et al. Structural basis of N6 -adenosine methylation by the METTL3–METTL14 complex.</w:t>
      </w:r>
      <w:r w:rsidRPr="00B03F72">
        <w:rPr>
          <w:rFonts w:ascii="宋体" w:eastAsia="宋体" w:hAnsi="宋体"/>
          <w:i/>
          <w:iCs/>
        </w:rPr>
        <w:t xml:space="preserve"> Nature</w:t>
      </w:r>
      <w:r w:rsidRPr="00B03F72">
        <w:rPr>
          <w:rFonts w:ascii="宋体" w:eastAsia="宋体" w:hAnsi="宋体"/>
        </w:rPr>
        <w:t xml:space="preserve"> 534, 575–578 (2016); erratum 542, 260 (2017).</w:t>
      </w:r>
    </w:p>
    <w:p w14:paraId="6D52B47B" w14:textId="5B220DA2" w:rsidR="002C06A2" w:rsidRPr="00B03F72" w:rsidRDefault="002C06A2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8] </w:t>
      </w:r>
      <w:r w:rsidRPr="00B03F72">
        <w:rPr>
          <w:rFonts w:ascii="宋体" w:eastAsia="宋体" w:hAnsi="宋体"/>
        </w:rPr>
        <w:t xml:space="preserve">Liu, J. et al. A METTL3–METTL14 complex mediates mammalian nuclear RNA N6 -adenosine methylation. </w:t>
      </w:r>
      <w:r w:rsidRPr="00B03F72">
        <w:rPr>
          <w:rFonts w:ascii="宋体" w:eastAsia="宋体" w:hAnsi="宋体"/>
          <w:i/>
          <w:iCs/>
        </w:rPr>
        <w:t xml:space="preserve">Nat. Chem. Biol. </w:t>
      </w:r>
      <w:r w:rsidRPr="00B03F72">
        <w:rPr>
          <w:rFonts w:ascii="宋体" w:eastAsia="宋体" w:hAnsi="宋体"/>
        </w:rPr>
        <w:t>10, 93–95 (2014).</w:t>
      </w:r>
    </w:p>
    <w:p w14:paraId="4471EB86" w14:textId="7811043E" w:rsidR="002C06A2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/>
        </w:rPr>
        <w:t xml:space="preserve">[9] </w:t>
      </w:r>
      <w:r w:rsidRPr="00B03F72">
        <w:rPr>
          <w:rFonts w:ascii="宋体" w:eastAsia="宋体" w:hAnsi="宋体"/>
        </w:rPr>
        <w:t xml:space="preserve">Yue, Y. et al. VIRMA mediates preferential m6 A mRNA methylation in 3′UTR and near stop codon and associates with alternative polyadenylation. </w:t>
      </w:r>
      <w:r w:rsidRPr="00B03F72">
        <w:rPr>
          <w:rFonts w:ascii="宋体" w:eastAsia="宋体" w:hAnsi="宋体"/>
          <w:i/>
          <w:iCs/>
        </w:rPr>
        <w:t xml:space="preserve">Cell </w:t>
      </w:r>
      <w:proofErr w:type="spellStart"/>
      <w:r w:rsidRPr="00B03F72">
        <w:rPr>
          <w:rFonts w:ascii="宋体" w:eastAsia="宋体" w:hAnsi="宋体"/>
          <w:i/>
          <w:iCs/>
        </w:rPr>
        <w:t>Discov</w:t>
      </w:r>
      <w:proofErr w:type="spellEnd"/>
      <w:r w:rsidRPr="00B03F72">
        <w:rPr>
          <w:rFonts w:ascii="宋体" w:eastAsia="宋体" w:hAnsi="宋体"/>
          <w:i/>
          <w:iCs/>
        </w:rPr>
        <w:t>.</w:t>
      </w:r>
      <w:r w:rsidRPr="00B03F72">
        <w:rPr>
          <w:rFonts w:ascii="宋体" w:eastAsia="宋体" w:hAnsi="宋体"/>
        </w:rPr>
        <w:t xml:space="preserve"> 4, 10 (2018).</w:t>
      </w:r>
    </w:p>
    <w:p w14:paraId="2C929A3F" w14:textId="5BC58410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10] </w:t>
      </w:r>
      <w:r w:rsidRPr="00B03F72">
        <w:rPr>
          <w:rFonts w:ascii="宋体" w:eastAsia="宋体" w:hAnsi="宋体"/>
        </w:rPr>
        <w:t>Liu, N. et al. Probing N6 -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RNA </w:t>
      </w:r>
      <w:proofErr w:type="spellStart"/>
      <w:r w:rsidRPr="00B03F72">
        <w:rPr>
          <w:rFonts w:ascii="宋体" w:eastAsia="宋体" w:hAnsi="宋体"/>
        </w:rPr>
        <w:t>modifcation</w:t>
      </w:r>
      <w:proofErr w:type="spellEnd"/>
      <w:r w:rsidRPr="00B03F72">
        <w:rPr>
          <w:rFonts w:ascii="宋体" w:eastAsia="宋体" w:hAnsi="宋体"/>
        </w:rPr>
        <w:t xml:space="preserve"> status at single nucleotide resolution in mRNA and long noncoding RNA.</w:t>
      </w:r>
      <w:r w:rsidRPr="00B03F72">
        <w:rPr>
          <w:rFonts w:ascii="宋体" w:eastAsia="宋体" w:hAnsi="宋体"/>
          <w:i/>
          <w:iCs/>
        </w:rPr>
        <w:t xml:space="preserve"> RNA</w:t>
      </w:r>
      <w:r w:rsidRPr="00B03F72">
        <w:rPr>
          <w:rFonts w:ascii="宋体" w:eastAsia="宋体" w:hAnsi="宋体"/>
        </w:rPr>
        <w:t xml:space="preserve"> 19, 1848–1856 (2013).</w:t>
      </w:r>
    </w:p>
    <w:p w14:paraId="1032F9DE" w14:textId="27B8A101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11] </w:t>
      </w:r>
      <w:r w:rsidRPr="00B03F72">
        <w:rPr>
          <w:rFonts w:ascii="宋体" w:eastAsia="宋体" w:hAnsi="宋体"/>
        </w:rPr>
        <w:t xml:space="preserve">Darnell, R. B., </w:t>
      </w:r>
      <w:proofErr w:type="spellStart"/>
      <w:r w:rsidRPr="00B03F72">
        <w:rPr>
          <w:rFonts w:ascii="宋体" w:eastAsia="宋体" w:hAnsi="宋体"/>
        </w:rPr>
        <w:t>Ke</w:t>
      </w:r>
      <w:proofErr w:type="spellEnd"/>
      <w:r w:rsidRPr="00B03F72">
        <w:rPr>
          <w:rFonts w:ascii="宋体" w:eastAsia="宋体" w:hAnsi="宋体"/>
        </w:rPr>
        <w:t xml:space="preserve">, S. &amp; Darnell, J. E. Jr. Pre-mRNA processing includes N6 methylation of adenosine residues that are retained in mRNA exons and the fallacy of “RNA epigenetics”. </w:t>
      </w:r>
      <w:r w:rsidRPr="00B03F72">
        <w:rPr>
          <w:rFonts w:ascii="宋体" w:eastAsia="宋体" w:hAnsi="宋体"/>
          <w:i/>
          <w:iCs/>
        </w:rPr>
        <w:t>RNA</w:t>
      </w:r>
      <w:r w:rsidRPr="00B03F72">
        <w:rPr>
          <w:rFonts w:ascii="宋体" w:eastAsia="宋体" w:hAnsi="宋体"/>
        </w:rPr>
        <w:t xml:space="preserve"> 24, 262–267 (2018).</w:t>
      </w:r>
    </w:p>
    <w:p w14:paraId="710575DB" w14:textId="261C9DE1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12] </w:t>
      </w:r>
      <w:r w:rsidRPr="00B03F72">
        <w:rPr>
          <w:rFonts w:ascii="宋体" w:eastAsia="宋体" w:hAnsi="宋体"/>
        </w:rPr>
        <w:t xml:space="preserve">Li, F., Zhao, D., Wu, J. &amp; Shi, Y. Structure of the YTH domain of human YTHDF2 in complex with an m6 A mononucleotide reveals an aromatic cage for m6 A recognition. </w:t>
      </w:r>
      <w:r w:rsidRPr="00B03F72">
        <w:rPr>
          <w:rFonts w:ascii="宋体" w:eastAsia="宋体" w:hAnsi="宋体"/>
          <w:i/>
          <w:iCs/>
        </w:rPr>
        <w:t>Cell Res</w:t>
      </w:r>
      <w:r w:rsidRPr="00B03F72">
        <w:rPr>
          <w:rFonts w:ascii="宋体" w:eastAsia="宋体" w:hAnsi="宋体"/>
        </w:rPr>
        <w:t>. 24, 1490–1492 (2014).</w:t>
      </w:r>
    </w:p>
    <w:p w14:paraId="32E1884C" w14:textId="1895BC08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13] </w:t>
      </w:r>
      <w:r w:rsidRPr="00B03F72">
        <w:rPr>
          <w:rFonts w:ascii="宋体" w:eastAsia="宋体" w:hAnsi="宋体"/>
        </w:rPr>
        <w:t>Zhu, T. et al. Crystal structure of the YTH domain of YTHDF2 reveals mechanism for recognition of N6 -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. </w:t>
      </w:r>
      <w:r w:rsidRPr="00B03F72">
        <w:rPr>
          <w:rFonts w:ascii="宋体" w:eastAsia="宋体" w:hAnsi="宋体"/>
          <w:i/>
          <w:iCs/>
        </w:rPr>
        <w:t>Cell Res</w:t>
      </w:r>
      <w:r w:rsidRPr="00B03F72">
        <w:rPr>
          <w:rFonts w:ascii="宋体" w:eastAsia="宋体" w:hAnsi="宋体"/>
        </w:rPr>
        <w:t>. 24, 1493–1496 (2014).</w:t>
      </w:r>
    </w:p>
    <w:p w14:paraId="435B3A53" w14:textId="48DCEE13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14] </w:t>
      </w:r>
      <w:r w:rsidRPr="00B03F72">
        <w:rPr>
          <w:rFonts w:ascii="宋体" w:eastAsia="宋体" w:hAnsi="宋体"/>
        </w:rPr>
        <w:t>Xu, C. et al. Structural basis for the discriminative recognition of N6 -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RNA by the human YT521-B homology domain family of proteins. </w:t>
      </w:r>
      <w:r w:rsidRPr="00B03F72">
        <w:rPr>
          <w:rFonts w:ascii="宋体" w:eastAsia="宋体" w:hAnsi="宋体"/>
          <w:i/>
          <w:iCs/>
        </w:rPr>
        <w:t>J. Biol. Chem</w:t>
      </w:r>
      <w:r w:rsidRPr="00B03F72">
        <w:rPr>
          <w:rFonts w:ascii="宋体" w:eastAsia="宋体" w:hAnsi="宋体"/>
        </w:rPr>
        <w:t>. 290, 24902–24913 (2015).</w:t>
      </w:r>
    </w:p>
    <w:p w14:paraId="5EA630E8" w14:textId="567CCE1C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15] </w:t>
      </w:r>
      <w:r w:rsidRPr="00B03F72">
        <w:rPr>
          <w:rFonts w:ascii="宋体" w:eastAsia="宋体" w:hAnsi="宋体"/>
        </w:rPr>
        <w:t xml:space="preserve">Xu, C. et al. Structural basis for selective binding of m6 </w:t>
      </w:r>
      <w:proofErr w:type="gramStart"/>
      <w:r w:rsidRPr="00B03F72">
        <w:rPr>
          <w:rFonts w:ascii="宋体" w:eastAsia="宋体" w:hAnsi="宋体"/>
        </w:rPr>
        <w:t>A</w:t>
      </w:r>
      <w:proofErr w:type="gramEnd"/>
      <w:r w:rsidRPr="00B03F72">
        <w:rPr>
          <w:rFonts w:ascii="宋体" w:eastAsia="宋体" w:hAnsi="宋体"/>
        </w:rPr>
        <w:t xml:space="preserve"> RNA by the YTHDC1 YTH domain. </w:t>
      </w:r>
      <w:r w:rsidRPr="00B03F72">
        <w:rPr>
          <w:rFonts w:ascii="宋体" w:eastAsia="宋体" w:hAnsi="宋体"/>
          <w:i/>
          <w:iCs/>
        </w:rPr>
        <w:t>Nat. Chem. Biol.</w:t>
      </w:r>
      <w:r w:rsidRPr="00B03F72">
        <w:rPr>
          <w:rFonts w:ascii="宋体" w:eastAsia="宋体" w:hAnsi="宋体"/>
        </w:rPr>
        <w:t xml:space="preserve"> 10, 927–929 (2014).</w:t>
      </w:r>
    </w:p>
    <w:p w14:paraId="0CFBEFA7" w14:textId="11531A32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>16]</w:t>
      </w:r>
      <w:r w:rsidR="008E4C2F" w:rsidRPr="00B03F72">
        <w:rPr>
          <w:rFonts w:ascii="宋体" w:eastAsia="宋体" w:hAnsi="宋体"/>
        </w:rPr>
        <w:t xml:space="preserve"> </w:t>
      </w:r>
      <w:r w:rsidR="008E4C2F" w:rsidRPr="00B03F72">
        <w:rPr>
          <w:rFonts w:ascii="宋体" w:eastAsia="宋体" w:hAnsi="宋体"/>
        </w:rPr>
        <w:t>Wang, X. et al. N6 -</w:t>
      </w:r>
      <w:proofErr w:type="spellStart"/>
      <w:r w:rsidR="008E4C2F" w:rsidRPr="00B03F72">
        <w:rPr>
          <w:rFonts w:ascii="宋体" w:eastAsia="宋体" w:hAnsi="宋体"/>
        </w:rPr>
        <w:t>methyladenosine</w:t>
      </w:r>
      <w:proofErr w:type="spellEnd"/>
      <w:r w:rsidR="008E4C2F" w:rsidRPr="00B03F72">
        <w:rPr>
          <w:rFonts w:ascii="宋体" w:eastAsia="宋体" w:hAnsi="宋体"/>
        </w:rPr>
        <w:t xml:space="preserve">-dependent regulation of messenger RNA stability. </w:t>
      </w:r>
      <w:r w:rsidR="008E4C2F" w:rsidRPr="00B03F72">
        <w:rPr>
          <w:rFonts w:ascii="宋体" w:eastAsia="宋体" w:hAnsi="宋体"/>
          <w:i/>
          <w:iCs/>
        </w:rPr>
        <w:t>Nature</w:t>
      </w:r>
      <w:r w:rsidR="008E4C2F" w:rsidRPr="00B03F72">
        <w:rPr>
          <w:rFonts w:ascii="宋体" w:eastAsia="宋体" w:hAnsi="宋体"/>
        </w:rPr>
        <w:t xml:space="preserve"> 505, 117–120 (2014).</w:t>
      </w:r>
    </w:p>
    <w:p w14:paraId="2F263E66" w14:textId="0167BF41" w:rsidR="00874D38" w:rsidRPr="00B03F72" w:rsidRDefault="00874D38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>17]</w:t>
      </w:r>
      <w:r w:rsidR="008E4C2F" w:rsidRPr="00B03F72">
        <w:rPr>
          <w:rFonts w:ascii="宋体" w:eastAsia="宋体" w:hAnsi="宋体"/>
        </w:rPr>
        <w:t xml:space="preserve"> </w:t>
      </w:r>
      <w:proofErr w:type="spellStart"/>
      <w:r w:rsidR="008E4C2F" w:rsidRPr="00B03F72">
        <w:rPr>
          <w:rFonts w:ascii="宋体" w:eastAsia="宋体" w:hAnsi="宋体"/>
        </w:rPr>
        <w:t>Ries</w:t>
      </w:r>
      <w:proofErr w:type="spellEnd"/>
      <w:r w:rsidR="008E4C2F" w:rsidRPr="00B03F72">
        <w:rPr>
          <w:rFonts w:ascii="宋体" w:eastAsia="宋体" w:hAnsi="宋体"/>
        </w:rPr>
        <w:t xml:space="preserve">, R. J. et al. m6 A enhances the phase separation potential of mRNA. </w:t>
      </w:r>
      <w:r w:rsidR="008E4C2F" w:rsidRPr="00B03F72">
        <w:rPr>
          <w:rFonts w:ascii="宋体" w:eastAsia="宋体" w:hAnsi="宋体"/>
          <w:i/>
          <w:iCs/>
        </w:rPr>
        <w:t>Nature</w:t>
      </w:r>
      <w:r w:rsidR="008E4C2F" w:rsidRPr="00B03F72">
        <w:rPr>
          <w:rFonts w:ascii="宋体" w:eastAsia="宋体" w:hAnsi="宋体"/>
        </w:rPr>
        <w:t xml:space="preserve"> 571, 424–428 (2019).</w:t>
      </w:r>
    </w:p>
    <w:p w14:paraId="0420CD20" w14:textId="13BC2120" w:rsidR="008E4C2F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18] </w:t>
      </w:r>
      <w:r w:rsidRPr="00B03F72">
        <w:rPr>
          <w:rFonts w:ascii="宋体" w:eastAsia="宋体" w:hAnsi="宋体"/>
        </w:rPr>
        <w:t>Jia, G. et al. N6 -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in nuclear RNA is a major substrate of the obesity-associated FTO. </w:t>
      </w:r>
      <w:r w:rsidRPr="00B03F72">
        <w:rPr>
          <w:rFonts w:ascii="宋体" w:eastAsia="宋体" w:hAnsi="宋体"/>
          <w:i/>
          <w:iCs/>
        </w:rPr>
        <w:t>Nat. Chem. Biol.</w:t>
      </w:r>
      <w:r w:rsidRPr="00B03F72">
        <w:rPr>
          <w:rFonts w:ascii="宋体" w:eastAsia="宋体" w:hAnsi="宋体"/>
        </w:rPr>
        <w:t xml:space="preserve"> 7, 885–887 (2011).</w:t>
      </w:r>
    </w:p>
    <w:p w14:paraId="334F7C07" w14:textId="73813652" w:rsidR="000B3766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19] </w:t>
      </w:r>
      <w:r w:rsidRPr="00B03F72">
        <w:rPr>
          <w:rFonts w:ascii="宋体" w:eastAsia="宋体" w:hAnsi="宋体"/>
        </w:rPr>
        <w:t xml:space="preserve">Sommer, S., </w:t>
      </w:r>
      <w:proofErr w:type="spellStart"/>
      <w:r w:rsidRPr="00B03F72">
        <w:rPr>
          <w:rFonts w:ascii="宋体" w:eastAsia="宋体" w:hAnsi="宋体"/>
        </w:rPr>
        <w:t>Lavi</w:t>
      </w:r>
      <w:proofErr w:type="spellEnd"/>
      <w:r w:rsidRPr="00B03F72">
        <w:rPr>
          <w:rFonts w:ascii="宋体" w:eastAsia="宋体" w:hAnsi="宋体"/>
        </w:rPr>
        <w:t xml:space="preserve">, U. &amp; Darnell, J. E. Jr. </w:t>
      </w:r>
      <w:proofErr w:type="spellStart"/>
      <w:r w:rsidRPr="00B03F72">
        <w:rPr>
          <w:rFonts w:ascii="宋体" w:eastAsia="宋体" w:hAnsi="宋体"/>
        </w:rPr>
        <w:t>Te</w:t>
      </w:r>
      <w:proofErr w:type="spellEnd"/>
      <w:r w:rsidRPr="00B03F72">
        <w:rPr>
          <w:rFonts w:ascii="宋体" w:eastAsia="宋体" w:hAnsi="宋体"/>
        </w:rPr>
        <w:t xml:space="preserve"> absolute frequency of labeled </w:t>
      </w:r>
      <w:r w:rsidRPr="00B03F72">
        <w:rPr>
          <w:rFonts w:ascii="宋体" w:eastAsia="宋体" w:hAnsi="宋体"/>
        </w:rPr>
        <w:lastRenderedPageBreak/>
        <w:t xml:space="preserve">N-6-methyladenosine in HeLa cell messenger RNA decreases with label time. </w:t>
      </w:r>
      <w:r w:rsidRPr="00B03F72">
        <w:rPr>
          <w:rFonts w:ascii="宋体" w:eastAsia="宋体" w:hAnsi="宋体"/>
          <w:i/>
          <w:iCs/>
        </w:rPr>
        <w:t xml:space="preserve">J. Mol. Biol. </w:t>
      </w:r>
      <w:r w:rsidRPr="00B03F72">
        <w:rPr>
          <w:rFonts w:ascii="宋体" w:eastAsia="宋体" w:hAnsi="宋体"/>
        </w:rPr>
        <w:t>124, 487–499 (1978).</w:t>
      </w:r>
    </w:p>
    <w:p w14:paraId="3F0DDDF4" w14:textId="1F32E4E1" w:rsidR="000B3766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20] </w:t>
      </w:r>
      <w:r w:rsidRPr="00B03F72">
        <w:rPr>
          <w:rFonts w:ascii="宋体" w:eastAsia="宋体" w:hAnsi="宋体"/>
        </w:rPr>
        <w:t>Zhou, J. et al. N6 -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guides mRNA alternative translation during integrated stress response. </w:t>
      </w:r>
      <w:r w:rsidRPr="00B03F72">
        <w:rPr>
          <w:rFonts w:ascii="宋体" w:eastAsia="宋体" w:hAnsi="宋体"/>
          <w:i/>
          <w:iCs/>
        </w:rPr>
        <w:t xml:space="preserve">Mol. Cell </w:t>
      </w:r>
      <w:r w:rsidRPr="00B03F72">
        <w:rPr>
          <w:rFonts w:ascii="宋体" w:eastAsia="宋体" w:hAnsi="宋体"/>
        </w:rPr>
        <w:t>69, 636–647.e7 (2018).</w:t>
      </w:r>
    </w:p>
    <w:p w14:paraId="7E834940" w14:textId="73B6B780" w:rsidR="000B3766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21] </w:t>
      </w:r>
      <w:proofErr w:type="spellStart"/>
      <w:r w:rsidRPr="00B03F72">
        <w:rPr>
          <w:rFonts w:ascii="宋体" w:eastAsia="宋体" w:hAnsi="宋体"/>
        </w:rPr>
        <w:t>Lesbirel</w:t>
      </w:r>
      <w:proofErr w:type="spellEnd"/>
      <w:r w:rsidRPr="00B03F72">
        <w:rPr>
          <w:rFonts w:ascii="宋体" w:eastAsia="宋体" w:hAnsi="宋体"/>
        </w:rPr>
        <w:t xml:space="preserve">, S. et al. </w:t>
      </w:r>
      <w:proofErr w:type="spellStart"/>
      <w:r w:rsidRPr="00B03F72">
        <w:rPr>
          <w:rFonts w:ascii="宋体" w:eastAsia="宋体" w:hAnsi="宋体"/>
        </w:rPr>
        <w:t>Te</w:t>
      </w:r>
      <w:proofErr w:type="spellEnd"/>
      <w:r w:rsidRPr="00B03F72">
        <w:rPr>
          <w:rFonts w:ascii="宋体" w:eastAsia="宋体" w:hAnsi="宋体"/>
        </w:rPr>
        <w:t xml:space="preserve"> m6 A-methylase complex recruits TREX and regulates mRNA export. </w:t>
      </w:r>
      <w:r w:rsidRPr="00B03F72">
        <w:rPr>
          <w:rFonts w:ascii="宋体" w:eastAsia="宋体" w:hAnsi="宋体"/>
          <w:i/>
          <w:iCs/>
        </w:rPr>
        <w:t>Sci. Rep.</w:t>
      </w:r>
      <w:r w:rsidRPr="00B03F72">
        <w:rPr>
          <w:rFonts w:ascii="宋体" w:eastAsia="宋体" w:hAnsi="宋体"/>
        </w:rPr>
        <w:t xml:space="preserve"> 8, 13827 (2018).</w:t>
      </w:r>
    </w:p>
    <w:p w14:paraId="43AAAE46" w14:textId="19659661" w:rsidR="000B3766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22] </w:t>
      </w:r>
      <w:proofErr w:type="spellStart"/>
      <w:r w:rsidRPr="00B03F72">
        <w:rPr>
          <w:rFonts w:ascii="宋体" w:eastAsia="宋体" w:hAnsi="宋体"/>
        </w:rPr>
        <w:t>Grozhik</w:t>
      </w:r>
      <w:proofErr w:type="spellEnd"/>
      <w:r w:rsidRPr="00B03F72">
        <w:rPr>
          <w:rFonts w:ascii="宋体" w:eastAsia="宋体" w:hAnsi="宋体"/>
        </w:rPr>
        <w:t xml:space="preserve">, A. V., Linder, B., </w:t>
      </w:r>
      <w:proofErr w:type="spellStart"/>
      <w:r w:rsidRPr="00B03F72">
        <w:rPr>
          <w:rFonts w:ascii="宋体" w:eastAsia="宋体" w:hAnsi="宋体"/>
        </w:rPr>
        <w:t>Olarerin</w:t>
      </w:r>
      <w:proofErr w:type="spellEnd"/>
      <w:r w:rsidRPr="00B03F72">
        <w:rPr>
          <w:rFonts w:ascii="宋体" w:eastAsia="宋体" w:hAnsi="宋体"/>
        </w:rPr>
        <w:t xml:space="preserve">-George, A. O. &amp; </w:t>
      </w:r>
      <w:proofErr w:type="spellStart"/>
      <w:r w:rsidRPr="00B03F72">
        <w:rPr>
          <w:rFonts w:ascii="宋体" w:eastAsia="宋体" w:hAnsi="宋体"/>
        </w:rPr>
        <w:t>Jafrey</w:t>
      </w:r>
      <w:proofErr w:type="spellEnd"/>
      <w:r w:rsidRPr="00B03F72">
        <w:rPr>
          <w:rFonts w:ascii="宋体" w:eastAsia="宋体" w:hAnsi="宋体"/>
        </w:rPr>
        <w:t>, S. R. Mapping m6 A at individual-nucleotide resolution using crosslinking and immunoprecipitation (</w:t>
      </w:r>
      <w:proofErr w:type="spellStart"/>
      <w:r w:rsidRPr="00B03F72">
        <w:rPr>
          <w:rFonts w:ascii="宋体" w:eastAsia="宋体" w:hAnsi="宋体"/>
        </w:rPr>
        <w:t>miCLIP</w:t>
      </w:r>
      <w:proofErr w:type="spellEnd"/>
      <w:r w:rsidRPr="00B03F72">
        <w:rPr>
          <w:rFonts w:ascii="宋体" w:eastAsia="宋体" w:hAnsi="宋体"/>
        </w:rPr>
        <w:t xml:space="preserve">). </w:t>
      </w:r>
      <w:r w:rsidRPr="00B03F72">
        <w:rPr>
          <w:rFonts w:ascii="宋体" w:eastAsia="宋体" w:hAnsi="宋体"/>
          <w:i/>
          <w:iCs/>
        </w:rPr>
        <w:t>Methods Mol. Biol</w:t>
      </w:r>
      <w:r w:rsidRPr="00B03F72">
        <w:rPr>
          <w:rFonts w:ascii="宋体" w:eastAsia="宋体" w:hAnsi="宋体"/>
        </w:rPr>
        <w:t>. 1562, 55–78 (2017).</w:t>
      </w:r>
    </w:p>
    <w:p w14:paraId="4E10F18D" w14:textId="4CE4826D" w:rsidR="000B3766" w:rsidRPr="00B03F72" w:rsidRDefault="000B3766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23] </w:t>
      </w:r>
      <w:r w:rsidR="00284CD0" w:rsidRPr="00B03F72">
        <w:rPr>
          <w:rFonts w:ascii="宋体" w:eastAsia="宋体" w:hAnsi="宋体"/>
        </w:rPr>
        <w:t xml:space="preserve">Liu, H. et al. Accurate detection of m6 </w:t>
      </w:r>
      <w:proofErr w:type="gramStart"/>
      <w:r w:rsidR="00284CD0" w:rsidRPr="00B03F72">
        <w:rPr>
          <w:rFonts w:ascii="宋体" w:eastAsia="宋体" w:hAnsi="宋体"/>
        </w:rPr>
        <w:t>A</w:t>
      </w:r>
      <w:proofErr w:type="gramEnd"/>
      <w:r w:rsidR="00284CD0" w:rsidRPr="00B03F72">
        <w:rPr>
          <w:rFonts w:ascii="宋体" w:eastAsia="宋体" w:hAnsi="宋体"/>
        </w:rPr>
        <w:t xml:space="preserve"> RNA </w:t>
      </w:r>
      <w:proofErr w:type="spellStart"/>
      <w:r w:rsidR="00284CD0" w:rsidRPr="00B03F72">
        <w:rPr>
          <w:rFonts w:ascii="宋体" w:eastAsia="宋体" w:hAnsi="宋体"/>
        </w:rPr>
        <w:t>modifcations</w:t>
      </w:r>
      <w:proofErr w:type="spellEnd"/>
      <w:r w:rsidR="00284CD0" w:rsidRPr="00B03F72">
        <w:rPr>
          <w:rFonts w:ascii="宋体" w:eastAsia="宋体" w:hAnsi="宋体"/>
        </w:rPr>
        <w:t xml:space="preserve"> in native RNA sequences. </w:t>
      </w:r>
      <w:r w:rsidR="00284CD0" w:rsidRPr="00B03F72">
        <w:rPr>
          <w:rFonts w:ascii="宋体" w:eastAsia="宋体" w:hAnsi="宋体"/>
          <w:i/>
          <w:iCs/>
        </w:rPr>
        <w:t xml:space="preserve">Nat. </w:t>
      </w:r>
      <w:proofErr w:type="spellStart"/>
      <w:r w:rsidR="00284CD0" w:rsidRPr="00B03F72">
        <w:rPr>
          <w:rFonts w:ascii="宋体" w:eastAsia="宋体" w:hAnsi="宋体"/>
          <w:i/>
          <w:iCs/>
        </w:rPr>
        <w:t>Commun</w:t>
      </w:r>
      <w:proofErr w:type="spellEnd"/>
      <w:r w:rsidR="00284CD0" w:rsidRPr="00B03F72">
        <w:rPr>
          <w:rFonts w:ascii="宋体" w:eastAsia="宋体" w:hAnsi="宋体"/>
          <w:i/>
          <w:iCs/>
        </w:rPr>
        <w:t xml:space="preserve">. </w:t>
      </w:r>
      <w:r w:rsidR="00284CD0" w:rsidRPr="00B03F72">
        <w:rPr>
          <w:rFonts w:ascii="宋体" w:eastAsia="宋体" w:hAnsi="宋体"/>
        </w:rPr>
        <w:t>10, 4079 (2019).</w:t>
      </w:r>
    </w:p>
    <w:p w14:paraId="756C5E7F" w14:textId="188C2062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24] </w:t>
      </w:r>
      <w:r w:rsidRPr="00B03F72">
        <w:rPr>
          <w:rFonts w:ascii="宋体" w:eastAsia="宋体" w:hAnsi="宋体"/>
        </w:rPr>
        <w:t xml:space="preserve">Li Z, Weng H, </w:t>
      </w:r>
      <w:proofErr w:type="spellStart"/>
      <w:r w:rsidRPr="00B03F72">
        <w:rPr>
          <w:rFonts w:ascii="宋体" w:eastAsia="宋体" w:hAnsi="宋体"/>
        </w:rPr>
        <w:t>Su</w:t>
      </w:r>
      <w:proofErr w:type="spellEnd"/>
      <w:r w:rsidRPr="00B03F72">
        <w:rPr>
          <w:rFonts w:ascii="宋体" w:eastAsia="宋体" w:hAnsi="宋体"/>
        </w:rPr>
        <w:t xml:space="preserve"> R, Weng X, </w:t>
      </w:r>
      <w:proofErr w:type="spellStart"/>
      <w:r w:rsidRPr="00B03F72">
        <w:rPr>
          <w:rFonts w:ascii="宋体" w:eastAsia="宋体" w:hAnsi="宋体"/>
        </w:rPr>
        <w:t>Zuo</w:t>
      </w:r>
      <w:proofErr w:type="spellEnd"/>
      <w:r w:rsidRPr="00B03F72">
        <w:rPr>
          <w:rFonts w:ascii="宋体" w:eastAsia="宋体" w:hAnsi="宋体"/>
        </w:rPr>
        <w:t xml:space="preserve"> Z, Li C, Huang H, </w:t>
      </w:r>
      <w:proofErr w:type="spellStart"/>
      <w:r w:rsidRPr="00B03F72">
        <w:rPr>
          <w:rFonts w:ascii="宋体" w:eastAsia="宋体" w:hAnsi="宋体"/>
        </w:rPr>
        <w:t>Nachtergaele</w:t>
      </w:r>
      <w:proofErr w:type="spellEnd"/>
      <w:r w:rsidRPr="00B03F72">
        <w:rPr>
          <w:rFonts w:ascii="宋体" w:eastAsia="宋体" w:hAnsi="宋体"/>
        </w:rPr>
        <w:t xml:space="preserve"> S, Dong L, Hu C, et al. FTO plays an oncogenic role in acute myeloid leukemia as a </w:t>
      </w:r>
      <w:proofErr w:type="gramStart"/>
      <w:r w:rsidRPr="00B03F72">
        <w:rPr>
          <w:rFonts w:ascii="宋体" w:eastAsia="宋体" w:hAnsi="宋体"/>
        </w:rPr>
        <w:t>N(</w:t>
      </w:r>
      <w:proofErr w:type="gramEnd"/>
      <w:r w:rsidRPr="00B03F72">
        <w:rPr>
          <w:rFonts w:ascii="宋体" w:eastAsia="宋体" w:hAnsi="宋体"/>
        </w:rPr>
        <w:t>6)-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RNA demethylase. </w:t>
      </w:r>
      <w:r w:rsidRPr="00B03F72">
        <w:rPr>
          <w:rFonts w:ascii="宋体" w:eastAsia="宋体" w:hAnsi="宋体"/>
          <w:i/>
          <w:iCs/>
        </w:rPr>
        <w:t>Cancer cell</w:t>
      </w:r>
      <w:r w:rsidRPr="00B03F72">
        <w:rPr>
          <w:rFonts w:ascii="宋体" w:eastAsia="宋体" w:hAnsi="宋体"/>
        </w:rPr>
        <w:t xml:space="preserve">. </w:t>
      </w:r>
      <w:proofErr w:type="gramStart"/>
      <w:r w:rsidRPr="00B03F72">
        <w:rPr>
          <w:rFonts w:ascii="宋体" w:eastAsia="宋体" w:hAnsi="宋体"/>
        </w:rPr>
        <w:t>2017;31:127</w:t>
      </w:r>
      <w:proofErr w:type="gramEnd"/>
      <w:r w:rsidRPr="00B03F72">
        <w:rPr>
          <w:rFonts w:ascii="宋体" w:eastAsia="宋体" w:hAnsi="宋体"/>
        </w:rPr>
        <w:t>–41.</w:t>
      </w:r>
    </w:p>
    <w:p w14:paraId="52C2FCA2" w14:textId="375DCDCD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25] </w:t>
      </w:r>
      <w:r w:rsidRPr="00B03F72">
        <w:rPr>
          <w:rFonts w:ascii="宋体" w:eastAsia="宋体" w:hAnsi="宋体"/>
        </w:rPr>
        <w:t xml:space="preserve">Kwok CT, Marshall AD, </w:t>
      </w:r>
      <w:proofErr w:type="spellStart"/>
      <w:r w:rsidRPr="00B03F72">
        <w:rPr>
          <w:rFonts w:ascii="宋体" w:eastAsia="宋体" w:hAnsi="宋体"/>
        </w:rPr>
        <w:t>Rasko</w:t>
      </w:r>
      <w:proofErr w:type="spellEnd"/>
      <w:r w:rsidRPr="00B03F72">
        <w:rPr>
          <w:rFonts w:ascii="宋体" w:eastAsia="宋体" w:hAnsi="宋体"/>
        </w:rPr>
        <w:t xml:space="preserve"> JE, Wong JJ. Genetic alterations of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regulators predict poorer survival in acute myeloid leukemia. </w:t>
      </w:r>
      <w:r w:rsidRPr="00B03F72">
        <w:rPr>
          <w:rFonts w:ascii="宋体" w:eastAsia="宋体" w:hAnsi="宋体"/>
          <w:i/>
          <w:iCs/>
        </w:rPr>
        <w:t xml:space="preserve">J </w:t>
      </w:r>
      <w:proofErr w:type="spellStart"/>
      <w:r w:rsidRPr="00B03F72">
        <w:rPr>
          <w:rFonts w:ascii="宋体" w:eastAsia="宋体" w:hAnsi="宋体"/>
          <w:i/>
          <w:iCs/>
        </w:rPr>
        <w:t>Hematol</w:t>
      </w:r>
      <w:proofErr w:type="spellEnd"/>
      <w:r w:rsidRPr="00B03F72">
        <w:rPr>
          <w:rFonts w:ascii="宋体" w:eastAsia="宋体" w:hAnsi="宋体"/>
          <w:i/>
          <w:iCs/>
        </w:rPr>
        <w:t xml:space="preserve"> Oncol.</w:t>
      </w:r>
      <w:r w:rsidRPr="00B03F72">
        <w:rPr>
          <w:rFonts w:ascii="宋体" w:eastAsia="宋体" w:hAnsi="宋体"/>
        </w:rPr>
        <w:t xml:space="preserve"> </w:t>
      </w:r>
      <w:proofErr w:type="gramStart"/>
      <w:r w:rsidRPr="00B03F72">
        <w:rPr>
          <w:rFonts w:ascii="宋体" w:eastAsia="宋体" w:hAnsi="宋体"/>
        </w:rPr>
        <w:t>2017;10:39</w:t>
      </w:r>
      <w:proofErr w:type="gramEnd"/>
      <w:r w:rsidRPr="00B03F72">
        <w:rPr>
          <w:rFonts w:ascii="宋体" w:eastAsia="宋体" w:hAnsi="宋体"/>
        </w:rPr>
        <w:t>.</w:t>
      </w:r>
    </w:p>
    <w:p w14:paraId="24AD0312" w14:textId="3D7C220E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26] </w:t>
      </w:r>
      <w:r w:rsidRPr="00B03F72">
        <w:rPr>
          <w:rFonts w:ascii="宋体" w:eastAsia="宋体" w:hAnsi="宋体"/>
        </w:rPr>
        <w:t xml:space="preserve">Wang Q, Chen C, Ding Q, Zhao Y, Wang Z, Chen J, Jiang Z, Zhang Y, Xu G, Zhang J, et al. METTL3-mediated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modification of HDGF mRNA promotes gastric cancer progression and has prognostic significance. </w:t>
      </w:r>
      <w:r w:rsidRPr="00B03F72">
        <w:rPr>
          <w:rFonts w:ascii="宋体" w:eastAsia="宋体" w:hAnsi="宋体"/>
          <w:i/>
          <w:iCs/>
        </w:rPr>
        <w:t>Gut</w:t>
      </w:r>
      <w:r w:rsidRPr="00B03F72">
        <w:rPr>
          <w:rFonts w:ascii="宋体" w:eastAsia="宋体" w:hAnsi="宋体"/>
        </w:rPr>
        <w:t>. 2019.</w:t>
      </w:r>
    </w:p>
    <w:p w14:paraId="07C3219A" w14:textId="38661E98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27] </w:t>
      </w:r>
      <w:r w:rsidRPr="00B03F72">
        <w:rPr>
          <w:rFonts w:ascii="宋体" w:eastAsia="宋体" w:hAnsi="宋体"/>
        </w:rPr>
        <w:t xml:space="preserve">Chen J, Sun Y, Xu X, Wang D, He J, Zhou H, Lu Y, Zeng J, Du F, Gong A, Xu M. YTH domain family 2 orchestrates epithelial-mesenchymal transition/ proliferation dichotomy in pancreatic cancer cells. </w:t>
      </w:r>
      <w:r w:rsidRPr="00B03F72">
        <w:rPr>
          <w:rFonts w:ascii="宋体" w:eastAsia="宋体" w:hAnsi="宋体"/>
          <w:i/>
          <w:iCs/>
        </w:rPr>
        <w:t>Cell Cycle</w:t>
      </w:r>
      <w:r w:rsidRPr="00B03F72">
        <w:rPr>
          <w:rFonts w:ascii="宋体" w:eastAsia="宋体" w:hAnsi="宋体"/>
        </w:rPr>
        <w:t xml:space="preserve">. </w:t>
      </w:r>
      <w:proofErr w:type="gramStart"/>
      <w:r w:rsidRPr="00B03F72">
        <w:rPr>
          <w:rFonts w:ascii="宋体" w:eastAsia="宋体" w:hAnsi="宋体"/>
        </w:rPr>
        <w:t>2017;16:2259</w:t>
      </w:r>
      <w:proofErr w:type="gramEnd"/>
      <w:r w:rsidRPr="00B03F72">
        <w:rPr>
          <w:rFonts w:ascii="宋体" w:eastAsia="宋体" w:hAnsi="宋体"/>
        </w:rPr>
        <w:t>–71.</w:t>
      </w:r>
    </w:p>
    <w:p w14:paraId="40B07DD8" w14:textId="25402A5C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28] </w:t>
      </w:r>
      <w:r w:rsidRPr="00B03F72">
        <w:rPr>
          <w:rFonts w:ascii="宋体" w:eastAsia="宋体" w:hAnsi="宋体"/>
        </w:rPr>
        <w:t xml:space="preserve">Lin S, Choe J, Du P, Triboulet R, Gregory RI. The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>6)A methyltransferase METTL3 promotes translation in human cancer cells.</w:t>
      </w:r>
      <w:r w:rsidRPr="00B03F72">
        <w:rPr>
          <w:rFonts w:ascii="宋体" w:eastAsia="宋体" w:hAnsi="宋体"/>
          <w:i/>
          <w:iCs/>
        </w:rPr>
        <w:t xml:space="preserve"> Mol Cell.</w:t>
      </w:r>
      <w:r w:rsidRPr="00B03F72">
        <w:rPr>
          <w:rFonts w:ascii="宋体" w:eastAsia="宋体" w:hAnsi="宋体"/>
        </w:rPr>
        <w:t xml:space="preserve"> </w:t>
      </w:r>
      <w:proofErr w:type="gramStart"/>
      <w:r w:rsidRPr="00B03F72">
        <w:rPr>
          <w:rFonts w:ascii="宋体" w:eastAsia="宋体" w:hAnsi="宋体"/>
        </w:rPr>
        <w:t>2016;62:335</w:t>
      </w:r>
      <w:proofErr w:type="gramEnd"/>
      <w:r w:rsidRPr="00B03F72">
        <w:rPr>
          <w:rFonts w:ascii="宋体" w:eastAsia="宋体" w:hAnsi="宋体"/>
        </w:rPr>
        <w:t>– 45.</w:t>
      </w:r>
    </w:p>
    <w:p w14:paraId="74A02733" w14:textId="574E6714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29] </w:t>
      </w:r>
      <w:r w:rsidRPr="00B03F72">
        <w:rPr>
          <w:rFonts w:ascii="宋体" w:eastAsia="宋体" w:hAnsi="宋体"/>
        </w:rPr>
        <w:t xml:space="preserve">Sheng H, Li Z, </w:t>
      </w:r>
      <w:proofErr w:type="spellStart"/>
      <w:r w:rsidRPr="00B03F72">
        <w:rPr>
          <w:rFonts w:ascii="宋体" w:eastAsia="宋体" w:hAnsi="宋体"/>
        </w:rPr>
        <w:t>Su</w:t>
      </w:r>
      <w:proofErr w:type="spellEnd"/>
      <w:r w:rsidRPr="00B03F72">
        <w:rPr>
          <w:rFonts w:ascii="宋体" w:eastAsia="宋体" w:hAnsi="宋体"/>
        </w:rPr>
        <w:t xml:space="preserve"> S, Sun W, Zhang X, Li L, Li J, Liu S, Lu B, Zhang S, Shan C. YTH domain family 2 promotes lung cancer cell growth by facilitating 6- </w:t>
      </w:r>
      <w:proofErr w:type="spellStart"/>
      <w:r w:rsidRPr="00B03F72">
        <w:rPr>
          <w:rFonts w:ascii="宋体" w:eastAsia="宋体" w:hAnsi="宋体"/>
        </w:rPr>
        <w:t>phosphogluconate</w:t>
      </w:r>
      <w:proofErr w:type="spellEnd"/>
      <w:r w:rsidRPr="00B03F72">
        <w:rPr>
          <w:rFonts w:ascii="宋体" w:eastAsia="宋体" w:hAnsi="宋体"/>
        </w:rPr>
        <w:t xml:space="preserve"> dehydrogenase mRNA translation.</w:t>
      </w:r>
      <w:r w:rsidRPr="00B03F72">
        <w:rPr>
          <w:rFonts w:ascii="宋体" w:eastAsia="宋体" w:hAnsi="宋体"/>
          <w:i/>
          <w:iCs/>
        </w:rPr>
        <w:t xml:space="preserve"> Carcinogenesis</w:t>
      </w:r>
      <w:r w:rsidRPr="00B03F72">
        <w:rPr>
          <w:rFonts w:ascii="宋体" w:eastAsia="宋体" w:hAnsi="宋体"/>
        </w:rPr>
        <w:t>. 2019</w:t>
      </w:r>
      <w:r w:rsidRPr="00B03F72">
        <w:rPr>
          <w:rFonts w:ascii="宋体" w:eastAsia="宋体" w:hAnsi="宋体"/>
        </w:rPr>
        <w:t>.</w:t>
      </w:r>
    </w:p>
    <w:p w14:paraId="75D54C92" w14:textId="61C3C9E6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30] </w:t>
      </w:r>
      <w:r w:rsidRPr="00B03F72">
        <w:rPr>
          <w:rFonts w:ascii="宋体" w:eastAsia="宋体" w:hAnsi="宋体"/>
        </w:rPr>
        <w:t xml:space="preserve">Cui Q, Shi H, Ye P, Li L, Qu Q, Sun G, Sun G, Lu Z, Huang Y, Yang CG, et al.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RNA methylation regulates the self-renewal and tumorigenesis of glioblastoma stem cells. </w:t>
      </w:r>
      <w:r w:rsidRPr="00B03F72">
        <w:rPr>
          <w:rFonts w:ascii="宋体" w:eastAsia="宋体" w:hAnsi="宋体"/>
          <w:i/>
          <w:iCs/>
        </w:rPr>
        <w:t>Cell Rep.</w:t>
      </w:r>
      <w:r w:rsidRPr="00B03F72">
        <w:rPr>
          <w:rFonts w:ascii="宋体" w:eastAsia="宋体" w:hAnsi="宋体"/>
        </w:rPr>
        <w:t xml:space="preserve"> </w:t>
      </w:r>
      <w:proofErr w:type="gramStart"/>
      <w:r w:rsidRPr="00B03F72">
        <w:rPr>
          <w:rFonts w:ascii="宋体" w:eastAsia="宋体" w:hAnsi="宋体"/>
        </w:rPr>
        <w:t>2017;18:2622</w:t>
      </w:r>
      <w:proofErr w:type="gramEnd"/>
      <w:r w:rsidRPr="00B03F72">
        <w:rPr>
          <w:rFonts w:ascii="宋体" w:eastAsia="宋体" w:hAnsi="宋体"/>
        </w:rPr>
        <w:t>–34.</w:t>
      </w:r>
    </w:p>
    <w:p w14:paraId="2F25780A" w14:textId="4AEAEA60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31] </w:t>
      </w:r>
      <w:r w:rsidRPr="00B03F72">
        <w:rPr>
          <w:rFonts w:ascii="宋体" w:eastAsia="宋体" w:hAnsi="宋体"/>
        </w:rPr>
        <w:t xml:space="preserve">Visvanathan A, Patil V, Arora A, Hegde AS, </w:t>
      </w:r>
      <w:proofErr w:type="spellStart"/>
      <w:r w:rsidRPr="00B03F72">
        <w:rPr>
          <w:rFonts w:ascii="宋体" w:eastAsia="宋体" w:hAnsi="宋体"/>
        </w:rPr>
        <w:t>Arivazhagan</w:t>
      </w:r>
      <w:proofErr w:type="spellEnd"/>
      <w:r w:rsidRPr="00B03F72">
        <w:rPr>
          <w:rFonts w:ascii="宋体" w:eastAsia="宋体" w:hAnsi="宋体"/>
        </w:rPr>
        <w:t xml:space="preserve"> A, Santosh V, Somasundaram K. Essential role of METTL3-mediated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modification in glioma stem-like cells maintenance and </w:t>
      </w:r>
      <w:proofErr w:type="spellStart"/>
      <w:r w:rsidRPr="00B03F72">
        <w:rPr>
          <w:rFonts w:ascii="宋体" w:eastAsia="宋体" w:hAnsi="宋体"/>
        </w:rPr>
        <w:t>radioresistance</w:t>
      </w:r>
      <w:proofErr w:type="spellEnd"/>
      <w:r w:rsidRPr="00B03F72">
        <w:rPr>
          <w:rFonts w:ascii="宋体" w:eastAsia="宋体" w:hAnsi="宋体"/>
        </w:rPr>
        <w:t xml:space="preserve">. </w:t>
      </w:r>
      <w:r w:rsidRPr="00B03F72">
        <w:rPr>
          <w:rFonts w:ascii="宋体" w:eastAsia="宋体" w:hAnsi="宋体"/>
          <w:i/>
          <w:iCs/>
        </w:rPr>
        <w:t>Oncogene.</w:t>
      </w:r>
      <w:r w:rsidRPr="00B03F72">
        <w:rPr>
          <w:rFonts w:ascii="宋体" w:eastAsia="宋体" w:hAnsi="宋体"/>
        </w:rPr>
        <w:t xml:space="preserve"> 2018;37: 522–33.</w:t>
      </w:r>
    </w:p>
    <w:p w14:paraId="312E3B58" w14:textId="12EBBDE3" w:rsidR="00284CD0" w:rsidRPr="00B03F72" w:rsidRDefault="00284CD0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32] </w:t>
      </w:r>
      <w:r w:rsidRPr="00B03F72">
        <w:rPr>
          <w:rFonts w:ascii="宋体" w:eastAsia="宋体" w:hAnsi="宋体"/>
        </w:rPr>
        <w:t xml:space="preserve">Li J, Meng S, Xu M, Wang S, He L, Xu X, Wang X, </w:t>
      </w:r>
      <w:proofErr w:type="spellStart"/>
      <w:r w:rsidRPr="00B03F72">
        <w:rPr>
          <w:rFonts w:ascii="宋体" w:eastAsia="宋体" w:hAnsi="宋体"/>
        </w:rPr>
        <w:t>Xie</w:t>
      </w:r>
      <w:proofErr w:type="spellEnd"/>
      <w:r w:rsidRPr="00B03F72">
        <w:rPr>
          <w:rFonts w:ascii="宋体" w:eastAsia="宋体" w:hAnsi="宋体"/>
        </w:rPr>
        <w:t xml:space="preserve"> L. Downregulation of </w:t>
      </w:r>
      <w:proofErr w:type="gramStart"/>
      <w:r w:rsidRPr="00B03F72">
        <w:rPr>
          <w:rFonts w:ascii="宋体" w:eastAsia="宋体" w:hAnsi="宋体"/>
        </w:rPr>
        <w:t>N(</w:t>
      </w:r>
      <w:proofErr w:type="gramEnd"/>
      <w:r w:rsidRPr="00B03F72">
        <w:rPr>
          <w:rFonts w:ascii="宋体" w:eastAsia="宋体" w:hAnsi="宋体"/>
        </w:rPr>
        <w:t>6)-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binding YTHDF2 protein mediated by miR-493-3p suppresses prostate cancer by elevating N(6)-</w:t>
      </w:r>
      <w:proofErr w:type="spellStart"/>
      <w:r w:rsidRPr="00B03F72">
        <w:rPr>
          <w:rFonts w:ascii="宋体" w:eastAsia="宋体" w:hAnsi="宋体"/>
        </w:rPr>
        <w:t>methyladenosine</w:t>
      </w:r>
      <w:proofErr w:type="spellEnd"/>
      <w:r w:rsidRPr="00B03F72">
        <w:rPr>
          <w:rFonts w:ascii="宋体" w:eastAsia="宋体" w:hAnsi="宋体"/>
        </w:rPr>
        <w:t xml:space="preserve"> levels. </w:t>
      </w:r>
      <w:proofErr w:type="spellStart"/>
      <w:r w:rsidRPr="00B03F72">
        <w:rPr>
          <w:rFonts w:ascii="宋体" w:eastAsia="宋体" w:hAnsi="宋体"/>
          <w:i/>
          <w:iCs/>
        </w:rPr>
        <w:t>Oncotarget</w:t>
      </w:r>
      <w:proofErr w:type="spellEnd"/>
      <w:r w:rsidRPr="00B03F72">
        <w:rPr>
          <w:rFonts w:ascii="宋体" w:eastAsia="宋体" w:hAnsi="宋体"/>
          <w:i/>
          <w:iCs/>
        </w:rPr>
        <w:t>.</w:t>
      </w:r>
      <w:r w:rsidRPr="00B03F72">
        <w:rPr>
          <w:rFonts w:ascii="宋体" w:eastAsia="宋体" w:hAnsi="宋体"/>
        </w:rPr>
        <w:t xml:space="preserve"> </w:t>
      </w:r>
      <w:proofErr w:type="gramStart"/>
      <w:r w:rsidRPr="00B03F72">
        <w:rPr>
          <w:rFonts w:ascii="宋体" w:eastAsia="宋体" w:hAnsi="宋体"/>
        </w:rPr>
        <w:t>2018;9:3752</w:t>
      </w:r>
      <w:proofErr w:type="gramEnd"/>
      <w:r w:rsidRPr="00B03F72">
        <w:rPr>
          <w:rFonts w:ascii="宋体" w:eastAsia="宋体" w:hAnsi="宋体"/>
        </w:rPr>
        <w:t>–64.</w:t>
      </w:r>
    </w:p>
    <w:p w14:paraId="78E068E1" w14:textId="7090BD84" w:rsidR="003C70E4" w:rsidRPr="00B03F72" w:rsidRDefault="003C70E4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33] </w:t>
      </w:r>
      <w:r w:rsidRPr="00B03F72">
        <w:rPr>
          <w:rFonts w:ascii="宋体" w:eastAsia="宋体" w:hAnsi="宋体"/>
        </w:rPr>
        <w:t xml:space="preserve">Zhang C, </w:t>
      </w:r>
      <w:proofErr w:type="spellStart"/>
      <w:r w:rsidRPr="00B03F72">
        <w:rPr>
          <w:rFonts w:ascii="宋体" w:eastAsia="宋体" w:hAnsi="宋体"/>
        </w:rPr>
        <w:t>Zhi</w:t>
      </w:r>
      <w:proofErr w:type="spellEnd"/>
      <w:r w:rsidRPr="00B03F72">
        <w:rPr>
          <w:rFonts w:ascii="宋体" w:eastAsia="宋体" w:hAnsi="宋体"/>
        </w:rPr>
        <w:t xml:space="preserve"> WI, Lu H, </w:t>
      </w:r>
      <w:proofErr w:type="spellStart"/>
      <w:r w:rsidRPr="00B03F72">
        <w:rPr>
          <w:rFonts w:ascii="宋体" w:eastAsia="宋体" w:hAnsi="宋体"/>
        </w:rPr>
        <w:t>Samanta</w:t>
      </w:r>
      <w:proofErr w:type="spellEnd"/>
      <w:r w:rsidRPr="00B03F72">
        <w:rPr>
          <w:rFonts w:ascii="宋体" w:eastAsia="宋体" w:hAnsi="宋体"/>
        </w:rPr>
        <w:t xml:space="preserve"> D, Chen I, Gabrielson E, </w:t>
      </w:r>
      <w:proofErr w:type="spellStart"/>
      <w:r w:rsidRPr="00B03F72">
        <w:rPr>
          <w:rFonts w:ascii="宋体" w:eastAsia="宋体" w:hAnsi="宋体"/>
        </w:rPr>
        <w:t>Semenza</w:t>
      </w:r>
      <w:proofErr w:type="spellEnd"/>
      <w:r w:rsidRPr="00B03F72">
        <w:rPr>
          <w:rFonts w:ascii="宋体" w:eastAsia="宋体" w:hAnsi="宋体"/>
        </w:rPr>
        <w:t xml:space="preserve"> GL. Hypoxia-inducible factors regulate pluripotency factor expression by ZNF217- and ALKBH5-mediated modulation of RNA methylation in breast cancer cells. </w:t>
      </w:r>
      <w:proofErr w:type="spellStart"/>
      <w:r w:rsidRPr="00B03F72">
        <w:rPr>
          <w:rFonts w:ascii="宋体" w:eastAsia="宋体" w:hAnsi="宋体"/>
          <w:i/>
          <w:iCs/>
        </w:rPr>
        <w:t>Oncotarget</w:t>
      </w:r>
      <w:proofErr w:type="spellEnd"/>
      <w:r w:rsidRPr="00B03F72">
        <w:rPr>
          <w:rFonts w:ascii="宋体" w:eastAsia="宋体" w:hAnsi="宋体"/>
        </w:rPr>
        <w:t xml:space="preserve">. </w:t>
      </w:r>
      <w:proofErr w:type="gramStart"/>
      <w:r w:rsidRPr="00B03F72">
        <w:rPr>
          <w:rFonts w:ascii="宋体" w:eastAsia="宋体" w:hAnsi="宋体"/>
        </w:rPr>
        <w:t>2016;7:64527</w:t>
      </w:r>
      <w:proofErr w:type="gramEnd"/>
      <w:r w:rsidRPr="00B03F72">
        <w:rPr>
          <w:rFonts w:ascii="宋体" w:eastAsia="宋体" w:hAnsi="宋体"/>
        </w:rPr>
        <w:t>–42.</w:t>
      </w:r>
    </w:p>
    <w:p w14:paraId="271AC58A" w14:textId="0B590D28" w:rsidR="003C70E4" w:rsidRPr="00B03F72" w:rsidRDefault="003C70E4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34] </w:t>
      </w:r>
      <w:r w:rsidRPr="00B03F72">
        <w:rPr>
          <w:rFonts w:ascii="宋体" w:eastAsia="宋体" w:hAnsi="宋体"/>
        </w:rPr>
        <w:t xml:space="preserve">Liu J, Eckert MA, Harada BT, Liu SM, Lu Z, Yu K, Tienda SM, </w:t>
      </w:r>
      <w:proofErr w:type="spellStart"/>
      <w:r w:rsidRPr="00B03F72">
        <w:rPr>
          <w:rFonts w:ascii="宋体" w:eastAsia="宋体" w:hAnsi="宋体"/>
        </w:rPr>
        <w:t>Chryplewicz</w:t>
      </w:r>
      <w:proofErr w:type="spellEnd"/>
      <w:r w:rsidRPr="00B03F72">
        <w:rPr>
          <w:rFonts w:ascii="宋体" w:eastAsia="宋体" w:hAnsi="宋体"/>
        </w:rPr>
        <w:t xml:space="preserve"> A, </w:t>
      </w:r>
      <w:r w:rsidRPr="00B03F72">
        <w:rPr>
          <w:rFonts w:ascii="宋体" w:eastAsia="宋体" w:hAnsi="宋体"/>
        </w:rPr>
        <w:lastRenderedPageBreak/>
        <w:t xml:space="preserve">Zhu AC, Yang Y, et al.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mRNA methylation regulates AKT activity to promote the proliferation and tumorigenicity of endometrial cancer. </w:t>
      </w:r>
      <w:r w:rsidRPr="00B03F72">
        <w:rPr>
          <w:rFonts w:ascii="宋体" w:eastAsia="宋体" w:hAnsi="宋体"/>
          <w:i/>
          <w:iCs/>
        </w:rPr>
        <w:t>Nat Cell Biol.</w:t>
      </w:r>
      <w:r w:rsidRPr="00B03F72">
        <w:rPr>
          <w:rFonts w:ascii="宋体" w:eastAsia="宋体" w:hAnsi="宋体"/>
        </w:rPr>
        <w:t xml:space="preserve"> </w:t>
      </w:r>
      <w:proofErr w:type="gramStart"/>
      <w:r w:rsidRPr="00B03F72">
        <w:rPr>
          <w:rFonts w:ascii="宋体" w:eastAsia="宋体" w:hAnsi="宋体"/>
        </w:rPr>
        <w:t>2018;20:1074</w:t>
      </w:r>
      <w:proofErr w:type="gramEnd"/>
      <w:r w:rsidRPr="00B03F72">
        <w:rPr>
          <w:rFonts w:ascii="宋体" w:eastAsia="宋体" w:hAnsi="宋体"/>
        </w:rPr>
        <w:t>–83.</w:t>
      </w:r>
    </w:p>
    <w:p w14:paraId="725A69CE" w14:textId="51589874" w:rsidR="003C70E4" w:rsidRPr="00B03F72" w:rsidRDefault="003C70E4">
      <w:pPr>
        <w:rPr>
          <w:rFonts w:ascii="宋体" w:eastAsia="宋体" w:hAnsi="宋体"/>
        </w:rPr>
      </w:pPr>
      <w:r w:rsidRPr="00B03F72">
        <w:rPr>
          <w:rFonts w:ascii="宋体" w:eastAsia="宋体" w:hAnsi="宋体" w:hint="eastAsia"/>
        </w:rPr>
        <w:t>[</w:t>
      </w:r>
      <w:r w:rsidRPr="00B03F72">
        <w:rPr>
          <w:rFonts w:ascii="宋体" w:eastAsia="宋体" w:hAnsi="宋体"/>
        </w:rPr>
        <w:t xml:space="preserve">35] </w:t>
      </w:r>
      <w:r w:rsidRPr="00B03F72">
        <w:rPr>
          <w:rFonts w:ascii="宋体" w:eastAsia="宋体" w:hAnsi="宋体"/>
        </w:rPr>
        <w:t xml:space="preserve">Jia R, Chai P, Wang S, Sun B, Xu Y, Yang Y, Ge S, Jia R, Yang YG, Fan X. </w:t>
      </w:r>
      <w:proofErr w:type="gramStart"/>
      <w:r w:rsidRPr="00B03F72">
        <w:rPr>
          <w:rFonts w:ascii="宋体" w:eastAsia="宋体" w:hAnsi="宋体"/>
        </w:rPr>
        <w:t>m(</w:t>
      </w:r>
      <w:proofErr w:type="gramEnd"/>
      <w:r w:rsidRPr="00B03F72">
        <w:rPr>
          <w:rFonts w:ascii="宋体" w:eastAsia="宋体" w:hAnsi="宋体"/>
        </w:rPr>
        <w:t xml:space="preserve">6)A modification suppresses ocular melanoma through modulating HINT2 mRNA translation. </w:t>
      </w:r>
      <w:r w:rsidRPr="00B03F72">
        <w:rPr>
          <w:rFonts w:ascii="宋体" w:eastAsia="宋体" w:hAnsi="宋体"/>
          <w:i/>
          <w:iCs/>
        </w:rPr>
        <w:t>Mol Cancer</w:t>
      </w:r>
      <w:r w:rsidRPr="00B03F72">
        <w:rPr>
          <w:rFonts w:ascii="宋体" w:eastAsia="宋体" w:hAnsi="宋体"/>
        </w:rPr>
        <w:t xml:space="preserve">. </w:t>
      </w:r>
      <w:proofErr w:type="gramStart"/>
      <w:r w:rsidRPr="00B03F72">
        <w:rPr>
          <w:rFonts w:ascii="宋体" w:eastAsia="宋体" w:hAnsi="宋体"/>
        </w:rPr>
        <w:t>2019;18:161</w:t>
      </w:r>
      <w:proofErr w:type="gramEnd"/>
      <w:r w:rsidRPr="00B03F72">
        <w:rPr>
          <w:rFonts w:ascii="宋体" w:eastAsia="宋体" w:hAnsi="宋体"/>
        </w:rPr>
        <w:t>.</w:t>
      </w:r>
    </w:p>
    <w:sectPr w:rsidR="003C70E4" w:rsidRPr="00B0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C8"/>
    <w:rsid w:val="000B3766"/>
    <w:rsid w:val="00165DC8"/>
    <w:rsid w:val="00284CD0"/>
    <w:rsid w:val="002C06A2"/>
    <w:rsid w:val="003C70E4"/>
    <w:rsid w:val="00422CA3"/>
    <w:rsid w:val="00874D38"/>
    <w:rsid w:val="008E4C2F"/>
    <w:rsid w:val="00B0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E7C6"/>
  <w15:chartTrackingRefBased/>
  <w15:docId w15:val="{3810C059-D32D-4B3F-B3F4-B7B5D312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沈钊 郑</dc:creator>
  <cp:keywords/>
  <dc:description/>
  <cp:lastModifiedBy>沈钊 郑</cp:lastModifiedBy>
  <cp:revision>4</cp:revision>
  <dcterms:created xsi:type="dcterms:W3CDTF">2020-06-07T13:46:00Z</dcterms:created>
  <dcterms:modified xsi:type="dcterms:W3CDTF">2020-06-07T14:23:00Z</dcterms:modified>
</cp:coreProperties>
</file>