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8DCB" w14:textId="77777777" w:rsidR="00735B2D" w:rsidRDefault="00000000">
      <w:pPr>
        <w:pStyle w:val="Ttulo2"/>
        <w:jc w:val="center"/>
        <w:rPr>
          <w:shd w:val="clear" w:color="auto" w:fill="FF9900"/>
        </w:rPr>
      </w:pPr>
      <w:r>
        <w:rPr>
          <w:color w:val="E69138"/>
          <w:shd w:val="clear" w:color="auto" w:fill="CCCCCC"/>
        </w:rPr>
        <w:t>FAPPE</w:t>
      </w:r>
      <w:r>
        <w:t xml:space="preserve"> </w:t>
      </w:r>
      <w:r>
        <w:rPr>
          <w:shd w:val="clear" w:color="auto" w:fill="FF9900"/>
        </w:rPr>
        <w:t>2025</w:t>
      </w:r>
    </w:p>
    <w:p w14:paraId="31EF85C8" w14:textId="77777777" w:rsidR="00735B2D" w:rsidRDefault="00000000">
      <w:pPr>
        <w:pStyle w:val="Ttulo2"/>
        <w:jc w:val="center"/>
        <w:rPr>
          <w:color w:val="666666"/>
        </w:rPr>
      </w:pPr>
      <w:r>
        <w:t xml:space="preserve"> </w:t>
      </w:r>
      <w:r>
        <w:rPr>
          <w:color w:val="666666"/>
        </w:rPr>
        <w:t xml:space="preserve">Festival Académico de Presentación </w:t>
      </w:r>
    </w:p>
    <w:p w14:paraId="4CEC05C0" w14:textId="77777777" w:rsidR="00735B2D" w:rsidRDefault="00000000">
      <w:pPr>
        <w:pStyle w:val="Ttulo2"/>
        <w:jc w:val="center"/>
        <w:rPr>
          <w:color w:val="666666"/>
        </w:rPr>
      </w:pPr>
      <w:r>
        <w:rPr>
          <w:color w:val="666666"/>
        </w:rPr>
        <w:t>de Proyectos</w:t>
      </w:r>
      <w:r>
        <w:t xml:space="preserve"> </w:t>
      </w:r>
      <w:r>
        <w:rPr>
          <w:color w:val="666666"/>
        </w:rPr>
        <w:t>Estudiantiles</w:t>
      </w:r>
    </w:p>
    <w:p w14:paraId="15A56427" w14:textId="77777777" w:rsidR="00735B2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¡La Universidad Tecnológica Nacional Facultad Regional Tucumán presenta una nueva edición del </w:t>
      </w:r>
      <w:r>
        <w:rPr>
          <w:b/>
        </w:rPr>
        <w:t>FAPPE</w:t>
      </w:r>
      <w:r>
        <w:t xml:space="preserve">! El </w:t>
      </w:r>
      <w:r>
        <w:rPr>
          <w:b/>
        </w:rPr>
        <w:t>Festival Académico de Presentación de Proyectos Estudiantiles</w:t>
      </w:r>
      <w:r>
        <w:t xml:space="preserve"> es el evento clave para exponer tu talento, innovación y el trabajo desarrollado durante el año en las áreas de </w:t>
      </w:r>
      <w:r>
        <w:rPr>
          <w:b/>
        </w:rPr>
        <w:t>ciencia, tecnología e investigación</w:t>
      </w:r>
      <w:r>
        <w:t>.</w:t>
      </w:r>
    </w:p>
    <w:p w14:paraId="04FFF800" w14:textId="77777777" w:rsidR="00735B2D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Esta edición  </w:t>
      </w:r>
      <w:r>
        <w:rPr>
          <w:b/>
        </w:rPr>
        <w:t>2025</w:t>
      </w:r>
      <w:r>
        <w:t xml:space="preserve"> celebra </w:t>
      </w:r>
      <w:r>
        <w:rPr>
          <w:b/>
        </w:rPr>
        <w:t>8 años</w:t>
      </w:r>
      <w:r>
        <w:t xml:space="preserve"> de trayectoria e incorpora una </w:t>
      </w:r>
      <w:r>
        <w:rPr>
          <w:b/>
        </w:rPr>
        <w:t>modalidad colaborativa</w:t>
      </w:r>
      <w:r>
        <w:t xml:space="preserve"> que fomenta la integración de saberes a través de </w:t>
      </w:r>
      <w:r>
        <w:rPr>
          <w:b/>
        </w:rPr>
        <w:t>proyectos transversales</w:t>
      </w:r>
      <w:r>
        <w:t>.</w:t>
      </w:r>
    </w:p>
    <w:p w14:paraId="6AD9C494" w14:textId="77777777" w:rsidR="00735B2D" w:rsidRDefault="00000000">
      <w:pPr>
        <w:pStyle w:val="Ttulo3"/>
        <w:spacing w:before="0"/>
      </w:pPr>
      <w:r>
        <w:t>Objetivos del Festival</w:t>
      </w:r>
    </w:p>
    <w:p w14:paraId="3F5764E4" w14:textId="77777777" w:rsidR="00735B2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FAPPE tiene como finalidad:</w:t>
      </w:r>
    </w:p>
    <w:p w14:paraId="16C653E0" w14:textId="77777777" w:rsidR="00735B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>Destacar el talento y la innovación</w:t>
      </w:r>
      <w:r>
        <w:t xml:space="preserve"> de los estudiantes de la UTN-FRT.</w:t>
      </w:r>
    </w:p>
    <w:p w14:paraId="518C7212" w14:textId="77777777" w:rsidR="00735B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>Promocionar la integración de saberes</w:t>
      </w:r>
      <w:r>
        <w:t xml:space="preserve"> y las oportunidades académicas de la facultad.</w:t>
      </w:r>
    </w:p>
    <w:p w14:paraId="1400F123" w14:textId="77777777" w:rsidR="00735B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Fomentar la </w:t>
      </w:r>
      <w:r>
        <w:rPr>
          <w:b/>
        </w:rPr>
        <w:t>colaboración interdisciplinaria</w:t>
      </w:r>
      <w:r>
        <w:t xml:space="preserve"> a través de proyectos transversales (una modalidad abierta a partir de 2024), que amplían el enfoque inicial de saberes asignados por el cuerpo docente.</w:t>
      </w:r>
    </w:p>
    <w:p w14:paraId="032F81F8" w14:textId="77777777" w:rsidR="00735B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Exponer proyectos que demuestren una </w:t>
      </w:r>
      <w:r>
        <w:rPr>
          <w:b/>
        </w:rPr>
        <w:t>utilidad práctica</w:t>
      </w:r>
      <w:r>
        <w:t xml:space="preserve"> en la comunidad o el campo profesional.</w:t>
      </w:r>
    </w:p>
    <w:p w14:paraId="5099A7B0" w14:textId="77777777" w:rsidR="00735B2D" w:rsidRDefault="00000000">
      <w:pPr>
        <w:pStyle w:val="Ttulo3"/>
      </w:pPr>
      <w:r>
        <w:t>Reglas e Información Clave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35B2D" w14:paraId="01538D0B" w14:textId="77777777">
        <w:trPr>
          <w:tblHeader/>
        </w:trPr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2E54E" w14:textId="77777777" w:rsidR="00735B2D" w:rsidRDefault="0073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  <w:p w14:paraId="1CE3AE11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E69138"/>
              </w:rPr>
            </w:pPr>
            <w:r>
              <w:rPr>
                <w:b/>
                <w:color w:val="E69138"/>
              </w:rPr>
              <w:t>Pregunta</w:t>
            </w:r>
          </w:p>
          <w:p w14:paraId="659975A6" w14:textId="77777777" w:rsidR="00735B2D" w:rsidRDefault="0073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  <w:p w14:paraId="4B435957" w14:textId="77777777" w:rsidR="00735B2D" w:rsidRDefault="0073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737FE" w14:textId="77777777" w:rsidR="00735B2D" w:rsidRDefault="0073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  <w:p w14:paraId="02BBFFDE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E69138"/>
              </w:rPr>
            </w:pPr>
            <w:r>
              <w:rPr>
                <w:b/>
                <w:color w:val="E69138"/>
              </w:rPr>
              <w:t>Respuesta</w:t>
            </w:r>
          </w:p>
        </w:tc>
      </w:tr>
      <w:tr w:rsidR="00735B2D" w14:paraId="20C79C02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6849C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¿Qué es FAPPE?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A4C8C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Es el </w:t>
            </w:r>
            <w:r>
              <w:rPr>
                <w:b/>
              </w:rPr>
              <w:t>Festival Académico de Presentación de Proyectos Estudiantiles</w:t>
            </w:r>
            <w:r>
              <w:t>, un evento de la UTN-FRT donde se exponen proyectos de ciencia, tecnología e investigación.</w:t>
            </w:r>
          </w:p>
        </w:tc>
      </w:tr>
      <w:tr w:rsidR="00735B2D" w14:paraId="723AC62F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8CA07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¿Quiénes participan?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B2517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Estudiantes</w:t>
            </w:r>
            <w:r>
              <w:t xml:space="preserve"> de Tecnicaturas y carreras de Grado de la </w:t>
            </w:r>
            <w:r>
              <w:rPr>
                <w:b/>
              </w:rPr>
              <w:t>UTN Facultad Regional Tucumán (FRT)</w:t>
            </w:r>
            <w:r>
              <w:t>.</w:t>
            </w:r>
          </w:p>
        </w:tc>
      </w:tr>
      <w:tr w:rsidR="00735B2D" w14:paraId="492355A6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1E951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¿Cuándo se realiza el festival?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E7890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La presentación de proyectos se realizará </w:t>
            </w:r>
            <w:r>
              <w:rPr>
                <w:b/>
              </w:rPr>
              <w:t>del 10 al 15 de noviembre de 2025</w:t>
            </w:r>
            <w:r>
              <w:t>.</w:t>
            </w:r>
          </w:p>
          <w:p w14:paraId="36F0A629" w14:textId="6FEB7CBF" w:rsidR="00A577A8" w:rsidRDefault="00A57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Exposición </w:t>
            </w:r>
            <w:r w:rsidRPr="00A577A8">
              <w:rPr>
                <w:b/>
                <w:bCs/>
              </w:rPr>
              <w:t>2</w:t>
            </w:r>
            <w:r>
              <w:rPr>
                <w:b/>
                <w:bCs/>
              </w:rPr>
              <w:t>8</w:t>
            </w:r>
            <w:r w:rsidRPr="00A577A8">
              <w:rPr>
                <w:b/>
                <w:bCs/>
              </w:rPr>
              <w:t>/11/2025</w:t>
            </w:r>
          </w:p>
        </w:tc>
      </w:tr>
      <w:tr w:rsidR="00735B2D" w14:paraId="6F3DE366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9AA94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¿En qué horario se desarrolla?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1D17A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Cada jornada tendrá lugar </w:t>
            </w:r>
            <w:r>
              <w:rPr>
                <w:b/>
              </w:rPr>
              <w:t>desde las 16:30 hasta las 21:30 hs</w:t>
            </w:r>
            <w:r>
              <w:t>.</w:t>
            </w:r>
          </w:p>
        </w:tc>
      </w:tr>
      <w:tr w:rsidR="00735B2D" w14:paraId="64AA4511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9B518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¿Dónde se organiza?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53476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Se realiza en la </w:t>
            </w:r>
            <w:r>
              <w:rPr>
                <w:b/>
              </w:rPr>
              <w:t>sede de la UTN FRT</w:t>
            </w:r>
          </w:p>
        </w:tc>
      </w:tr>
      <w:tr w:rsidR="00735B2D" w14:paraId="36EC07DF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891D6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¿Cuántos forman el grupo?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FB7D3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Los grupos deben estar conformados por un máximo de </w:t>
            </w:r>
            <w:r>
              <w:rPr>
                <w:b/>
              </w:rPr>
              <w:t>10 alumnos</w:t>
            </w:r>
            <w:r>
              <w:t xml:space="preserve"> y deben ser acompañados por un </w:t>
            </w:r>
            <w:r>
              <w:rPr>
                <w:b/>
              </w:rPr>
              <w:t>Profesor Tutor</w:t>
            </w:r>
            <w:r>
              <w:t>.</w:t>
            </w:r>
          </w:p>
        </w:tc>
      </w:tr>
      <w:tr w:rsidR="00735B2D" w14:paraId="47390E1B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6D759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¿Cuál es el requisito clave para postular?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E27D8" w14:textId="77777777" w:rsidR="00A577A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Tener un grupo conformado</w:t>
            </w:r>
            <w:r>
              <w:t xml:space="preserve"> y presentar un </w:t>
            </w:r>
          </w:p>
          <w:p w14:paraId="73B022EF" w14:textId="381D9EB4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lastRenderedPageBreak/>
              <w:t>resumen ejecutivo</w:t>
            </w:r>
            <w:r>
              <w:t xml:space="preserve"> del proyecto.</w:t>
            </w:r>
          </w:p>
        </w:tc>
      </w:tr>
      <w:tr w:rsidR="00735B2D" w14:paraId="23E3065D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EEF35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lastRenderedPageBreak/>
              <w:t>¿Qué debe incluir el resumen ejecutivo?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BB671" w14:textId="07C775FF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El tema, los saberes que integra (promocionando los saberes transversales), el nombre del </w:t>
            </w:r>
            <w:r w:rsidR="00A577A8">
              <w:t>proyecto, integrantes</w:t>
            </w:r>
            <w:r>
              <w:t>, el nombre del Docente Tutor y la utilidad práctica del proyecto.</w:t>
            </w:r>
          </w:p>
        </w:tc>
      </w:tr>
      <w:tr w:rsidR="00735B2D" w14:paraId="2363DD1C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7D442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¿Cómo se realiza la inscripción?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6C3D7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La inscripción se realiza utilizando </w:t>
            </w:r>
            <w:r>
              <w:rPr>
                <w:b/>
              </w:rPr>
              <w:t>Google Forms</w:t>
            </w:r>
            <w:r>
              <w:t xml:space="preserve"> oficial. Se solicitarán datos como Nombre y Apellido, DNI  y Número de Legajo.</w:t>
            </w:r>
          </w:p>
        </w:tc>
      </w:tr>
      <w:tr w:rsidR="00735B2D" w14:paraId="637A584A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63205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¿Cuál es la vestimenta requerida?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9C228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Vestimenta Formal</w:t>
            </w:r>
            <w:r>
              <w:t xml:space="preserve"> en colores </w:t>
            </w:r>
            <w:r>
              <w:rPr>
                <w:b/>
              </w:rPr>
              <w:t>blanco y negro</w:t>
            </w:r>
            <w:r>
              <w:t xml:space="preserve"> (o solo blanco o solo negro).</w:t>
            </w:r>
          </w:p>
        </w:tc>
      </w:tr>
      <w:tr w:rsidR="00735B2D" w14:paraId="34C4CF7A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9EDF7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¿Cómo son evaluados los trabajos?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B09D4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Los trabajos serán evaluados por un </w:t>
            </w:r>
            <w:r>
              <w:rPr>
                <w:b/>
              </w:rPr>
              <w:t>Jurado especializado</w:t>
            </w:r>
            <w:r>
              <w:t>.</w:t>
            </w:r>
          </w:p>
        </w:tc>
      </w:tr>
      <w:tr w:rsidR="00735B2D" w14:paraId="40748FCD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3D67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¿Cuáles serán los premios?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8A090" w14:textId="77777777" w:rsidR="00735B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Los premios incluyen </w:t>
            </w:r>
            <w:r>
              <w:rPr>
                <w:b/>
              </w:rPr>
              <w:t>becas para cursos</w:t>
            </w:r>
            <w:r>
              <w:t xml:space="preserve"> y un </w:t>
            </w:r>
            <w:r>
              <w:rPr>
                <w:b/>
              </w:rPr>
              <w:t>premio sorpresa</w:t>
            </w:r>
            <w:r>
              <w:t xml:space="preserve"> especial.</w:t>
            </w:r>
          </w:p>
        </w:tc>
      </w:tr>
    </w:tbl>
    <w:p w14:paraId="52BD7CFE" w14:textId="77777777" w:rsidR="00735B2D" w:rsidRDefault="00735B2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735B2D">
      <w:head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10B64" w14:textId="77777777" w:rsidR="00CC368D" w:rsidRDefault="00CC368D">
      <w:r>
        <w:separator/>
      </w:r>
    </w:p>
  </w:endnote>
  <w:endnote w:type="continuationSeparator" w:id="0">
    <w:p w14:paraId="5808D3F1" w14:textId="77777777" w:rsidR="00CC368D" w:rsidRDefault="00CC3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8C593739-C069-492A-A306-ED88D2637330}"/>
    <w:embedItalic r:id="rId2" w:fontKey="{5DDD196A-856F-48AD-9698-DA597E6262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B3B28EF-F7E3-479E-A257-CD6777899D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1B1B195-3422-4D4E-B8CC-7B2C4D143B2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D9817" w14:textId="77777777" w:rsidR="00CC368D" w:rsidRDefault="00CC368D">
      <w:r>
        <w:separator/>
      </w:r>
    </w:p>
  </w:footnote>
  <w:footnote w:type="continuationSeparator" w:id="0">
    <w:p w14:paraId="06CA4619" w14:textId="77777777" w:rsidR="00CC368D" w:rsidRDefault="00CC36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B1120" w14:textId="77777777" w:rsidR="00735B2D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42ADBC7" wp14:editId="4B3E29C0">
          <wp:simplePos x="0" y="0"/>
          <wp:positionH relativeFrom="column">
            <wp:posOffset>3961044</wp:posOffset>
          </wp:positionH>
          <wp:positionV relativeFrom="paragraph">
            <wp:posOffset>47627</wp:posOffset>
          </wp:positionV>
          <wp:extent cx="1540768" cy="561975"/>
          <wp:effectExtent l="0" t="0" r="0" b="0"/>
          <wp:wrapTopAndBottom distT="114300" distB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0768" cy="561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666F4"/>
    <w:multiLevelType w:val="multilevel"/>
    <w:tmpl w:val="9604A0E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00984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B2D"/>
    <w:rsid w:val="00735B2D"/>
    <w:rsid w:val="00A577A8"/>
    <w:rsid w:val="00CC368D"/>
    <w:rsid w:val="00CE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71DF0"/>
  <w15:docId w15:val="{BDC86DD2-D6D5-4A1A-8B70-E47F0535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J81oVKFEgnPEZM63H5hln5+Unw==">CgMxLjA4AHIhMVEzcVNUOFZmZGtqa2JpTWFNUVpyWmg5d3B1cXJoSVBp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400</Words>
  <Characters>2212</Characters>
  <Application>Microsoft Office Word</Application>
  <DocSecurity>0</DocSecurity>
  <Lines>69</Lines>
  <Paragraphs>45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del Carmen</dc:creator>
  <cp:lastModifiedBy>Maria del Carmen Venecia</cp:lastModifiedBy>
  <cp:revision>3</cp:revision>
  <dcterms:created xsi:type="dcterms:W3CDTF">2025-11-13T12:59:00Z</dcterms:created>
  <dcterms:modified xsi:type="dcterms:W3CDTF">2025-11-13T12:59:00Z</dcterms:modified>
</cp:coreProperties>
</file>