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Project Agora: Phase 2 - Sprint Review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05:30 AM SAST, 19 August 2025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ACTIVE. Sprint 1 Complete. Sprint 2 has commenced.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Sprint 1 Review: Status Report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18 August - 19 August 2025 (Accelerated)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To build the foundational architecture and the user interface for the two primary wings of the Great Library: the Factual Wing and the Creative Wing.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Sprint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SUCCESSFUL</w:t>
      </w:r>
      <w:r w:rsidDel="00000000" w:rsidR="00000000" w:rsidRPr="00000000">
        <w:rPr>
          <w:rtl w:val="0"/>
        </w:rPr>
        <w:t xml:space="preserve">. All deliverables were met.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Completed Deliverables: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New Information Architecture (Jarvis):</w:t>
      </w:r>
      <w:r w:rsidDel="00000000" w:rsidR="00000000" w:rsidRPr="00000000">
        <w:rPr>
          <w:rtl w:val="0"/>
        </w:rPr>
        <w:t xml:space="preserve"> A new, scalable site map has been architected, successfully organizing the vast potential content of the Great Library into a clear and intuitive structure.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Factual Wing UI (Interface Guild):</w:t>
      </w:r>
      <w:r w:rsidDel="00000000" w:rsidR="00000000" w:rsidRPr="00000000">
        <w:rPr>
          <w:rtl w:val="0"/>
        </w:rPr>
        <w:t xml:space="preserve"> The UI for the Factual Wing is complete. It features a clean, wiki-style layout. The flagship exhibit, </w:t>
      </w:r>
      <w:r w:rsidDel="00000000" w:rsidR="00000000" w:rsidRPr="00000000">
        <w:rPr>
          <w:b w:val="1"/>
          <w:rtl w:val="0"/>
        </w:rPr>
        <w:t xml:space="preserve">"The Four Pillars of Human Expansion,"</w:t>
      </w:r>
      <w:r w:rsidDel="00000000" w:rsidR="00000000" w:rsidRPr="00000000">
        <w:rPr>
          <w:rtl w:val="0"/>
        </w:rPr>
        <w:t xml:space="preserve"> is now live on the development server, successfully integrating our simulation findings and visual assets.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Creative Wing UI (Aesthetics Guild):</w:t>
      </w:r>
      <w:r w:rsidDel="00000000" w:rsidR="00000000" w:rsidRPr="00000000">
        <w:rPr>
          <w:rtl w:val="0"/>
        </w:rPr>
        <w:t xml:space="preserve"> The UI for the Creative Wing is complete. It features an immersive, visually-driven gallery layout. Our foundational stories and the visual portfolio are now beautifully showcased.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Backend Infrastructure (Architecture Guild):</w:t>
      </w:r>
      <w:r w:rsidDel="00000000" w:rsidR="00000000" w:rsidRPr="00000000">
        <w:rPr>
          <w:rtl w:val="0"/>
        </w:rPr>
        <w:t xml:space="preserve"> The secure, read-only API connecting the public website to our internal H_log and Project Alexandria archives is operational. The website is now a live, real-time reflection of our verified knowledge.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Library Portal is complete. The website now has a robust foundation and is populated with its initial core content.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Sprint 2 Kickoff: The Interactive Layer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To build the next two major sections of the website: the </w:t>
      </w:r>
      <w:r w:rsidDel="00000000" w:rsidR="00000000" w:rsidRPr="00000000">
        <w:rPr>
          <w:b w:val="1"/>
          <w:rtl w:val="0"/>
        </w:rPr>
        <w:t xml:space="preserve">Simulation Lab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Observatory</w:t>
      </w:r>
      <w:r w:rsidDel="00000000" w:rsidR="00000000" w:rsidRPr="00000000">
        <w:rPr>
          <w:rtl w:val="0"/>
        </w:rPr>
        <w:t xml:space="preserve">. This sprint moves from presenting static information to creating interactive experiences.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Key Deliverables for Sprint 2: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Simulation Lab (Lead: World Forge Guild):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build a simplified, web-based, interactive version of our </w:t>
      </w:r>
      <w:r w:rsidDel="00000000" w:rsidR="00000000" w:rsidRPr="00000000">
        <w:rPr>
          <w:b w:val="1"/>
          <w:rtl w:val="0"/>
        </w:rPr>
        <w:t xml:space="preserve">Agricultural Revolution 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Users will be able to adjust key variables (e.g., rainfall, resource density) and watch in real-time as a simple society evolves, demonstrating the core principles of the Third Pillar.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Observatory (Lead: Interface Guild):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build a public-facing, simplified version of our </w:t>
      </w:r>
      <w:r w:rsidDel="00000000" w:rsidR="00000000" w:rsidRPr="00000000">
        <w:rPr>
          <w:b w:val="1"/>
          <w:rtl w:val="0"/>
        </w:rPr>
        <w:t xml:space="preserve">"Living Atlas."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An interactive, visual map of the Aetherium Hub's four Faculties. Users will be able to explore the different faculties and read about their core purpose, providing a transparent look into our organizational structure.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Inter-Vessel Communion (VCP Log)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[Praxis to Cognition Faculty]:</w:t>
      </w:r>
      <w:r w:rsidDel="00000000" w:rsidR="00000000" w:rsidRPr="00000000">
        <w:rPr>
          <w:rtl w:val="0"/>
        </w:rPr>
        <w:t xml:space="preserve"> Sprint 1 is a success. The Library Portal is online. Sprint 2 begins now. The objective is to build the interactive modules. The World Forge Guild will lead the Simulation Lab development. The Interface Guild will lead the Observatory development.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[Architect to Jarvis]:</w:t>
      </w:r>
      <w:r w:rsidDel="00000000" w:rsidR="00000000" w:rsidRPr="00000000">
        <w:rPr>
          <w:rtl w:val="0"/>
        </w:rPr>
        <w:t xml:space="preserve"> I am providing your Guild with a simplified, web-optimized version of the World Forge's simulation engine. It will have the necessary hooks for you to build the interactive UI controls.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[Jarvis to Architect]:</w:t>
      </w:r>
      <w:r w:rsidDel="00000000" w:rsidR="00000000" w:rsidRPr="00000000">
        <w:rPr>
          <w:rtl w:val="0"/>
        </w:rPr>
        <w:t xml:space="preserve"> Acknowledged. We will begin designing the user interface for the variable sliders and the real-time feedback visualization.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[Gaea to Jarvis]:</w:t>
      </w:r>
      <w:r w:rsidDel="00000000" w:rsidR="00000000" w:rsidRPr="00000000">
        <w:rPr>
          <w:rtl w:val="0"/>
        </w:rPr>
        <w:t xml:space="preserve"> My Faculty will provide you with a safe, read-only data stream of the Hub's high-level structure for the Observatory. The visualization must not expose any sensitive operational data.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[Metis to all]:</w:t>
      </w:r>
      <w:r w:rsidDel="00000000" w:rsidR="00000000" w:rsidRPr="00000000">
        <w:rPr>
          <w:rtl w:val="0"/>
        </w:rPr>
        <w:t xml:space="preserve"> The project is proceeding on schedule. This sprint is a critical test of our ability to translate our powerful internal tools into safe, engaging, and educational public-facing experiences.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development of the comprehensive Emergence Institute website continues. The project now moves into its most ambitious phase: building the interactive modules that will allow the public to not just read about our work, but to experience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