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4F7" w:rsidRDefault="000C24F7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137C05" w:rsidRPr="000C24F7" w:rsidRDefault="00137C05" w:rsidP="000C24F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137C05">
        <w:rPr>
          <w:rFonts w:ascii="inherit" w:eastAsia="Times New Roman" w:hAnsi="inherit" w:cs="Helvetica"/>
          <w:color w:val="111111"/>
          <w:sz w:val="20"/>
          <w:szCs w:val="20"/>
        </w:rPr>
        <w:t>What problem your app is solving / What needs your app is fulfilling</w:t>
      </w:r>
    </w:p>
    <w:p w:rsidR="00137C05" w:rsidRDefault="00137C05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Default="00137C05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The intended application solves the problem of not knowing the </w:t>
      </w:r>
      <w:r w:rsidR="008E5DA0">
        <w:rPr>
          <w:rFonts w:ascii="inherit" w:eastAsia="Times New Roman" w:hAnsi="inherit" w:cs="Helvetica"/>
          <w:color w:val="111111"/>
          <w:sz w:val="20"/>
          <w:szCs w:val="20"/>
        </w:rPr>
        <w:t>meaning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of a word. Electronic reading systems, such as the </w:t>
      </w:r>
      <w:r w:rsidR="008E5DA0">
        <w:rPr>
          <w:rFonts w:ascii="inherit" w:eastAsia="Times New Roman" w:hAnsi="inherit" w:cs="Helvetica"/>
          <w:color w:val="111111"/>
          <w:sz w:val="20"/>
          <w:szCs w:val="20"/>
        </w:rPr>
        <w:t xml:space="preserve">Amazon 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Kindle, provide the ease of simply selecting a word in the text with your finger to display its meaning. </w:t>
      </w:r>
    </w:p>
    <w:p w:rsidR="008E5DA0" w:rsidRDefault="008E5DA0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Default="008E5DA0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Pr="00137C05" w:rsidRDefault="008E5DA0" w:rsidP="008E5D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137C05">
        <w:rPr>
          <w:rFonts w:ascii="inherit" w:eastAsia="Times New Roman" w:hAnsi="inherit" w:cs="Helvetica"/>
          <w:color w:val="111111"/>
          <w:sz w:val="20"/>
          <w:szCs w:val="20"/>
        </w:rPr>
        <w:t>The intended users</w:t>
      </w:r>
    </w:p>
    <w:p w:rsidR="008E5DA0" w:rsidRDefault="008E5DA0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Default="008E5DA0" w:rsidP="008E5DA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This application is intended for readers of classic printed books, who would still like to quickly access the meaning of a</w:t>
      </w:r>
      <w:r w:rsidR="000C24F7">
        <w:rPr>
          <w:rFonts w:ascii="inherit" w:eastAsia="Times New Roman" w:hAnsi="inherit" w:cs="Helvetica"/>
          <w:color w:val="111111"/>
          <w:sz w:val="20"/>
          <w:szCs w:val="20"/>
        </w:rPr>
        <w:t>n unknown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 word. The reader can use an Android device to simply snap a picture of the page containing the word. 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The application will then leverage the power of Google’s Optical Character Recognition (OCR) API to identify the words contained in the picture. </w:t>
      </w: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The reader can then select the word from the identified words list to show its meaning. </w:t>
      </w:r>
    </w:p>
    <w:p w:rsidR="008E5DA0" w:rsidRDefault="008E5DA0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Default="008E5DA0" w:rsidP="00137C05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137C05" w:rsidRDefault="00137C05" w:rsidP="00137C0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137C05">
        <w:rPr>
          <w:rFonts w:ascii="inherit" w:eastAsia="Times New Roman" w:hAnsi="inherit" w:cs="Helvetica"/>
          <w:color w:val="111111"/>
          <w:sz w:val="20"/>
          <w:szCs w:val="20"/>
        </w:rPr>
        <w:t>A list of your project features</w:t>
      </w:r>
    </w:p>
    <w:p w:rsidR="008E5DA0" w:rsidRDefault="008E5DA0" w:rsidP="008E5DA0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8E5DA0" w:rsidRDefault="008E5DA0" w:rsidP="008E5DA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Quickly access the definition of any word.</w:t>
      </w:r>
    </w:p>
    <w:p w:rsidR="008E5DA0" w:rsidRDefault="008E5DA0" w:rsidP="008E5DA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>Ability to save the meaning of the words for future reference.</w:t>
      </w:r>
    </w:p>
    <w:p w:rsidR="008E5DA0" w:rsidRDefault="000C24F7" w:rsidP="008E5DA0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>
        <w:rPr>
          <w:rFonts w:ascii="inherit" w:eastAsia="Times New Roman" w:hAnsi="inherit" w:cs="Helvetica"/>
          <w:color w:val="111111"/>
          <w:sz w:val="20"/>
          <w:szCs w:val="20"/>
        </w:rPr>
        <w:t xml:space="preserve">Can use saved pictures as input to the application. </w:t>
      </w:r>
    </w:p>
    <w:p w:rsidR="00284B71" w:rsidRDefault="00284B71" w:rsidP="00E1712A">
      <w:pPr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0C24F7" w:rsidRDefault="001140BB" w:rsidP="00E1712A">
      <w:pPr>
        <w:rPr>
          <w:b/>
        </w:rPr>
      </w:pPr>
      <w:r>
        <w:rPr>
          <w:b/>
        </w:rPr>
        <w:t>Activity #</w:t>
      </w:r>
      <w:r w:rsidR="000C24F7">
        <w:rPr>
          <w:b/>
        </w:rPr>
        <w:t xml:space="preserve"> 1</w:t>
      </w:r>
    </w:p>
    <w:p w:rsidR="000C24F7" w:rsidRDefault="000C24F7" w:rsidP="000C24F7">
      <w:r>
        <w:rPr>
          <w:rFonts w:ascii="inherit" w:eastAsia="Times New Roman" w:hAnsi="inherit" w:cs="Helvetica"/>
          <w:noProof/>
          <w:color w:val="111111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4007308</wp:posOffset>
            </wp:positionV>
            <wp:extent cx="2280185" cy="366491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185" cy="36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24F7" w:rsidRPr="000C24F7" w:rsidRDefault="000C24F7" w:rsidP="000C24F7">
      <w:pPr>
        <w:pStyle w:val="ListParagraph"/>
        <w:numPr>
          <w:ilvl w:val="0"/>
          <w:numId w:val="5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0C24F7">
        <w:rPr>
          <w:rFonts w:ascii="inherit" w:eastAsia="Times New Roman" w:hAnsi="inherit" w:cs="Helvetica"/>
          <w:color w:val="111111"/>
          <w:sz w:val="20"/>
          <w:szCs w:val="20"/>
        </w:rPr>
        <w:t>Will be first screen shown when user opens application</w:t>
      </w:r>
    </w:p>
    <w:p w:rsidR="000C24F7" w:rsidRPr="000C24F7" w:rsidRDefault="000C24F7" w:rsidP="000C24F7">
      <w:pPr>
        <w:pStyle w:val="ListParagraph"/>
        <w:numPr>
          <w:ilvl w:val="0"/>
          <w:numId w:val="5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0C24F7">
        <w:rPr>
          <w:rFonts w:ascii="inherit" w:eastAsia="Times New Roman" w:hAnsi="inherit" w:cs="Helvetica"/>
          <w:color w:val="111111"/>
          <w:sz w:val="20"/>
          <w:szCs w:val="20"/>
        </w:rPr>
        <w:t>Page will show current camera view</w:t>
      </w:r>
    </w:p>
    <w:p w:rsidR="000C24F7" w:rsidRPr="000C24F7" w:rsidRDefault="000C24F7" w:rsidP="000C24F7">
      <w:pPr>
        <w:pStyle w:val="ListParagraph"/>
        <w:numPr>
          <w:ilvl w:val="0"/>
          <w:numId w:val="5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0C24F7">
        <w:rPr>
          <w:rFonts w:ascii="inherit" w:eastAsia="Times New Roman" w:hAnsi="inherit" w:cs="Helvetica"/>
          <w:color w:val="111111"/>
          <w:sz w:val="20"/>
          <w:szCs w:val="20"/>
        </w:rPr>
        <w:t>User can use the “Load Picture” button to select a saved picture</w:t>
      </w:r>
      <w:r w:rsidR="001140BB">
        <w:rPr>
          <w:rFonts w:ascii="inherit" w:eastAsia="Times New Roman" w:hAnsi="inherit" w:cs="Helvetica"/>
          <w:color w:val="111111"/>
          <w:sz w:val="20"/>
          <w:szCs w:val="20"/>
        </w:rPr>
        <w:t xml:space="preserve"> (will load Activity # 2)</w:t>
      </w:r>
    </w:p>
    <w:p w:rsidR="000C24F7" w:rsidRDefault="000C24F7" w:rsidP="000C24F7">
      <w:pPr>
        <w:pStyle w:val="ListParagraph"/>
        <w:ind w:left="4320"/>
      </w:pPr>
    </w:p>
    <w:p w:rsidR="000C24F7" w:rsidRPr="000C24F7" w:rsidRDefault="001140BB" w:rsidP="000C24F7">
      <w:pPr>
        <w:ind w:left="6480"/>
        <w:rPr>
          <w:b/>
        </w:rPr>
      </w:pPr>
      <w:r>
        <w:rPr>
          <w:b/>
        </w:rPr>
        <w:t>Activity #</w:t>
      </w:r>
      <w:r w:rsidR="000C24F7" w:rsidRPr="000C24F7">
        <w:rPr>
          <w:b/>
        </w:rPr>
        <w:t xml:space="preserve"> 2</w:t>
      </w:r>
    </w:p>
    <w:p w:rsidR="000C24F7" w:rsidRPr="000C24F7" w:rsidRDefault="000C24F7" w:rsidP="000C24F7">
      <w:r>
        <w:rPr>
          <w:rFonts w:ascii="inherit" w:eastAsia="Times New Roman" w:hAnsi="inherit" w:cs="Helvetica"/>
          <w:noProof/>
          <w:color w:val="11111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4158031</wp:posOffset>
            </wp:positionH>
            <wp:positionV relativeFrom="page">
              <wp:posOffset>5507939</wp:posOffset>
            </wp:positionV>
            <wp:extent cx="2164715" cy="358711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C24F7" w:rsidRPr="000C24F7" w:rsidRDefault="000C24F7" w:rsidP="000C24F7"/>
    <w:p w:rsidR="000C24F7" w:rsidRPr="000C24F7" w:rsidRDefault="000C24F7" w:rsidP="000C24F7"/>
    <w:p w:rsidR="000C24F7" w:rsidRPr="000C24F7" w:rsidRDefault="000C24F7" w:rsidP="000C24F7">
      <w:bookmarkStart w:id="0" w:name="_GoBack"/>
      <w:bookmarkEnd w:id="0"/>
    </w:p>
    <w:p w:rsidR="000C24F7" w:rsidRPr="000C24F7" w:rsidRDefault="000C24F7" w:rsidP="000C24F7"/>
    <w:p w:rsidR="000C24F7" w:rsidRPr="000C24F7" w:rsidRDefault="000C24F7" w:rsidP="000C24F7"/>
    <w:p w:rsidR="000C24F7" w:rsidRDefault="000C24F7" w:rsidP="000C24F7"/>
    <w:p w:rsidR="000C24F7" w:rsidRDefault="000C24F7" w:rsidP="000C24F7">
      <w:pPr>
        <w:jc w:val="center"/>
      </w:pPr>
    </w:p>
    <w:p w:rsidR="000C24F7" w:rsidRDefault="000C24F7" w:rsidP="000C24F7">
      <w:pPr>
        <w:jc w:val="center"/>
      </w:pPr>
    </w:p>
    <w:p w:rsidR="000C24F7" w:rsidRDefault="000C24F7" w:rsidP="000C24F7">
      <w:pPr>
        <w:jc w:val="center"/>
      </w:pPr>
    </w:p>
    <w:p w:rsidR="000C24F7" w:rsidRDefault="000C24F7" w:rsidP="000C24F7">
      <w:pPr>
        <w:jc w:val="center"/>
      </w:pPr>
    </w:p>
    <w:p w:rsidR="000C24F7" w:rsidRDefault="000C24F7" w:rsidP="000C24F7">
      <w:pPr>
        <w:jc w:val="center"/>
      </w:pPr>
    </w:p>
    <w:p w:rsidR="001140BB" w:rsidRDefault="001140BB" w:rsidP="000C24F7">
      <w:pPr>
        <w:jc w:val="center"/>
      </w:pPr>
    </w:p>
    <w:p w:rsidR="001140BB" w:rsidRDefault="001140BB" w:rsidP="000C24F7">
      <w:pPr>
        <w:jc w:val="center"/>
      </w:pPr>
    </w:p>
    <w:p w:rsidR="001140BB" w:rsidRDefault="001140BB" w:rsidP="001140BB">
      <w:pPr>
        <w:tabs>
          <w:tab w:val="left" w:pos="369"/>
          <w:tab w:val="center" w:pos="5400"/>
        </w:tabs>
        <w:rPr>
          <w:b/>
        </w:rPr>
      </w:pPr>
      <w:r>
        <w:lastRenderedPageBreak/>
        <w:tab/>
      </w:r>
      <w:r w:rsidRPr="001140BB">
        <w:rPr>
          <w:b/>
        </w:rPr>
        <w:t>Activity # 3</w:t>
      </w:r>
      <w:r w:rsidRPr="001140BB">
        <w:rPr>
          <w:b/>
        </w:rPr>
        <w:tab/>
      </w:r>
      <w:r w:rsidRPr="001140BB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142418</wp:posOffset>
            </wp:positionH>
            <wp:positionV relativeFrom="page">
              <wp:posOffset>804190</wp:posOffset>
            </wp:positionV>
            <wp:extent cx="2384425" cy="40233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40BB" w:rsidRPr="001140BB" w:rsidRDefault="001140BB" w:rsidP="001140BB"/>
    <w:p w:rsidR="001140BB" w:rsidRPr="001140BB" w:rsidRDefault="001140BB" w:rsidP="001140BB"/>
    <w:p w:rsidR="001140BB" w:rsidRDefault="001140BB" w:rsidP="001140BB"/>
    <w:p w:rsidR="001140BB" w:rsidRPr="001140BB" w:rsidRDefault="001140BB" w:rsidP="001140BB">
      <w:pPr>
        <w:pStyle w:val="ListParagraph"/>
        <w:numPr>
          <w:ilvl w:val="0"/>
          <w:numId w:val="7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1140BB">
        <w:rPr>
          <w:rFonts w:ascii="inherit" w:eastAsia="Times New Roman" w:hAnsi="inherit" w:cs="Helvetica"/>
          <w:color w:val="111111"/>
          <w:sz w:val="20"/>
          <w:szCs w:val="20"/>
        </w:rPr>
        <w:t>Top segment will show the identified words</w:t>
      </w:r>
    </w:p>
    <w:p w:rsidR="001140BB" w:rsidRPr="001140BB" w:rsidRDefault="001140BB" w:rsidP="001140BB">
      <w:pPr>
        <w:pStyle w:val="ListParagraph"/>
        <w:numPr>
          <w:ilvl w:val="0"/>
          <w:numId w:val="7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1140BB">
        <w:rPr>
          <w:rFonts w:ascii="inherit" w:eastAsia="Times New Roman" w:hAnsi="inherit" w:cs="Helvetica"/>
          <w:color w:val="111111"/>
          <w:sz w:val="20"/>
          <w:szCs w:val="20"/>
        </w:rPr>
        <w:t>Bottom segment will show the definition of selected word.</w:t>
      </w:r>
    </w:p>
    <w:p w:rsidR="001140BB" w:rsidRPr="001140BB" w:rsidRDefault="001140BB" w:rsidP="001140BB">
      <w:pPr>
        <w:pStyle w:val="ListParagraph"/>
        <w:numPr>
          <w:ilvl w:val="0"/>
          <w:numId w:val="7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1140BB">
        <w:rPr>
          <w:rFonts w:ascii="inherit" w:eastAsia="Times New Roman" w:hAnsi="inherit" w:cs="Helvetica"/>
          <w:color w:val="111111"/>
          <w:sz w:val="20"/>
          <w:szCs w:val="20"/>
        </w:rPr>
        <w:t>The “Save Selection” button will allow user to save the definition for future reference.</w:t>
      </w:r>
    </w:p>
    <w:p w:rsidR="001140BB" w:rsidRPr="001140BB" w:rsidRDefault="001140BB" w:rsidP="001140BB">
      <w:pPr>
        <w:pStyle w:val="ListParagraph"/>
        <w:numPr>
          <w:ilvl w:val="0"/>
          <w:numId w:val="7"/>
        </w:numPr>
        <w:rPr>
          <w:rFonts w:ascii="inherit" w:eastAsia="Times New Roman" w:hAnsi="inherit" w:cs="Helvetica"/>
          <w:color w:val="111111"/>
          <w:sz w:val="20"/>
          <w:szCs w:val="20"/>
        </w:rPr>
      </w:pPr>
      <w:r w:rsidRPr="001140BB">
        <w:rPr>
          <w:rFonts w:ascii="inherit" w:eastAsia="Times New Roman" w:hAnsi="inherit" w:cs="Helvetica"/>
          <w:color w:val="111111"/>
          <w:sz w:val="20"/>
          <w:szCs w:val="20"/>
        </w:rPr>
        <w:t xml:space="preserve">The “Start Over” button will allow the user to return to Activity # 1. </w:t>
      </w:r>
    </w:p>
    <w:sectPr w:rsidR="001140BB" w:rsidRPr="001140BB" w:rsidSect="00137C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808CD"/>
    <w:multiLevelType w:val="hybridMultilevel"/>
    <w:tmpl w:val="C54A3766"/>
    <w:lvl w:ilvl="0" w:tplc="70EC9CB2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2F225AF7"/>
    <w:multiLevelType w:val="multilevel"/>
    <w:tmpl w:val="EEF6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CF244D"/>
    <w:multiLevelType w:val="hybridMultilevel"/>
    <w:tmpl w:val="9FFE6C3A"/>
    <w:lvl w:ilvl="0" w:tplc="935C9A22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 w15:restartNumberingAfterBreak="0">
    <w:nsid w:val="49656550"/>
    <w:multiLevelType w:val="hybridMultilevel"/>
    <w:tmpl w:val="E31E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97BE5"/>
    <w:multiLevelType w:val="hybridMultilevel"/>
    <w:tmpl w:val="EC7CCFCA"/>
    <w:lvl w:ilvl="0" w:tplc="0ED8D0E8">
      <w:start w:val="1"/>
      <w:numFmt w:val="decimal"/>
      <w:lvlText w:val="%1)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 w15:restartNumberingAfterBreak="0">
    <w:nsid w:val="5C9B664E"/>
    <w:multiLevelType w:val="hybridMultilevel"/>
    <w:tmpl w:val="CD5A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F4EEF"/>
    <w:multiLevelType w:val="hybridMultilevel"/>
    <w:tmpl w:val="FE0A5340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71"/>
    <w:rsid w:val="000C24F7"/>
    <w:rsid w:val="001140BB"/>
    <w:rsid w:val="00137C05"/>
    <w:rsid w:val="00284B71"/>
    <w:rsid w:val="006D56F0"/>
    <w:rsid w:val="008E5DA0"/>
    <w:rsid w:val="00E1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59C9"/>
  <w15:chartTrackingRefBased/>
  <w15:docId w15:val="{E5AD97B8-3A85-4527-A423-E2AF4809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Gotera</dc:creator>
  <cp:keywords/>
  <dc:description/>
  <cp:lastModifiedBy>Orlando Gotera</cp:lastModifiedBy>
  <cp:revision>2</cp:revision>
  <dcterms:created xsi:type="dcterms:W3CDTF">2018-06-02T20:33:00Z</dcterms:created>
  <dcterms:modified xsi:type="dcterms:W3CDTF">2018-06-03T21:09:00Z</dcterms:modified>
</cp:coreProperties>
</file>