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B6AA0" w14:textId="44BA66EC" w:rsidR="00956AEA" w:rsidRPr="00C8398E" w:rsidRDefault="00B07B50" w:rsidP="00A14998">
      <w:pPr>
        <w:spacing w:line="360" w:lineRule="auto"/>
        <w:jc w:val="center"/>
        <w:rPr>
          <w:bCs/>
          <w:sz w:val="32"/>
          <w:szCs w:val="32"/>
        </w:rPr>
      </w:pPr>
      <w:r w:rsidRPr="00C8398E">
        <w:rPr>
          <w:bCs/>
          <w:sz w:val="32"/>
          <w:szCs w:val="32"/>
        </w:rPr>
        <w:t>Предметная област</w:t>
      </w:r>
      <w:r w:rsidR="00060CA4" w:rsidRPr="00C8398E">
        <w:rPr>
          <w:bCs/>
          <w:sz w:val="32"/>
          <w:szCs w:val="32"/>
        </w:rPr>
        <w:t>ь</w:t>
      </w:r>
    </w:p>
    <w:p w14:paraId="26655B42" w14:textId="1B03EF16" w:rsidR="00B07B50" w:rsidRPr="00C8398E" w:rsidRDefault="00B07B50" w:rsidP="00A14998">
      <w:pPr>
        <w:spacing w:line="360" w:lineRule="auto"/>
        <w:jc w:val="center"/>
        <w:rPr>
          <w:bCs/>
          <w:sz w:val="32"/>
          <w:szCs w:val="32"/>
        </w:rPr>
      </w:pPr>
      <w:r w:rsidRPr="00C8398E">
        <w:rPr>
          <w:bCs/>
          <w:sz w:val="32"/>
          <w:szCs w:val="32"/>
        </w:rPr>
        <w:t>Ломбард</w:t>
      </w:r>
    </w:p>
    <w:p w14:paraId="00F7F191" w14:textId="20D91E68" w:rsidR="00B07B50" w:rsidRDefault="00B07B50" w:rsidP="00BD5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046A">
        <w:rPr>
          <w:sz w:val="28"/>
          <w:szCs w:val="28"/>
        </w:rPr>
        <w:t>Разработать информационную систему, которая поможет автоматизировать процесс выдачи займов под залог товара, учёт заёмщиков</w:t>
      </w:r>
      <w:r w:rsidR="0082046A" w:rsidRPr="0082046A">
        <w:rPr>
          <w:sz w:val="28"/>
          <w:szCs w:val="28"/>
        </w:rPr>
        <w:t>,</w:t>
      </w:r>
      <w:r w:rsidR="005B2136">
        <w:rPr>
          <w:sz w:val="28"/>
          <w:szCs w:val="28"/>
        </w:rPr>
        <w:t xml:space="preserve"> сотрудников,</w:t>
      </w:r>
      <w:r w:rsidR="00E1655F">
        <w:rPr>
          <w:sz w:val="28"/>
          <w:szCs w:val="28"/>
        </w:rPr>
        <w:t xml:space="preserve"> сделок</w:t>
      </w:r>
      <w:r w:rsidR="00E1655F" w:rsidRPr="00E1655F">
        <w:rPr>
          <w:sz w:val="28"/>
          <w:szCs w:val="28"/>
        </w:rPr>
        <w:t>,</w:t>
      </w:r>
      <w:r w:rsidRPr="0082046A">
        <w:rPr>
          <w:sz w:val="28"/>
          <w:szCs w:val="28"/>
        </w:rPr>
        <w:t xml:space="preserve"> товаров, которые были отданы под залог</w:t>
      </w:r>
      <w:r w:rsidR="0082046A" w:rsidRPr="0082046A">
        <w:rPr>
          <w:sz w:val="28"/>
          <w:szCs w:val="28"/>
        </w:rPr>
        <w:t>, товаров, за которые не вернули деньги в срок (соответственно это те товары, которые на момент истечения срока становятся собственностью ломбарда и могут быть проданы</w:t>
      </w:r>
      <w:r w:rsidR="0082046A">
        <w:rPr>
          <w:sz w:val="28"/>
          <w:szCs w:val="28"/>
        </w:rPr>
        <w:t xml:space="preserve"> по цене, меньшей или большей, чем была заявлена при сдаче</w:t>
      </w:r>
      <w:r w:rsidR="0082046A" w:rsidRPr="0082046A">
        <w:rPr>
          <w:sz w:val="28"/>
          <w:szCs w:val="28"/>
        </w:rPr>
        <w:t>)</w:t>
      </w:r>
      <w:r w:rsidRPr="0082046A">
        <w:rPr>
          <w:sz w:val="28"/>
          <w:szCs w:val="28"/>
        </w:rPr>
        <w:t>.</w:t>
      </w:r>
      <w:r w:rsidR="0082046A" w:rsidRPr="0082046A">
        <w:rPr>
          <w:sz w:val="28"/>
          <w:szCs w:val="28"/>
        </w:rPr>
        <w:t xml:space="preserve"> </w:t>
      </w:r>
      <w:r w:rsidRPr="0082046A">
        <w:rPr>
          <w:sz w:val="28"/>
          <w:szCs w:val="28"/>
        </w:rPr>
        <w:t xml:space="preserve"> </w:t>
      </w:r>
      <w:r w:rsidR="0082046A">
        <w:rPr>
          <w:sz w:val="28"/>
          <w:szCs w:val="28"/>
        </w:rPr>
        <w:t>На складе будут храниться все товары</w:t>
      </w:r>
      <w:r w:rsidR="0082046A" w:rsidRPr="0082046A">
        <w:rPr>
          <w:sz w:val="28"/>
          <w:szCs w:val="28"/>
        </w:rPr>
        <w:t>:</w:t>
      </w:r>
      <w:r w:rsidR="0082046A">
        <w:rPr>
          <w:sz w:val="28"/>
          <w:szCs w:val="28"/>
        </w:rPr>
        <w:t xml:space="preserve"> которые ещё не являются собственностью ломбарда и которые являются собственностью ломбарда. Каждый товар будет иметь свой уникальный номер, поэтому запутаться не получится.</w:t>
      </w:r>
      <w:r w:rsidR="00E1655F">
        <w:rPr>
          <w:sz w:val="28"/>
          <w:szCs w:val="28"/>
        </w:rPr>
        <w:t xml:space="preserve"> Товары, являющиеся собственностью ломбарда, будут иметь диапазон цен, за которые можно продать данный товар. Каждый товар на складе должен характеризоваться следующими параметрами</w:t>
      </w:r>
      <w:r w:rsidR="00E1655F">
        <w:rPr>
          <w:sz w:val="28"/>
          <w:szCs w:val="28"/>
          <w:lang w:val="en-US"/>
        </w:rPr>
        <w:t>:</w:t>
      </w:r>
    </w:p>
    <w:p w14:paraId="2B16E895" w14:textId="4193BF7E" w:rsidR="00E1655F" w:rsidRPr="00A93EA8" w:rsidRDefault="00E1655F" w:rsidP="00BD5ED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товара</w:t>
      </w:r>
      <w:r w:rsidR="00BD5ED7">
        <w:rPr>
          <w:sz w:val="28"/>
          <w:szCs w:val="28"/>
          <w:lang w:val="en-US"/>
        </w:rPr>
        <w:t>;</w:t>
      </w:r>
    </w:p>
    <w:p w14:paraId="6DDB4E43" w14:textId="5C262B59" w:rsidR="00E1655F" w:rsidRPr="00A93EA8" w:rsidRDefault="00E1655F" w:rsidP="00BD5ED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название товара</w:t>
      </w:r>
      <w:r w:rsidR="00BD5ED7">
        <w:rPr>
          <w:sz w:val="28"/>
          <w:szCs w:val="28"/>
          <w:lang w:val="en-US"/>
        </w:rPr>
        <w:t>;</w:t>
      </w:r>
    </w:p>
    <w:p w14:paraId="3FB39F33" w14:textId="7741D08E" w:rsidR="00E1655F" w:rsidRDefault="00E1655F" w:rsidP="00BD5ED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состояние товара</w:t>
      </w:r>
      <w:r w:rsidR="00BD5ED7">
        <w:rPr>
          <w:sz w:val="28"/>
          <w:szCs w:val="28"/>
          <w:lang w:val="en-US"/>
        </w:rPr>
        <w:t>;</w:t>
      </w:r>
    </w:p>
    <w:p w14:paraId="2CEE1881" w14:textId="705F178F" w:rsidR="00C8398E" w:rsidRPr="007D6776" w:rsidRDefault="00C8398E" w:rsidP="00BD5ED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статус товара</w:t>
      </w:r>
      <w:r w:rsidR="00BD5ED7">
        <w:rPr>
          <w:sz w:val="28"/>
          <w:szCs w:val="28"/>
          <w:lang w:val="en-US"/>
        </w:rPr>
        <w:t>;</w:t>
      </w:r>
    </w:p>
    <w:p w14:paraId="0B17AE2E" w14:textId="5A069C65" w:rsidR="007D6776" w:rsidRPr="007D6776" w:rsidRDefault="007D6776" w:rsidP="00BD5ED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цена товара</w:t>
      </w:r>
      <w:r>
        <w:rPr>
          <w:sz w:val="28"/>
          <w:szCs w:val="28"/>
          <w:lang w:val="en-US"/>
        </w:rPr>
        <w:t>;</w:t>
      </w:r>
    </w:p>
    <w:p w14:paraId="4AAAB112" w14:textId="64ABE55F" w:rsidR="007D6776" w:rsidRDefault="007D6776" w:rsidP="00BD5ED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цена товара</w:t>
      </w:r>
      <w:r w:rsidR="00FF729D">
        <w:rPr>
          <w:sz w:val="28"/>
          <w:szCs w:val="28"/>
          <w:lang w:val="en-US"/>
        </w:rPr>
        <w:t>.</w:t>
      </w:r>
    </w:p>
    <w:p w14:paraId="38D90D94" w14:textId="412DD5CD" w:rsidR="00A14998" w:rsidRPr="00A14998" w:rsidRDefault="00A14998" w:rsidP="00BD5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сдаче товара в ломбард, заёмщик должен предоставлять паспортные данные д</w:t>
      </w:r>
      <w:r w:rsidRPr="00A14998">
        <w:rPr>
          <w:sz w:val="28"/>
          <w:szCs w:val="28"/>
        </w:rPr>
        <w:t>ля корректного оказания услуг и минимизации финансовых рисков</w:t>
      </w:r>
      <w:r>
        <w:rPr>
          <w:sz w:val="28"/>
          <w:szCs w:val="28"/>
        </w:rPr>
        <w:t>. Также п</w:t>
      </w:r>
      <w:r w:rsidRPr="00A14998">
        <w:rPr>
          <w:sz w:val="28"/>
          <w:szCs w:val="28"/>
        </w:rPr>
        <w:t>о закону организация должна обеспечивать сохранность заложенных вещей</w:t>
      </w:r>
      <w:r>
        <w:rPr>
          <w:sz w:val="28"/>
          <w:szCs w:val="28"/>
        </w:rPr>
        <w:t>, не допуская к ним третьих лиц, поэтому и нужна и</w:t>
      </w:r>
      <w:r w:rsidRPr="00A14998">
        <w:rPr>
          <w:sz w:val="28"/>
          <w:szCs w:val="28"/>
        </w:rPr>
        <w:t>дентификация личности заемщика</w:t>
      </w:r>
      <w:r>
        <w:rPr>
          <w:sz w:val="28"/>
          <w:szCs w:val="28"/>
        </w:rPr>
        <w:t>, т.к. она</w:t>
      </w:r>
      <w:r w:rsidRPr="00A14998">
        <w:rPr>
          <w:sz w:val="28"/>
          <w:szCs w:val="28"/>
        </w:rPr>
        <w:t xml:space="preserve"> позволяет избежать передачи ценностей неуполномоченным гражданам.</w:t>
      </w:r>
      <w:r>
        <w:rPr>
          <w:sz w:val="28"/>
          <w:szCs w:val="28"/>
        </w:rPr>
        <w:t xml:space="preserve"> В итоге получается следующая таблица</w:t>
      </w:r>
      <w:r>
        <w:rPr>
          <w:sz w:val="28"/>
          <w:szCs w:val="28"/>
          <w:lang w:val="en-US"/>
        </w:rPr>
        <w:t>:</w:t>
      </w:r>
    </w:p>
    <w:p w14:paraId="2BC4CA15" w14:textId="72B37CC0" w:rsidR="00E1655F" w:rsidRPr="00A93EA8" w:rsidRDefault="00E1655F" w:rsidP="00BD5ED7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заёмщика</w:t>
      </w:r>
      <w:r w:rsidR="00BD5ED7">
        <w:rPr>
          <w:sz w:val="28"/>
          <w:szCs w:val="28"/>
          <w:lang w:val="en-US"/>
        </w:rPr>
        <w:t>;</w:t>
      </w:r>
    </w:p>
    <w:p w14:paraId="33CE1AEB" w14:textId="6AC5C630" w:rsidR="00804FD8" w:rsidRPr="00A93EA8" w:rsidRDefault="00804FD8" w:rsidP="00BD5ED7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фамилия, имя, отчество</w:t>
      </w:r>
      <w:r w:rsidR="00BD5ED7">
        <w:rPr>
          <w:sz w:val="28"/>
          <w:szCs w:val="28"/>
          <w:lang w:val="en-US"/>
        </w:rPr>
        <w:t>;</w:t>
      </w:r>
    </w:p>
    <w:p w14:paraId="01C114A9" w14:textId="405103C4" w:rsidR="00804FD8" w:rsidRPr="00A93EA8" w:rsidRDefault="00804FD8" w:rsidP="00BD5ED7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дата рождения</w:t>
      </w:r>
      <w:r w:rsidR="00BD5ED7">
        <w:rPr>
          <w:sz w:val="28"/>
          <w:szCs w:val="28"/>
          <w:lang w:val="en-US"/>
        </w:rPr>
        <w:t>;</w:t>
      </w:r>
    </w:p>
    <w:p w14:paraId="5FC90A27" w14:textId="7F0A586E" w:rsidR="00804FD8" w:rsidRPr="00A93EA8" w:rsidRDefault="00804FD8" w:rsidP="00BD5ED7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lastRenderedPageBreak/>
        <w:t>адрес</w:t>
      </w:r>
      <w:r w:rsidR="00BD5ED7">
        <w:rPr>
          <w:sz w:val="28"/>
          <w:szCs w:val="28"/>
          <w:lang w:val="en-US"/>
        </w:rPr>
        <w:t>;</w:t>
      </w:r>
    </w:p>
    <w:p w14:paraId="57B1F160" w14:textId="318B5C55" w:rsidR="00804FD8" w:rsidRPr="00A93EA8" w:rsidRDefault="00804FD8" w:rsidP="00BD5ED7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контактный номер телефона</w:t>
      </w:r>
      <w:r w:rsidR="00FF729D">
        <w:rPr>
          <w:sz w:val="28"/>
          <w:szCs w:val="28"/>
          <w:lang w:val="en-US"/>
        </w:rPr>
        <w:t>.</w:t>
      </w:r>
    </w:p>
    <w:p w14:paraId="0826F7D4" w14:textId="3094CAA4" w:rsidR="00804FD8" w:rsidRDefault="00804FD8" w:rsidP="00BD5E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сдаче товара в ломбард, заёмщик</w:t>
      </w:r>
      <w:r w:rsidR="00A14998">
        <w:rPr>
          <w:sz w:val="28"/>
          <w:szCs w:val="28"/>
        </w:rPr>
        <w:t xml:space="preserve"> будет получать залоговый билет. </w:t>
      </w:r>
      <w:r w:rsidR="00A14998" w:rsidRPr="00A14998">
        <w:rPr>
          <w:sz w:val="28"/>
          <w:szCs w:val="28"/>
        </w:rPr>
        <w:t>Этот документ подтверждает, что между ним и ломбардом действует договор хранения.</w:t>
      </w:r>
      <w:r w:rsidR="00A14998">
        <w:rPr>
          <w:sz w:val="28"/>
          <w:szCs w:val="28"/>
        </w:rPr>
        <w:t xml:space="preserve"> По итогу, он </w:t>
      </w:r>
      <w:r>
        <w:rPr>
          <w:sz w:val="28"/>
          <w:szCs w:val="28"/>
        </w:rPr>
        <w:t>будет содержать следующую информацию</w:t>
      </w:r>
      <w:r w:rsidRPr="00804FD8">
        <w:rPr>
          <w:sz w:val="28"/>
          <w:szCs w:val="28"/>
        </w:rPr>
        <w:t>:</w:t>
      </w:r>
    </w:p>
    <w:p w14:paraId="074AA917" w14:textId="73D689CB" w:rsidR="00A93EA8" w:rsidRPr="00A93EA8" w:rsidRDefault="00A93EA8" w:rsidP="00BD5ED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билета</w:t>
      </w:r>
      <w:r w:rsidR="00BD5ED7">
        <w:rPr>
          <w:sz w:val="28"/>
          <w:szCs w:val="28"/>
          <w:lang w:val="en-US"/>
        </w:rPr>
        <w:t>;</w:t>
      </w:r>
    </w:p>
    <w:p w14:paraId="7B015CBA" w14:textId="087118AD" w:rsidR="00804FD8" w:rsidRPr="00A93EA8" w:rsidRDefault="00804FD8" w:rsidP="00BD5ED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заёмщика</w:t>
      </w:r>
      <w:r w:rsidR="00BD5ED7">
        <w:rPr>
          <w:sz w:val="28"/>
          <w:szCs w:val="28"/>
          <w:lang w:val="en-US"/>
        </w:rPr>
        <w:t>;</w:t>
      </w:r>
    </w:p>
    <w:p w14:paraId="7F9325B6" w14:textId="75CC55EC" w:rsidR="00804FD8" w:rsidRPr="00A93EA8" w:rsidRDefault="00804FD8" w:rsidP="00BD5ED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товара</w:t>
      </w:r>
      <w:r w:rsidR="00BD5ED7">
        <w:rPr>
          <w:sz w:val="28"/>
          <w:szCs w:val="28"/>
          <w:lang w:val="en-US"/>
        </w:rPr>
        <w:t>;</w:t>
      </w:r>
    </w:p>
    <w:p w14:paraId="4B234FA0" w14:textId="42E095EE" w:rsidR="00804FD8" w:rsidRPr="00A93EA8" w:rsidRDefault="00BD5ED7" w:rsidP="00BD5ED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сумма займа</w:t>
      </w:r>
      <w:r>
        <w:rPr>
          <w:sz w:val="28"/>
          <w:szCs w:val="28"/>
          <w:lang w:val="en-US"/>
        </w:rPr>
        <w:t>;</w:t>
      </w:r>
    </w:p>
    <w:p w14:paraId="612AB106" w14:textId="6C9AF0B0" w:rsidR="00804FD8" w:rsidRPr="00A93EA8" w:rsidRDefault="00804FD8" w:rsidP="00BD5ED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дата выдачи займа</w:t>
      </w:r>
      <w:r w:rsidR="00BD5ED7">
        <w:rPr>
          <w:sz w:val="28"/>
          <w:szCs w:val="28"/>
          <w:lang w:val="en-US"/>
        </w:rPr>
        <w:t>;</w:t>
      </w:r>
    </w:p>
    <w:p w14:paraId="3DD6127D" w14:textId="4049A922" w:rsidR="00804FD8" w:rsidRPr="00A93EA8" w:rsidRDefault="00804FD8" w:rsidP="00BD5ED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93EA8">
        <w:rPr>
          <w:sz w:val="28"/>
          <w:szCs w:val="28"/>
        </w:rPr>
        <w:t>дата окончания срока возврата</w:t>
      </w:r>
      <w:r w:rsidR="00FF729D">
        <w:rPr>
          <w:sz w:val="28"/>
          <w:szCs w:val="28"/>
          <w:lang w:val="en-US"/>
        </w:rPr>
        <w:t>.</w:t>
      </w:r>
    </w:p>
    <w:p w14:paraId="61F4F544" w14:textId="22418A20" w:rsidR="00A14998" w:rsidRPr="00EE56C7" w:rsidRDefault="00A93EA8" w:rsidP="00BD5ED7">
      <w:pPr>
        <w:spacing w:line="360" w:lineRule="auto"/>
        <w:ind w:firstLine="709"/>
        <w:jc w:val="both"/>
        <w:rPr>
          <w:sz w:val="28"/>
          <w:szCs w:val="28"/>
        </w:rPr>
        <w:sectPr w:rsidR="00A14998" w:rsidRPr="00EE56C7" w:rsidSect="00A1499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sz w:val="28"/>
          <w:szCs w:val="28"/>
        </w:rPr>
        <w:t>Система должна будет связывать таблицы таким образом, чтобы на билете можно было увидеть информацию о заложенном товаре и заёмщике.</w:t>
      </w:r>
      <w:r w:rsidR="00060CA4">
        <w:rPr>
          <w:sz w:val="28"/>
          <w:szCs w:val="28"/>
        </w:rPr>
        <w:t xml:space="preserve"> Данный билет будет храниться и у ломбарда, чтобы вести учёт товаров</w:t>
      </w:r>
      <w:r w:rsidR="00BD5ED7">
        <w:rPr>
          <w:sz w:val="28"/>
          <w:szCs w:val="28"/>
        </w:rPr>
        <w:t xml:space="preserve"> и для составления ежемесячных отчётов</w:t>
      </w:r>
      <w:r w:rsidR="00EE56C7">
        <w:rPr>
          <w:sz w:val="28"/>
          <w:szCs w:val="28"/>
        </w:rPr>
        <w:t>.</w:t>
      </w:r>
    </w:p>
    <w:p w14:paraId="38FC212B" w14:textId="2963F690" w:rsidR="00EE56C7" w:rsidRDefault="00EE56C7" w:rsidP="00BD5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Будет видно, какой сотрудник проводил сделку. Так </w:t>
      </w:r>
      <w:r w:rsidR="00311527">
        <w:rPr>
          <w:sz w:val="28"/>
          <w:szCs w:val="28"/>
        </w:rPr>
        <w:t>можно будет просматривать, какой сотрудник выдал больше всего займов и в итоге принёс больше выручки ломбарду</w:t>
      </w:r>
      <w:r>
        <w:rPr>
          <w:sz w:val="28"/>
          <w:szCs w:val="28"/>
        </w:rPr>
        <w:t>.</w:t>
      </w:r>
    </w:p>
    <w:p w14:paraId="0DDAB988" w14:textId="2576F587" w:rsidR="00A93EA8" w:rsidRDefault="005B2136" w:rsidP="00BD5E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сотруднике, работающим в ломбарде, должна быть следующей</w:t>
      </w:r>
      <w:r w:rsidRPr="005B2136">
        <w:rPr>
          <w:sz w:val="28"/>
          <w:szCs w:val="28"/>
        </w:rPr>
        <w:t>:</w:t>
      </w:r>
    </w:p>
    <w:p w14:paraId="0C38D544" w14:textId="64EA547E" w:rsidR="005B2136" w:rsidRPr="00060CA4" w:rsidRDefault="005B2136" w:rsidP="00BD5ED7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60CA4">
        <w:rPr>
          <w:sz w:val="28"/>
          <w:szCs w:val="28"/>
        </w:rPr>
        <w:t>уникальный номер сотрудника</w:t>
      </w:r>
      <w:r w:rsidR="00FF729D">
        <w:rPr>
          <w:sz w:val="28"/>
          <w:szCs w:val="28"/>
          <w:lang w:val="en-US"/>
        </w:rPr>
        <w:t>;</w:t>
      </w:r>
    </w:p>
    <w:p w14:paraId="1E4E8753" w14:textId="0CB84922" w:rsidR="005B2136" w:rsidRPr="00060CA4" w:rsidRDefault="005B2136" w:rsidP="00BD5ED7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60CA4">
        <w:rPr>
          <w:sz w:val="28"/>
          <w:szCs w:val="28"/>
        </w:rPr>
        <w:t>фамилия, имя, отчество</w:t>
      </w:r>
      <w:r w:rsidR="00FF729D">
        <w:rPr>
          <w:sz w:val="28"/>
          <w:szCs w:val="28"/>
          <w:lang w:val="en-US"/>
        </w:rPr>
        <w:t>;</w:t>
      </w:r>
    </w:p>
    <w:p w14:paraId="4BBEA991" w14:textId="14DA4B49" w:rsidR="005B2136" w:rsidRPr="00060CA4" w:rsidRDefault="005B2136" w:rsidP="00BD5ED7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60CA4">
        <w:rPr>
          <w:sz w:val="28"/>
          <w:szCs w:val="28"/>
        </w:rPr>
        <w:t>дата рождения</w:t>
      </w:r>
      <w:r w:rsidR="00FF729D">
        <w:rPr>
          <w:sz w:val="28"/>
          <w:szCs w:val="28"/>
          <w:lang w:val="en-US"/>
        </w:rPr>
        <w:t>;</w:t>
      </w:r>
    </w:p>
    <w:p w14:paraId="542ACB09" w14:textId="1586F043" w:rsidR="00060CA4" w:rsidRPr="00060CA4" w:rsidRDefault="00060CA4" w:rsidP="00BD5ED7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60CA4">
        <w:rPr>
          <w:sz w:val="28"/>
          <w:szCs w:val="28"/>
        </w:rPr>
        <w:t>адрес</w:t>
      </w:r>
      <w:r w:rsidR="00FF729D">
        <w:rPr>
          <w:sz w:val="28"/>
          <w:szCs w:val="28"/>
          <w:lang w:val="en-US"/>
        </w:rPr>
        <w:t>;</w:t>
      </w:r>
    </w:p>
    <w:p w14:paraId="22F0B930" w14:textId="74BBEB6A" w:rsidR="005B2136" w:rsidRDefault="00060CA4" w:rsidP="00BD5ED7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60CA4">
        <w:rPr>
          <w:sz w:val="28"/>
          <w:szCs w:val="28"/>
        </w:rPr>
        <w:t>контактный номер телефона</w:t>
      </w:r>
      <w:r w:rsidR="00FF729D">
        <w:rPr>
          <w:sz w:val="28"/>
          <w:szCs w:val="28"/>
          <w:lang w:val="en-US"/>
        </w:rPr>
        <w:t>;</w:t>
      </w:r>
    </w:p>
    <w:p w14:paraId="449900D9" w14:textId="684340BC" w:rsidR="00C8398E" w:rsidRDefault="00C8398E" w:rsidP="00BD5ED7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комиссионные в процентах</w:t>
      </w:r>
      <w:r w:rsidR="00FF729D">
        <w:rPr>
          <w:sz w:val="28"/>
          <w:szCs w:val="28"/>
          <w:lang w:val="en-US"/>
        </w:rPr>
        <w:t>.</w:t>
      </w:r>
    </w:p>
    <w:p w14:paraId="2F7DB41C" w14:textId="45583D53" w:rsidR="005B2136" w:rsidRDefault="00060CA4" w:rsidP="00BD5ED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заёмщик не отдаёт деньги в срок, то</w:t>
      </w:r>
      <w:r w:rsidR="00EE56C7">
        <w:rPr>
          <w:sz w:val="28"/>
          <w:szCs w:val="28"/>
        </w:rPr>
        <w:t xml:space="preserve"> товар переходит в собственность ломбарда и </w:t>
      </w:r>
      <w:r w:rsidR="00BD5ED7">
        <w:rPr>
          <w:sz w:val="28"/>
          <w:szCs w:val="28"/>
        </w:rPr>
        <w:t>его статус меняется. Также, в случае если товар не получится продать, он может быть списан.</w:t>
      </w:r>
    </w:p>
    <w:p w14:paraId="62C6CA35" w14:textId="7E03E696" w:rsidR="00EE56C7" w:rsidRDefault="00BD5ED7" w:rsidP="00BD5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</w:t>
      </w:r>
      <w:r w:rsidR="00EE56C7">
        <w:rPr>
          <w:sz w:val="28"/>
          <w:szCs w:val="28"/>
        </w:rPr>
        <w:t>овары</w:t>
      </w:r>
      <w:r>
        <w:rPr>
          <w:sz w:val="28"/>
          <w:szCs w:val="28"/>
        </w:rPr>
        <w:t>, перешедшие в собственность ломбарда,</w:t>
      </w:r>
      <w:r w:rsidR="00EE56C7">
        <w:rPr>
          <w:sz w:val="28"/>
          <w:szCs w:val="28"/>
        </w:rPr>
        <w:t xml:space="preserve"> будут располагаться на витринах для продажи.</w:t>
      </w:r>
      <w:r w:rsidR="00FF729D">
        <w:rPr>
          <w:sz w:val="28"/>
          <w:szCs w:val="28"/>
        </w:rPr>
        <w:t xml:space="preserve"> Так как ломбард будет продавать товары, то будут формироваться чеки, которые будут записываться в систему для составления ежемесячных отчётов. Они будут иметь следующие параметры</w:t>
      </w:r>
      <w:r w:rsidR="00FF729D">
        <w:rPr>
          <w:sz w:val="28"/>
          <w:szCs w:val="28"/>
          <w:lang w:val="en-US"/>
        </w:rPr>
        <w:t>:</w:t>
      </w:r>
    </w:p>
    <w:p w14:paraId="76B20818" w14:textId="048D3F36" w:rsidR="00FF729D" w:rsidRPr="00FF729D" w:rsidRDefault="00FF729D" w:rsidP="00FF729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FF729D">
        <w:rPr>
          <w:sz w:val="28"/>
          <w:szCs w:val="28"/>
        </w:rPr>
        <w:t>никальный номер товара(-</w:t>
      </w:r>
      <w:proofErr w:type="spellStart"/>
      <w:r w:rsidRPr="00FF729D">
        <w:rPr>
          <w:sz w:val="28"/>
          <w:szCs w:val="28"/>
        </w:rPr>
        <w:t>ов</w:t>
      </w:r>
      <w:proofErr w:type="spellEnd"/>
      <w:r w:rsidRPr="00FF729D">
        <w:rPr>
          <w:sz w:val="28"/>
          <w:szCs w:val="28"/>
        </w:rPr>
        <w:t>);</w:t>
      </w:r>
    </w:p>
    <w:p w14:paraId="71884C36" w14:textId="1457C16A" w:rsidR="00FF729D" w:rsidRPr="00FF729D" w:rsidRDefault="00FF729D" w:rsidP="00FF729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FF729D">
        <w:rPr>
          <w:sz w:val="28"/>
          <w:szCs w:val="28"/>
        </w:rPr>
        <w:t>ена продажи;</w:t>
      </w:r>
    </w:p>
    <w:p w14:paraId="272C9CC6" w14:textId="512D5636" w:rsidR="00FF729D" w:rsidRPr="00FF729D" w:rsidRDefault="00FF729D" w:rsidP="00FF729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F729D">
        <w:rPr>
          <w:sz w:val="28"/>
          <w:szCs w:val="28"/>
        </w:rPr>
        <w:t>ата продажи</w:t>
      </w:r>
      <w:r w:rsidRPr="00FF729D">
        <w:rPr>
          <w:sz w:val="28"/>
          <w:szCs w:val="28"/>
          <w:lang w:val="en-US"/>
        </w:rPr>
        <w:t>;</w:t>
      </w:r>
    </w:p>
    <w:p w14:paraId="3A72CCE1" w14:textId="71F7D2DB" w:rsidR="00804FD8" w:rsidRPr="00BD5ED7" w:rsidRDefault="00060CA4" w:rsidP="00BD5ED7">
      <w:pPr>
        <w:spacing w:line="360" w:lineRule="auto"/>
        <w:ind w:left="708"/>
        <w:jc w:val="both"/>
        <w:rPr>
          <w:sz w:val="28"/>
          <w:szCs w:val="28"/>
        </w:rPr>
      </w:pPr>
      <w:r w:rsidRPr="00C8398E">
        <w:rPr>
          <w:sz w:val="28"/>
          <w:szCs w:val="28"/>
        </w:rPr>
        <w:t>Ограничения</w:t>
      </w:r>
      <w:r>
        <w:rPr>
          <w:sz w:val="28"/>
          <w:szCs w:val="28"/>
        </w:rPr>
        <w:t xml:space="preserve"> </w:t>
      </w:r>
      <w:r w:rsidR="008D1FB3">
        <w:rPr>
          <w:sz w:val="28"/>
          <w:szCs w:val="28"/>
        </w:rPr>
        <w:t>на информационной системе</w:t>
      </w:r>
      <w:r w:rsidR="008D1FB3" w:rsidRPr="00BD5ED7">
        <w:rPr>
          <w:sz w:val="28"/>
          <w:szCs w:val="28"/>
        </w:rPr>
        <w:t>:</w:t>
      </w:r>
    </w:p>
    <w:p w14:paraId="4B611145" w14:textId="73896EBE" w:rsidR="008D1FB3" w:rsidRPr="008D1FB3" w:rsidRDefault="008D1FB3" w:rsidP="00BD5ED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D1FB3">
        <w:rPr>
          <w:sz w:val="28"/>
          <w:szCs w:val="28"/>
        </w:rPr>
        <w:t>Заёмщики должны быть не младше 14 лет</w:t>
      </w:r>
      <w:r w:rsidR="00BD5ED7">
        <w:rPr>
          <w:sz w:val="28"/>
          <w:szCs w:val="28"/>
        </w:rPr>
        <w:t>.</w:t>
      </w:r>
    </w:p>
    <w:p w14:paraId="504FA1C2" w14:textId="7A6A6A0D" w:rsidR="008D1FB3" w:rsidRPr="008D1FB3" w:rsidRDefault="008D1FB3" w:rsidP="00BD5ED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D1FB3">
        <w:rPr>
          <w:sz w:val="28"/>
          <w:szCs w:val="28"/>
        </w:rPr>
        <w:t>Дата окончания срока возврата не должна быть больше года</w:t>
      </w:r>
      <w:r w:rsidR="00BD5ED7">
        <w:rPr>
          <w:sz w:val="28"/>
          <w:szCs w:val="28"/>
        </w:rPr>
        <w:t>.</w:t>
      </w:r>
    </w:p>
    <w:p w14:paraId="1588A9CB" w14:textId="5F737ED0" w:rsidR="008D1FB3" w:rsidRPr="008D1FB3" w:rsidRDefault="008D1FB3" w:rsidP="00BD5ED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D1FB3">
        <w:rPr>
          <w:sz w:val="28"/>
          <w:szCs w:val="28"/>
        </w:rPr>
        <w:t>В ломбард можно будет заложить любое имущество, кроме недвижимости</w:t>
      </w:r>
      <w:r w:rsidR="00BD5ED7">
        <w:rPr>
          <w:sz w:val="28"/>
          <w:szCs w:val="28"/>
        </w:rPr>
        <w:t>.</w:t>
      </w:r>
    </w:p>
    <w:p w14:paraId="3CCED7FB" w14:textId="6CD4E8C5" w:rsidR="008D1FB3" w:rsidRPr="008D1FB3" w:rsidRDefault="008D1FB3" w:rsidP="00BD5ED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D1FB3">
        <w:rPr>
          <w:sz w:val="28"/>
          <w:szCs w:val="28"/>
        </w:rPr>
        <w:t>Каждый заёмщик должен обязательно предоставить работающий контактный номер телефона</w:t>
      </w:r>
      <w:r w:rsidR="00BD5ED7">
        <w:rPr>
          <w:sz w:val="28"/>
          <w:szCs w:val="28"/>
        </w:rPr>
        <w:t>.</w:t>
      </w:r>
    </w:p>
    <w:p w14:paraId="74EDCAE2" w14:textId="3C033BD7" w:rsidR="008D1FB3" w:rsidRDefault="008D1FB3" w:rsidP="00BD5ED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D1FB3">
        <w:rPr>
          <w:sz w:val="28"/>
          <w:szCs w:val="28"/>
        </w:rPr>
        <w:t>Сотрудник должен выдать заём, сумма которого не должна быть ниже оцениваемой стоимости товара</w:t>
      </w:r>
      <w:r w:rsidR="00BD5ED7">
        <w:rPr>
          <w:sz w:val="28"/>
          <w:szCs w:val="28"/>
        </w:rPr>
        <w:t>.</w:t>
      </w:r>
    </w:p>
    <w:p w14:paraId="556E36FA" w14:textId="5670CABD" w:rsidR="00241177" w:rsidRDefault="00241177" w:rsidP="00BD5ED7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 у нас будут присутствовать следующие </w:t>
      </w:r>
      <w:r w:rsidRPr="00C8398E">
        <w:rPr>
          <w:sz w:val="28"/>
          <w:szCs w:val="28"/>
        </w:rPr>
        <w:t>сущности</w:t>
      </w:r>
      <w:r w:rsidRPr="00241177">
        <w:rPr>
          <w:sz w:val="28"/>
          <w:szCs w:val="28"/>
        </w:rPr>
        <w:t>:</w:t>
      </w:r>
    </w:p>
    <w:p w14:paraId="401E9C5C" w14:textId="30C8848A" w:rsidR="00241177" w:rsidRDefault="00BD5ED7" w:rsidP="00BD5ED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заёмщики</w:t>
      </w:r>
      <w:proofErr w:type="spellEnd"/>
      <w:r>
        <w:rPr>
          <w:sz w:val="28"/>
          <w:szCs w:val="28"/>
          <w:lang w:val="en-US"/>
        </w:rPr>
        <w:t>;</w:t>
      </w:r>
    </w:p>
    <w:p w14:paraId="01262D71" w14:textId="14D9132B" w:rsidR="00241177" w:rsidRDefault="00BD5ED7" w:rsidP="00BD5ED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41177">
        <w:rPr>
          <w:sz w:val="28"/>
          <w:szCs w:val="28"/>
        </w:rPr>
        <w:t>отрудники</w:t>
      </w:r>
      <w:r w:rsidR="00311527">
        <w:rPr>
          <w:sz w:val="28"/>
          <w:szCs w:val="28"/>
          <w:lang w:val="en-US"/>
        </w:rPr>
        <w:t>.</w:t>
      </w:r>
    </w:p>
    <w:p w14:paraId="25AAB4F8" w14:textId="7FECAB20" w:rsidR="00C8398E" w:rsidRPr="00C8398E" w:rsidRDefault="00C8398E" w:rsidP="00BD5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Будут сотрудники, которые выполняют разные задачи</w:t>
      </w:r>
      <w:r w:rsidRPr="00C8398E">
        <w:rPr>
          <w:sz w:val="28"/>
          <w:szCs w:val="28"/>
        </w:rPr>
        <w:t xml:space="preserve">: </w:t>
      </w:r>
      <w:r>
        <w:rPr>
          <w:sz w:val="28"/>
          <w:szCs w:val="28"/>
        </w:rPr>
        <w:t>те, которые стоят на стойке и принимают товары</w:t>
      </w:r>
      <w:r w:rsidRPr="00C8398E">
        <w:rPr>
          <w:sz w:val="28"/>
          <w:szCs w:val="28"/>
        </w:rPr>
        <w:t xml:space="preserve">, </w:t>
      </w:r>
      <w:r>
        <w:rPr>
          <w:sz w:val="28"/>
          <w:szCs w:val="28"/>
        </w:rPr>
        <w:t>выдают залоговые билеты, а также те, которые будут составлять различные отчёты (т.е. менеджеры)</w:t>
      </w:r>
      <w:r w:rsidR="00BD5ED7">
        <w:rPr>
          <w:sz w:val="28"/>
          <w:szCs w:val="28"/>
        </w:rPr>
        <w:t xml:space="preserve"> и руководить ломбардом на месте</w:t>
      </w:r>
      <w:r>
        <w:rPr>
          <w:sz w:val="28"/>
          <w:szCs w:val="28"/>
        </w:rPr>
        <w:t>.</w:t>
      </w:r>
    </w:p>
    <w:p w14:paraId="05C84E6D" w14:textId="7B327893" w:rsidR="00241177" w:rsidRDefault="00241177" w:rsidP="00BD5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системой, </w:t>
      </w:r>
      <w:r w:rsidRPr="00C8398E">
        <w:rPr>
          <w:sz w:val="28"/>
          <w:szCs w:val="28"/>
        </w:rPr>
        <w:t>сотрудник</w:t>
      </w:r>
      <w:r w:rsidR="00C8398E">
        <w:rPr>
          <w:sz w:val="28"/>
          <w:szCs w:val="28"/>
        </w:rPr>
        <w:t xml:space="preserve"> за стойкой</w:t>
      </w:r>
      <w:r>
        <w:rPr>
          <w:sz w:val="28"/>
          <w:szCs w:val="28"/>
        </w:rPr>
        <w:t xml:space="preserve"> может решать следующие задачи</w:t>
      </w:r>
      <w:r w:rsidRPr="00241177">
        <w:rPr>
          <w:sz w:val="28"/>
          <w:szCs w:val="28"/>
        </w:rPr>
        <w:t>:</w:t>
      </w:r>
    </w:p>
    <w:p w14:paraId="79648256" w14:textId="27BDCE24" w:rsidR="00241177" w:rsidRPr="00241177" w:rsidRDefault="00241177" w:rsidP="00BD5ED7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41177">
        <w:rPr>
          <w:sz w:val="28"/>
          <w:szCs w:val="28"/>
        </w:rPr>
        <w:t>Регистрация и учёт новых заёмщиков, которые ранее не были в нашем ломбарде, т.е. заводить новую запись в системе</w:t>
      </w:r>
      <w:r w:rsidR="00BD5ED7" w:rsidRPr="00BD5ED7">
        <w:rPr>
          <w:sz w:val="28"/>
          <w:szCs w:val="28"/>
        </w:rPr>
        <w:t>.</w:t>
      </w:r>
    </w:p>
    <w:p w14:paraId="1A65BAA1" w14:textId="379A0DA6" w:rsidR="00241177" w:rsidRPr="00241177" w:rsidRDefault="00241177" w:rsidP="00BD5ED7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41177">
        <w:rPr>
          <w:sz w:val="28"/>
          <w:szCs w:val="28"/>
        </w:rPr>
        <w:t>Регистрация</w:t>
      </w:r>
      <w:r w:rsidR="008D6651">
        <w:rPr>
          <w:sz w:val="28"/>
          <w:szCs w:val="28"/>
        </w:rPr>
        <w:t>, оценка стоимости</w:t>
      </w:r>
      <w:r w:rsidRPr="00241177">
        <w:rPr>
          <w:sz w:val="28"/>
          <w:szCs w:val="28"/>
        </w:rPr>
        <w:t xml:space="preserve"> и учёт товаров, которые сдают под залог</w:t>
      </w:r>
      <w:r w:rsidR="00BD5ED7" w:rsidRPr="00BD5ED7">
        <w:rPr>
          <w:sz w:val="28"/>
          <w:szCs w:val="28"/>
        </w:rPr>
        <w:t>.</w:t>
      </w:r>
    </w:p>
    <w:p w14:paraId="28AEF7FF" w14:textId="2C0A7997" w:rsidR="00241177" w:rsidRPr="00241177" w:rsidRDefault="00241177" w:rsidP="00BD5ED7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41177">
        <w:rPr>
          <w:sz w:val="28"/>
          <w:szCs w:val="28"/>
        </w:rPr>
        <w:t>Выдача залогового билета при удачной сделке и его регистрация в системе</w:t>
      </w:r>
      <w:r w:rsidR="00BD5ED7" w:rsidRPr="00BD5ED7">
        <w:rPr>
          <w:sz w:val="28"/>
          <w:szCs w:val="28"/>
        </w:rPr>
        <w:t>.</w:t>
      </w:r>
    </w:p>
    <w:p w14:paraId="6CD51A13" w14:textId="1BDA7D7B" w:rsidR="00241177" w:rsidRDefault="00241177" w:rsidP="00BD5ED7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41177">
        <w:rPr>
          <w:sz w:val="28"/>
          <w:szCs w:val="28"/>
        </w:rPr>
        <w:t>Вести учёт товаров, которые перешли в собственность ломбарда, устанавливать для них цены</w:t>
      </w:r>
      <w:r w:rsidR="00BD5ED7">
        <w:rPr>
          <w:sz w:val="28"/>
          <w:szCs w:val="28"/>
        </w:rPr>
        <w:t>, менять статус</w:t>
      </w:r>
      <w:r w:rsidR="00BD5ED7" w:rsidRPr="00BD5ED7">
        <w:rPr>
          <w:sz w:val="28"/>
          <w:szCs w:val="28"/>
        </w:rPr>
        <w:t>.</w:t>
      </w:r>
    </w:p>
    <w:p w14:paraId="280C8C0F" w14:textId="4C9D8096" w:rsidR="00311527" w:rsidRDefault="00311527" w:rsidP="00BD5ED7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Продавать товары</w:t>
      </w:r>
    </w:p>
    <w:p w14:paraId="06FA1019" w14:textId="426858BF" w:rsidR="00241177" w:rsidRPr="00C8398E" w:rsidRDefault="00241177" w:rsidP="00BD5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8398E">
        <w:rPr>
          <w:sz w:val="28"/>
          <w:szCs w:val="28"/>
        </w:rPr>
        <w:t>Заёмщик имеет следующие возможности</w:t>
      </w:r>
      <w:r w:rsidRPr="00C8398E">
        <w:rPr>
          <w:sz w:val="28"/>
          <w:szCs w:val="28"/>
          <w:lang w:val="en-US"/>
        </w:rPr>
        <w:t>:</w:t>
      </w:r>
    </w:p>
    <w:p w14:paraId="38217AD1" w14:textId="4E4DD885" w:rsidR="008D6651" w:rsidRPr="00C8398E" w:rsidRDefault="008D6651" w:rsidP="00BD5ED7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398E">
        <w:rPr>
          <w:sz w:val="28"/>
          <w:szCs w:val="28"/>
        </w:rPr>
        <w:t>Сдавать своё имущество под залог</w:t>
      </w:r>
      <w:r w:rsidR="00BD5ED7" w:rsidRPr="00BD5ED7">
        <w:rPr>
          <w:sz w:val="28"/>
          <w:szCs w:val="28"/>
        </w:rPr>
        <w:t>.</w:t>
      </w:r>
    </w:p>
    <w:p w14:paraId="331EA8C4" w14:textId="1B7854C3" w:rsidR="008D6651" w:rsidRPr="00C8398E" w:rsidRDefault="008D6651" w:rsidP="00BD5ED7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398E">
        <w:rPr>
          <w:sz w:val="28"/>
          <w:szCs w:val="28"/>
        </w:rPr>
        <w:t>Просматривать товары, которые перешли в собственность ломбарда, т.е. те, которые предназначены для продажи</w:t>
      </w:r>
      <w:r w:rsidR="00BD5ED7" w:rsidRPr="00BD5ED7">
        <w:rPr>
          <w:sz w:val="28"/>
          <w:szCs w:val="28"/>
        </w:rPr>
        <w:t>.</w:t>
      </w:r>
    </w:p>
    <w:p w14:paraId="061B1649" w14:textId="72588CA3" w:rsidR="008D6651" w:rsidRDefault="008D6651" w:rsidP="00BD5ED7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398E">
        <w:rPr>
          <w:sz w:val="28"/>
          <w:szCs w:val="28"/>
        </w:rPr>
        <w:t>Получать залоговый билет при совершении сделки с ломбардом</w:t>
      </w:r>
      <w:r w:rsidR="00BD5ED7" w:rsidRPr="00BD5ED7">
        <w:rPr>
          <w:sz w:val="28"/>
          <w:szCs w:val="28"/>
        </w:rPr>
        <w:t>.</w:t>
      </w:r>
    </w:p>
    <w:p w14:paraId="2891D06B" w14:textId="4A183436" w:rsidR="00C8398E" w:rsidRPr="00C8398E" w:rsidRDefault="00C8398E" w:rsidP="00BD5ED7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список имущества, которые они сдали в ломбард</w:t>
      </w:r>
      <w:r w:rsidR="00BD5ED7" w:rsidRPr="00BD5ED7">
        <w:rPr>
          <w:sz w:val="28"/>
          <w:szCs w:val="28"/>
        </w:rPr>
        <w:t>.</w:t>
      </w:r>
    </w:p>
    <w:p w14:paraId="7C35033A" w14:textId="2C617015" w:rsidR="008D6651" w:rsidRDefault="00C8398E" w:rsidP="00BD5ED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Менеджер</w:t>
      </w:r>
      <w:r w:rsidR="008D6651" w:rsidRPr="00C8398E">
        <w:rPr>
          <w:sz w:val="28"/>
          <w:szCs w:val="28"/>
        </w:rPr>
        <w:t xml:space="preserve"> имеет</w:t>
      </w:r>
      <w:r w:rsidR="008D6651">
        <w:rPr>
          <w:sz w:val="28"/>
          <w:szCs w:val="28"/>
        </w:rPr>
        <w:t xml:space="preserve"> следующие функции</w:t>
      </w:r>
      <w:r w:rsidR="008D6651">
        <w:rPr>
          <w:sz w:val="28"/>
          <w:szCs w:val="28"/>
          <w:lang w:val="en-US"/>
        </w:rPr>
        <w:t>:</w:t>
      </w:r>
    </w:p>
    <w:p w14:paraId="3D349F86" w14:textId="1D97E425" w:rsidR="008D6651" w:rsidRPr="008D6651" w:rsidRDefault="008D6651" w:rsidP="00BD5ED7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D6651">
        <w:rPr>
          <w:sz w:val="28"/>
          <w:szCs w:val="28"/>
        </w:rPr>
        <w:t>Просмотр сотрудников, которые работают в ломбарде. Возможность нанимать/увольнять</w:t>
      </w:r>
      <w:r w:rsidR="00BD5ED7">
        <w:rPr>
          <w:sz w:val="28"/>
          <w:szCs w:val="28"/>
          <w:lang w:val="en-US"/>
        </w:rPr>
        <w:t>.</w:t>
      </w:r>
    </w:p>
    <w:p w14:paraId="794C2D73" w14:textId="671821D3" w:rsidR="008D6651" w:rsidRDefault="00C8398E" w:rsidP="00BD5ED7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Просматривать, какие сделки проводил сотрудник</w:t>
      </w:r>
      <w:r w:rsidR="00BD5ED7" w:rsidRPr="00BD5ED7">
        <w:rPr>
          <w:sz w:val="28"/>
          <w:szCs w:val="28"/>
        </w:rPr>
        <w:t>.</w:t>
      </w:r>
    </w:p>
    <w:p w14:paraId="1CE716F3" w14:textId="23D6994F" w:rsidR="00C8398E" w:rsidRPr="008D6651" w:rsidRDefault="00C8398E" w:rsidP="00BD5ED7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Изменять процент комиссионных сотрудника</w:t>
      </w:r>
      <w:r w:rsidR="00BD5ED7">
        <w:rPr>
          <w:sz w:val="28"/>
          <w:szCs w:val="28"/>
          <w:lang w:val="en-US"/>
        </w:rPr>
        <w:t>.</w:t>
      </w:r>
    </w:p>
    <w:p w14:paraId="7ECF588D" w14:textId="7AC436A0" w:rsidR="008D6651" w:rsidRPr="008D6651" w:rsidRDefault="008D6651" w:rsidP="00BD5ED7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D6651">
        <w:rPr>
          <w:sz w:val="28"/>
          <w:szCs w:val="28"/>
        </w:rPr>
        <w:t>Регулировка цен для товаров, которые принадлежат ломбарду</w:t>
      </w:r>
      <w:r w:rsidR="00BD5ED7" w:rsidRPr="00BD5ED7">
        <w:rPr>
          <w:sz w:val="28"/>
          <w:szCs w:val="28"/>
        </w:rPr>
        <w:t>.</w:t>
      </w:r>
    </w:p>
    <w:p w14:paraId="6A03DF3C" w14:textId="2DE60BAC" w:rsidR="008D6651" w:rsidRDefault="008D6651" w:rsidP="00BD5ED7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D6651">
        <w:rPr>
          <w:sz w:val="28"/>
          <w:szCs w:val="28"/>
        </w:rPr>
        <w:t>Просмотр списка заёмщиков, которые не выплачивают деньги в срок</w:t>
      </w:r>
      <w:r w:rsidR="00BD5ED7" w:rsidRPr="00BD5ED7">
        <w:rPr>
          <w:sz w:val="28"/>
          <w:szCs w:val="28"/>
        </w:rPr>
        <w:t>.</w:t>
      </w:r>
    </w:p>
    <w:p w14:paraId="6D5A9A27" w14:textId="7AF6A8EF" w:rsidR="00BD5ED7" w:rsidRDefault="00BD5ED7" w:rsidP="00BD5ED7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отчётов за месяц</w:t>
      </w:r>
      <w:r w:rsidRPr="00BD5ED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выручка за месяц, сумма комиссионных и сумма выданных под </w:t>
      </w:r>
      <w:proofErr w:type="spellStart"/>
      <w:r>
        <w:rPr>
          <w:sz w:val="28"/>
          <w:szCs w:val="28"/>
        </w:rPr>
        <w:t>займ</w:t>
      </w:r>
      <w:proofErr w:type="spellEnd"/>
      <w:r>
        <w:rPr>
          <w:sz w:val="28"/>
          <w:szCs w:val="28"/>
        </w:rPr>
        <w:t xml:space="preserve"> денег.</w:t>
      </w:r>
    </w:p>
    <w:p w14:paraId="63BBC29F" w14:textId="0E83525C" w:rsidR="00311527" w:rsidRDefault="00311527" w:rsidP="00311527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документы, будут следующими</w:t>
      </w:r>
      <w:r>
        <w:rPr>
          <w:sz w:val="28"/>
          <w:szCs w:val="28"/>
          <w:lang w:val="en-US"/>
        </w:rPr>
        <w:t>:</w:t>
      </w:r>
    </w:p>
    <w:p w14:paraId="5EFB5A74" w14:textId="5AFF271C" w:rsidR="00311527" w:rsidRPr="00311527" w:rsidRDefault="00311527" w:rsidP="0031152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11527">
        <w:rPr>
          <w:sz w:val="28"/>
          <w:szCs w:val="28"/>
        </w:rPr>
        <w:t>анные сотрудников;</w:t>
      </w:r>
    </w:p>
    <w:p w14:paraId="3A57793A" w14:textId="5F6ACC6A" w:rsidR="00311527" w:rsidRPr="00311527" w:rsidRDefault="00311527" w:rsidP="0031152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11527">
        <w:rPr>
          <w:sz w:val="28"/>
          <w:szCs w:val="28"/>
        </w:rPr>
        <w:t>анные заёмщиков;</w:t>
      </w:r>
    </w:p>
    <w:p w14:paraId="32A6DC06" w14:textId="3969DE92" w:rsidR="00311527" w:rsidRPr="00311527" w:rsidRDefault="00311527" w:rsidP="0031152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11527">
        <w:rPr>
          <w:sz w:val="28"/>
          <w:szCs w:val="28"/>
        </w:rPr>
        <w:t>анные о товаре.</w:t>
      </w:r>
    </w:p>
    <w:p w14:paraId="338BE76B" w14:textId="6298E27E" w:rsidR="00311527" w:rsidRDefault="00311527" w:rsidP="00311527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Выходными документами будут</w:t>
      </w:r>
      <w:r>
        <w:rPr>
          <w:sz w:val="28"/>
          <w:szCs w:val="28"/>
          <w:lang w:val="en-US"/>
        </w:rPr>
        <w:t>:</w:t>
      </w:r>
    </w:p>
    <w:p w14:paraId="1E35E400" w14:textId="3DDB832B" w:rsidR="00311527" w:rsidRPr="00311527" w:rsidRDefault="00311527" w:rsidP="0031152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311527">
        <w:rPr>
          <w:sz w:val="28"/>
          <w:szCs w:val="28"/>
        </w:rPr>
        <w:t>алоговый билет;</w:t>
      </w:r>
    </w:p>
    <w:p w14:paraId="0CAB5510" w14:textId="521ECC37" w:rsidR="00311527" w:rsidRPr="00311527" w:rsidRDefault="00311527" w:rsidP="0031152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311527">
        <w:rPr>
          <w:sz w:val="28"/>
          <w:szCs w:val="28"/>
        </w:rPr>
        <w:t>ек;</w:t>
      </w:r>
    </w:p>
    <w:p w14:paraId="470D77D2" w14:textId="77C65784" w:rsidR="00311527" w:rsidRPr="00311527" w:rsidRDefault="00311527" w:rsidP="0031152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11527">
        <w:rPr>
          <w:sz w:val="28"/>
          <w:szCs w:val="28"/>
        </w:rPr>
        <w:t>нфо</w:t>
      </w:r>
      <w:r>
        <w:rPr>
          <w:sz w:val="28"/>
          <w:szCs w:val="28"/>
        </w:rPr>
        <w:t>рмация о товаре после выдачи зай</w:t>
      </w:r>
      <w:bookmarkStart w:id="0" w:name="_GoBack"/>
      <w:bookmarkEnd w:id="0"/>
      <w:r w:rsidRPr="00311527">
        <w:rPr>
          <w:sz w:val="28"/>
          <w:szCs w:val="28"/>
        </w:rPr>
        <w:t>ма.</w:t>
      </w:r>
    </w:p>
    <w:p w14:paraId="5412F6DD" w14:textId="77777777" w:rsidR="00241177" w:rsidRPr="00241177" w:rsidRDefault="00241177" w:rsidP="00BD5ED7">
      <w:pPr>
        <w:spacing w:line="360" w:lineRule="auto"/>
        <w:ind w:firstLine="709"/>
        <w:jc w:val="both"/>
        <w:rPr>
          <w:sz w:val="28"/>
          <w:szCs w:val="28"/>
        </w:rPr>
      </w:pPr>
    </w:p>
    <w:p w14:paraId="6B5E402A" w14:textId="77777777" w:rsidR="00241177" w:rsidRPr="00241177" w:rsidRDefault="00241177" w:rsidP="00241177">
      <w:pPr>
        <w:spacing w:line="360" w:lineRule="auto"/>
        <w:ind w:firstLine="709"/>
        <w:rPr>
          <w:sz w:val="28"/>
          <w:szCs w:val="28"/>
        </w:rPr>
      </w:pPr>
    </w:p>
    <w:sectPr w:rsidR="00241177" w:rsidRPr="00241177" w:rsidSect="00A14998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002"/>
    <w:multiLevelType w:val="hybridMultilevel"/>
    <w:tmpl w:val="9042A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F408A"/>
    <w:multiLevelType w:val="hybridMultilevel"/>
    <w:tmpl w:val="81760EA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20726"/>
    <w:multiLevelType w:val="hybridMultilevel"/>
    <w:tmpl w:val="F0126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D06DC7"/>
    <w:multiLevelType w:val="hybridMultilevel"/>
    <w:tmpl w:val="7F763A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136F5B"/>
    <w:multiLevelType w:val="hybridMultilevel"/>
    <w:tmpl w:val="801633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7172DA"/>
    <w:multiLevelType w:val="hybridMultilevel"/>
    <w:tmpl w:val="B8948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731C03"/>
    <w:multiLevelType w:val="hybridMultilevel"/>
    <w:tmpl w:val="B9AEE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943BC"/>
    <w:multiLevelType w:val="hybridMultilevel"/>
    <w:tmpl w:val="7D2EE5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A44EB3"/>
    <w:multiLevelType w:val="hybridMultilevel"/>
    <w:tmpl w:val="EBEAFFB8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D80758"/>
    <w:multiLevelType w:val="hybridMultilevel"/>
    <w:tmpl w:val="DCA665C2"/>
    <w:lvl w:ilvl="0" w:tplc="7D54645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D1CD3"/>
    <w:multiLevelType w:val="hybridMultilevel"/>
    <w:tmpl w:val="1C18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9547E"/>
    <w:multiLevelType w:val="hybridMultilevel"/>
    <w:tmpl w:val="35D2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4E54DF"/>
    <w:multiLevelType w:val="hybridMultilevel"/>
    <w:tmpl w:val="90A47446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3C17CDA"/>
    <w:multiLevelType w:val="hybridMultilevel"/>
    <w:tmpl w:val="0D864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26932"/>
    <w:multiLevelType w:val="hybridMultilevel"/>
    <w:tmpl w:val="E018B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A06B4F"/>
    <w:multiLevelType w:val="hybridMultilevel"/>
    <w:tmpl w:val="13F2B04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371C9"/>
    <w:multiLevelType w:val="hybridMultilevel"/>
    <w:tmpl w:val="F9608572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276D5F"/>
    <w:multiLevelType w:val="hybridMultilevel"/>
    <w:tmpl w:val="54E06BE0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C107F0"/>
    <w:multiLevelType w:val="hybridMultilevel"/>
    <w:tmpl w:val="8116B4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9E6732"/>
    <w:multiLevelType w:val="hybridMultilevel"/>
    <w:tmpl w:val="82B4AA7C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A654C9"/>
    <w:multiLevelType w:val="hybridMultilevel"/>
    <w:tmpl w:val="C2666032"/>
    <w:lvl w:ilvl="0" w:tplc="7D5464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6E3F46"/>
    <w:multiLevelType w:val="hybridMultilevel"/>
    <w:tmpl w:val="3F6809DE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FF34526"/>
    <w:multiLevelType w:val="hybridMultilevel"/>
    <w:tmpl w:val="12884AC2"/>
    <w:lvl w:ilvl="0" w:tplc="7D5464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4C92CA2"/>
    <w:multiLevelType w:val="hybridMultilevel"/>
    <w:tmpl w:val="0EC4F2F8"/>
    <w:lvl w:ilvl="0" w:tplc="7D5464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4F3522"/>
    <w:multiLevelType w:val="hybridMultilevel"/>
    <w:tmpl w:val="40661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13"/>
  </w:num>
  <w:num w:numId="10">
    <w:abstractNumId w:val="6"/>
  </w:num>
  <w:num w:numId="11">
    <w:abstractNumId w:val="24"/>
  </w:num>
  <w:num w:numId="12">
    <w:abstractNumId w:val="3"/>
  </w:num>
  <w:num w:numId="13">
    <w:abstractNumId w:val="7"/>
  </w:num>
  <w:num w:numId="14">
    <w:abstractNumId w:val="15"/>
  </w:num>
  <w:num w:numId="15">
    <w:abstractNumId w:val="19"/>
  </w:num>
  <w:num w:numId="16">
    <w:abstractNumId w:val="1"/>
  </w:num>
  <w:num w:numId="17">
    <w:abstractNumId w:val="12"/>
  </w:num>
  <w:num w:numId="18">
    <w:abstractNumId w:val="22"/>
  </w:num>
  <w:num w:numId="19">
    <w:abstractNumId w:val="20"/>
  </w:num>
  <w:num w:numId="20">
    <w:abstractNumId w:val="9"/>
  </w:num>
  <w:num w:numId="21">
    <w:abstractNumId w:val="8"/>
  </w:num>
  <w:num w:numId="22">
    <w:abstractNumId w:val="17"/>
  </w:num>
  <w:num w:numId="23">
    <w:abstractNumId w:val="23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EA"/>
    <w:rsid w:val="00060CA4"/>
    <w:rsid w:val="001E7498"/>
    <w:rsid w:val="00241177"/>
    <w:rsid w:val="00311527"/>
    <w:rsid w:val="005B2136"/>
    <w:rsid w:val="007D6776"/>
    <w:rsid w:val="00804FD8"/>
    <w:rsid w:val="0082046A"/>
    <w:rsid w:val="008D1FB3"/>
    <w:rsid w:val="008D6651"/>
    <w:rsid w:val="00956AEA"/>
    <w:rsid w:val="00A14998"/>
    <w:rsid w:val="00A93EA8"/>
    <w:rsid w:val="00B07B50"/>
    <w:rsid w:val="00BD5ED7"/>
    <w:rsid w:val="00C8398E"/>
    <w:rsid w:val="00DD1BE9"/>
    <w:rsid w:val="00E1655F"/>
    <w:rsid w:val="00EE56C7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F560"/>
  <w15:chartTrackingRefBased/>
  <w15:docId w15:val="{6990D5CC-E6E3-4F6A-A550-47E52DC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Sergey</cp:lastModifiedBy>
  <cp:revision>6</cp:revision>
  <dcterms:created xsi:type="dcterms:W3CDTF">2024-10-08T08:01:00Z</dcterms:created>
  <dcterms:modified xsi:type="dcterms:W3CDTF">2024-10-24T14:55:00Z</dcterms:modified>
</cp:coreProperties>
</file>