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4E5E0" w14:textId="237495EC" w:rsidR="00117BC6" w:rsidRDefault="00117BC6" w:rsidP="00117B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1205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 </w:t>
      </w:r>
      <w:r w:rsidRPr="00117BC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1205D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  <w:t>З дисципліни "</w:t>
      </w:r>
      <w:r w:rsidRPr="0081205D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  <w:lang w:val="uk-UA"/>
        </w:rPr>
        <w:t>Бази даних та інформаційні системи</w:t>
      </w:r>
      <w:r w:rsidRPr="0081205D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  <w:lang w:val="uk-UA"/>
        </w:rPr>
        <w:t xml:space="preserve"> </w:t>
      </w:r>
      <w:r w:rsidRPr="0081205D">
        <w:rPr>
          <w:rFonts w:ascii="Times New Roman" w:hAnsi="Times New Roman" w:cs="Times New Roman"/>
          <w:b/>
          <w:bCs/>
          <w:sz w:val="32"/>
          <w:szCs w:val="32"/>
          <w:lang w:val="uk-UA"/>
        </w:rPr>
        <w:t>"</w:t>
      </w:r>
      <w:r w:rsidRPr="0081205D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  <w:t xml:space="preserve">Студента групи МІТ-31,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Беслюбняка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Віталія</w:t>
      </w:r>
    </w:p>
    <w:p w14:paraId="6B040256" w14:textId="53D6E2CB" w:rsidR="00117BC6" w:rsidRDefault="00117BC6" w:rsidP="00117B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7BC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17BC6">
        <w:rPr>
          <w:rFonts w:ascii="Times New Roman" w:hAnsi="Times New Roman" w:cs="Times New Roman"/>
          <w:sz w:val="28"/>
          <w:szCs w:val="28"/>
          <w:lang w:val="uk-UA"/>
        </w:rPr>
        <w:t xml:space="preserve"> розроб</w:t>
      </w:r>
      <w:r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117B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7BC6">
        <w:rPr>
          <w:rFonts w:ascii="Times New Roman" w:hAnsi="Times New Roman" w:cs="Times New Roman"/>
          <w:sz w:val="28"/>
          <w:szCs w:val="28"/>
        </w:rPr>
        <w:t>REST</w:t>
      </w:r>
      <w:r w:rsidRPr="00117BC6">
        <w:rPr>
          <w:rFonts w:ascii="Times New Roman" w:hAnsi="Times New Roman" w:cs="Times New Roman"/>
          <w:sz w:val="28"/>
          <w:szCs w:val="28"/>
          <w:lang w:val="uk-UA"/>
        </w:rPr>
        <w:t xml:space="preserve"> сервіс, який забезпечує взаємодію з базою даних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17BC6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Pr="00117BC6">
        <w:rPr>
          <w:rFonts w:ascii="Times New Roman" w:hAnsi="Times New Roman" w:cs="Times New Roman"/>
          <w:sz w:val="28"/>
          <w:szCs w:val="28"/>
        </w:rPr>
        <w:t>SQL</w:t>
      </w:r>
      <w:r w:rsidRPr="00117BC6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</w:t>
      </w:r>
      <w:r w:rsidRPr="00117BC6">
        <w:rPr>
          <w:rFonts w:ascii="Times New Roman" w:hAnsi="Times New Roman" w:cs="Times New Roman"/>
          <w:sz w:val="28"/>
          <w:szCs w:val="28"/>
        </w:rPr>
        <w:t>CRUD</w:t>
      </w:r>
      <w:r w:rsidRPr="00117BC6">
        <w:rPr>
          <w:rFonts w:ascii="Times New Roman" w:hAnsi="Times New Roman" w:cs="Times New Roman"/>
          <w:sz w:val="28"/>
          <w:szCs w:val="28"/>
          <w:lang w:val="uk-UA"/>
        </w:rPr>
        <w:t xml:space="preserve"> операцій без використання </w:t>
      </w:r>
      <w:r w:rsidRPr="00117BC6">
        <w:rPr>
          <w:rFonts w:ascii="Times New Roman" w:hAnsi="Times New Roman" w:cs="Times New Roman"/>
          <w:sz w:val="28"/>
          <w:szCs w:val="28"/>
        </w:rPr>
        <w:t>ORM</w:t>
      </w:r>
      <w:r w:rsidRPr="00117BC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роботу з процедурами,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тригерами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транзакціями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>.</w:t>
      </w:r>
    </w:p>
    <w:p w14:paraId="08E02049" w14:textId="2E8B3199" w:rsidR="003F7FFA" w:rsidRPr="003F7FFA" w:rsidRDefault="003F7FFA" w:rsidP="00117BC6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3F7FFA">
        <w:rPr>
          <w:rFonts w:ascii="Times New Roman" w:hAnsi="Times New Roman" w:cs="Times New Roman"/>
          <w:b/>
          <w:bCs/>
          <w:sz w:val="40"/>
          <w:szCs w:val="40"/>
          <w:lang w:val="uk-UA"/>
        </w:rPr>
        <w:drawing>
          <wp:inline distT="0" distB="0" distL="0" distR="0" wp14:anchorId="52147652" wp14:editId="2886BE96">
            <wp:extent cx="5940425" cy="3126740"/>
            <wp:effectExtent l="0" t="0" r="3175" b="0"/>
            <wp:docPr id="39880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06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FFA">
        <w:rPr>
          <w:noProof/>
          <w14:ligatures w14:val="standardContextual"/>
        </w:rPr>
        <w:t xml:space="preserve"> </w:t>
      </w:r>
      <w:r w:rsidRPr="003F7FFA">
        <w:rPr>
          <w:rFonts w:ascii="Times New Roman" w:hAnsi="Times New Roman" w:cs="Times New Roman"/>
          <w:b/>
          <w:bCs/>
          <w:sz w:val="40"/>
          <w:szCs w:val="40"/>
          <w:lang w:val="uk-UA"/>
        </w:rPr>
        <w:drawing>
          <wp:inline distT="0" distB="0" distL="0" distR="0" wp14:anchorId="2837CE0F" wp14:editId="0806FE67">
            <wp:extent cx="5940425" cy="3117850"/>
            <wp:effectExtent l="0" t="0" r="3175" b="6350"/>
            <wp:docPr id="161585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59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FFA">
        <w:rPr>
          <w:noProof/>
          <w14:ligatures w14:val="standardContextual"/>
        </w:rPr>
        <w:t xml:space="preserve"> </w:t>
      </w:r>
      <w:r w:rsidRPr="003F7FFA">
        <w:rPr>
          <w:noProof/>
          <w14:ligatures w14:val="standardContextual"/>
        </w:rPr>
        <w:lastRenderedPageBreak/>
        <w:drawing>
          <wp:inline distT="0" distB="0" distL="0" distR="0" wp14:anchorId="232508C2" wp14:editId="2FB762BB">
            <wp:extent cx="5940425" cy="3070225"/>
            <wp:effectExtent l="0" t="0" r="3175" b="0"/>
            <wp:docPr id="69017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72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FFA">
        <w:rPr>
          <w:noProof/>
          <w14:ligatures w14:val="standardContextual"/>
        </w:rPr>
        <w:t xml:space="preserve"> </w:t>
      </w:r>
      <w:r w:rsidRPr="003F7FFA">
        <w:rPr>
          <w:noProof/>
          <w14:ligatures w14:val="standardContextual"/>
        </w:rPr>
        <w:drawing>
          <wp:inline distT="0" distB="0" distL="0" distR="0" wp14:anchorId="4423A661" wp14:editId="3A760BF0">
            <wp:extent cx="5940425" cy="3084195"/>
            <wp:effectExtent l="0" t="0" r="3175" b="1905"/>
            <wp:docPr id="190469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90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D502" w14:textId="6C87A4B4" w:rsidR="00117BC6" w:rsidRPr="00117BC6" w:rsidRDefault="00117BC6" w:rsidP="00117BC6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17BC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117BC6">
        <w:rPr>
          <w:rFonts w:ascii="Times New Roman" w:hAnsi="Times New Roman" w:cs="Times New Roman"/>
          <w:sz w:val="28"/>
          <w:szCs w:val="28"/>
        </w:rPr>
        <w:t xml:space="preserve">У рамках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створено REST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готелями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роботах.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мета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полягала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серверного API,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CRUD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17BC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17BC6">
        <w:rPr>
          <w:rFonts w:ascii="Times New Roman" w:hAnsi="Times New Roman" w:cs="Times New Roman"/>
          <w:sz w:val="28"/>
          <w:szCs w:val="28"/>
        </w:rPr>
        <w:t xml:space="preserve"> ORM.</w:t>
      </w:r>
    </w:p>
    <w:p w14:paraId="282524B6" w14:textId="55FDA086" w:rsidR="00FD0156" w:rsidRPr="00117BC6" w:rsidRDefault="00FD0156">
      <w:pPr>
        <w:rPr>
          <w:lang w:val="uk-UA"/>
        </w:rPr>
      </w:pPr>
    </w:p>
    <w:sectPr w:rsidR="00FD0156" w:rsidRPr="00117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6F"/>
    <w:rsid w:val="00117BC6"/>
    <w:rsid w:val="003F7FFA"/>
    <w:rsid w:val="00F5450A"/>
    <w:rsid w:val="00FD0156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E508"/>
  <w15:chartTrackingRefBased/>
  <w15:docId w15:val="{5E36E0E8-68FB-4C82-8E25-23B20C21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C6"/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3</cp:revision>
  <dcterms:created xsi:type="dcterms:W3CDTF">2024-05-01T05:45:00Z</dcterms:created>
  <dcterms:modified xsi:type="dcterms:W3CDTF">2024-05-01T05:51:00Z</dcterms:modified>
</cp:coreProperties>
</file>