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56"/>
          <w:szCs w:val="56"/>
          <w:rtl w:val="0"/>
        </w:rPr>
        <w:t xml:space="preserve">Data Visualization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Capstone Gate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6"/>
          <w:szCs w:val="26"/>
          <w:rtl w:val="0"/>
        </w:rPr>
        <w:t xml:space="preserve">Project Proposal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color w:val="1a1a1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Submission Deadline: Day 3</w:t>
      </w:r>
    </w:p>
    <w:p w:rsidR="00000000" w:rsidDel="00000000" w:rsidP="00000000" w:rsidRDefault="00000000" w:rsidRPr="00000000" w14:paraId="00000006">
      <w:pPr>
        <w:spacing w:after="0" w:before="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Newton School of Technology | DVA Capstone 2 | Gate 1 — Project Proposal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Submission Deadline: Day 3 — before deep analysis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Team ID: </w:t>
      </w: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4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Section: </w:t>
      </w: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Project Title: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Formula 1 Race Strategy Intelligence: Analyzing the Impact of Qualifying, Pit Stop Efficiency &amp; Circuit Type on Constructor Championship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b2a4a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1. The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6"/>
          <w:szCs w:val="16"/>
          <w:rtl w:val="0"/>
        </w:rPr>
        <w:t xml:space="preserve">Assign one primary lead per role. Every member must be listed and must have visible GitHub commits.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GitHub 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a3470"/>
                <w:highlight w:val="white"/>
                <w:rtl w:val="0"/>
              </w:rPr>
              <w:t xml:space="preserve">mitul Bhatia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mitul-bhatia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Data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a3470"/>
                <w:highlight w:val="white"/>
                <w:rtl w:val="0"/>
              </w:rPr>
              <w:t xml:space="preserve">Ramani Dhruv Dineshbhai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DhruvR-16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ETL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a3470"/>
                <w:highlight w:val="white"/>
                <w:rtl w:val="0"/>
              </w:rPr>
              <w:t xml:space="preserve">Vetriselvan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Vetri-78640</w:t>
            </w:r>
          </w:p>
        </w:tc>
      </w:tr>
      <w:tr>
        <w:trPr>
          <w:cantSplit w:val="0"/>
          <w:trHeight w:val="496.962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Analysis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0a347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a3470"/>
                <w:sz w:val="19"/>
                <w:szCs w:val="19"/>
                <w:rtl w:val="0"/>
              </w:rPr>
              <w:t xml:space="preserve">Agrim Kumar Malhotra</w:t>
            </w:r>
          </w:p>
          <w:p w:rsidR="00000000" w:rsidDel="00000000" w:rsidP="00000000" w:rsidRDefault="00000000" w:rsidRPr="00000000" w14:paraId="0000002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Agrim-2007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Visualization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a3470"/>
                <w:highlight w:val="white"/>
                <w:rtl w:val="0"/>
              </w:rPr>
              <w:t xml:space="preserve">Kushal Sarkar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Kushal425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Strategy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a3470"/>
                <w:highlight w:val="white"/>
                <w:rtl w:val="0"/>
              </w:rPr>
              <w:t xml:space="preserve">Ritik Ranjan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ritik-beep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PPT &amp; Quality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a3470"/>
                <w:highlight w:val="white"/>
                <w:rtl w:val="0"/>
              </w:rPr>
              <w:t xml:space="preserve">Palaparthi Harshakarthikeya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color w:val="000000"/>
                  <w:sz w:val="21"/>
                  <w:szCs w:val="21"/>
                  <w:rtl w:val="0"/>
                </w:rPr>
                <w:t xml:space="preserve">HARSHAKARTHIKEYA1510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b2a4a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2. The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Sector: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Sports Analytics / Motorsport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6"/>
          <w:szCs w:val="16"/>
          <w:rtl w:val="0"/>
        </w:rPr>
        <w:t xml:space="preserve">Describe the scenario. Who is the decision-maker and what challenge are they facing?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Formula 1 constructors (teams) operate in one of the most data-intensive competitive environments in global sport, spending hundreds of millions annually on car development. However, raw car pace is not the only determinant of race outcome — qualifying performance, pit stop execution speed, number of pit stops, and circuit-specific overtaking characteristics all independently influence where a driver finishes and how many Constructors' Championship points a team accumulates per season.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decision-maker is a Performance Analyst / Race Strategist at a mid-field F1 constructor (finishing 4th–7th in the Constructors' Championship). This team cannot match the top constructors in pure development budget, but a smarter data-driven race strategy — pit timing, stop count, and circuit-specific tactical choices — can materially shift their season points total and prize money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Core Business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6"/>
          <w:szCs w:val="16"/>
          <w:rtl w:val="0"/>
        </w:rPr>
        <w:t xml:space="preserve">The main question your Tableau dashboard and Python analysis will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What is the relative impact of qualifying grid position, pit stop efficiency (duration and count), and circuit type on a driver's final race position and season-level Constructors' Championship points — and which of these controllable strategic levers should a mid-field constructor prioritize to maximize points accumulation across a season?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Decision Supported: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6"/>
          <w:szCs w:val="16"/>
          <w:rtl w:val="0"/>
        </w:rPr>
        <w:t xml:space="preserve">What action or decision will this analysis enable the stakeholder to make?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analysis will enable the team strategist to: (1) determine on which circuit categories a one-stop vs. two-stop strategy statistically delivers better finishing positions, (2) identify whether pit stop speed improvement yields a measurable points dividend relative to qualifying pace improvement, and (3) benchmark their constructor's grid-to-finish performance delta against rivals — informing resource allocation decisions between car development and pit crew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1b2a4a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3. The Dataset (Proof of Quality)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18"/>
          <w:szCs w:val="18"/>
          <w:rtl w:val="0"/>
        </w:rPr>
        <w:t xml:space="preserve">Mandatory check: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6"/>
          <w:szCs w:val="16"/>
          <w:rtl w:val="0"/>
        </w:rPr>
        <w:t xml:space="preserve">The mentor will verify this link. If it does not open, is pre-cleaned (Kaggle competition-ready), or is too small, the proposal will be rejected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Source Name: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Kaggle — Raw Dataset (Ergast Formula 1 Motor Racing Database)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Direct Download / Access 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https://www.kaggle.com/datasets/jtrotman/formula-1-race-data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Dataset Stats: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Row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726,600+ rows</w:t>
            </w:r>
            <w:r w:rsidDel="00000000" w:rsidR="00000000" w:rsidRPr="00000000">
              <w:rPr>
                <w:rtl w:val="0"/>
              </w:rPr>
              <w:t xml:space="preserve"> (Total summation across 14 tables. Includes ~618,760 in lap_times and ~27,300 in results. Well above the 8-row minimum.)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Column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111 columns</w:t>
            </w:r>
            <w:r w:rsidDel="00000000" w:rsidR="00000000" w:rsidRPr="00000000">
              <w:rPr>
                <w:rtl w:val="0"/>
              </w:rPr>
              <w:t xml:space="preserve"> (Total summation of columns across all 14 sheets.)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Time Period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1950 – 2026 (76 seasons of Formula 1 World Championship)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CSV (14 separate relational files — multi-table dataset)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Key Columns for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6"/>
          <w:szCs w:val="16"/>
          <w:rtl w:val="0"/>
        </w:rPr>
        <w:t xml:space="preserve">List 3–4 columns you will use for KPIs or grouping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  grid  — Starting grid position (qualifying outcome, predictor variable)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2.  position / points  — Final race finishing position and championship points (primary outcome variables)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  duration / milliseconds  (pit_stops table) — Pit stop duration in ms per stop (operational efficiency KPI)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  circuitId / country  (circuits table) — Circuit identity and geography (segmentation and grouping variable)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Backup Datasets: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6"/>
          <w:szCs w:val="16"/>
          <w:rtl w:val="0"/>
        </w:rPr>
        <w:t xml:space="preserve">List at least two backup options from the same sector in case the primary is rejected.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Backup 1: 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https://github.com/toUpperCase78/formula1-datasets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Backup 2: 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https://www.kaggle.com/datasets/rohanrao/formula-1-world-championship-1950-2020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1b2a4a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4. Preliminary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How will you measure success? Define at least two KPIs before starting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Target KPI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0"/>
          <w:szCs w:val="20"/>
          <w:rtl w:val="0"/>
        </w:rPr>
        <w:t xml:space="preserve">Grid-to-Finish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0" w:lineRule="auto"/>
        <w:rPr/>
      </w:pPr>
      <w:sdt>
        <w:sdtPr>
          <w:id w:val="-138360330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44444"/>
              <w:sz w:val="20"/>
              <w:szCs w:val="20"/>
              <w:rtl w:val="0"/>
            </w:rPr>
            <w:t xml:space="preserve">Formula: (Grid Position − Final Finishing Position) per driver per race. A positive value means positions gained; negative means lost. Aggregated as average delta per constructor per season to measure race execution quality independent of car pace.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Target KPI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0"/>
          <w:szCs w:val="20"/>
          <w:rtl w:val="0"/>
        </w:rPr>
        <w:t xml:space="preserve">Pit Stop Efficiency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Formula: Average pit stop duration (milliseconds) per constructor per season. Lower is better. Cross-referenced against average final position to test whether faster pit stops correlate with better race outcomes — isolating team operational performance from car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Expected Insight: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6"/>
          <w:szCs w:val="16"/>
          <w:rtl w:val="0"/>
        </w:rPr>
        <w:t xml:space="preserve">What relationship or pattern do you expect to find in the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We expect to find that qualifying grid position is the strongest single predictor of race outcome on low-overtaking circuits (e.g., Monaco, Hungary), while pit stop count and efficiency become significantly more influential on high-overtaking circuits (e.g., Monza, Bahrain). Additionally, we anticipate that constructors with consistently faster average pit stop durations will show a higher Grid-to-Finish Delta — meaning they recover more positions during the race than their starting grid suggests — particularly in the modern hybrid era (2014–present) where tyre strategy complexity increased. This pattern, if confirmed, supports a recommendation for mid-field teams to invest disproportionately in pit crew training relative to marginal qualifying pace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1b2a4a" w:space="4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5. GitHub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Repository Name: 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Section</w:t>
      </w:r>
      <w:r w:rsidDel="00000000" w:rsidR="00000000" w:rsidRPr="00000000">
        <w:rPr>
          <w:color w:val="444444"/>
          <w:rtl w:val="0"/>
        </w:rPr>
        <w:t xml:space="preserve">-A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_TeamID-4_F1RaceStrategyIntelligence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Public GitHub URL:</w:t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https://github.com/mitul-bhatia/Sec-A_g-4_F1_Race_Strategy_Intelligence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Folder structure set up:   Yes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For Faculty / Mentor Use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 ]  Approved — Team may proceed to full analysis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 ]  Conditionally Approved — Minor revisions required (see feedback)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 ]  Rejected — Resubmit by Day 4 with revised dataset or problem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Feedback / Reason for Rejection: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Mentor Signature: _____________________________     Date: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aggle.com/datasets/rohanrao/formula-1-world-championship-1950-2020" TargetMode="External"/><Relationship Id="rId10" Type="http://schemas.openxmlformats.org/officeDocument/2006/relationships/hyperlink" Target="https://github.com/toUpperCase78/formula1-datasets" TargetMode="External"/><Relationship Id="rId13" Type="http://schemas.openxmlformats.org/officeDocument/2006/relationships/hyperlink" Target="https://github.com/mitul-bhatia/Sec-A_g-4_F1_Race_Strategy_Intelligence" TargetMode="External"/><Relationship Id="rId12" Type="http://schemas.openxmlformats.org/officeDocument/2006/relationships/hyperlink" Target="https://github.com/mitul-bhatia/Sec-A_g-4_F1_Race_Strategy_Intelligen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jtrotman/formula-1-race-dat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HARSHAKARTHIKEYA15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foesRG4hzOL6rXcKH+dr7RGjpA==">CgMxLjAaJAoBMBIfCh0IB0IZCgVBcmlhbBIQQXJpYWwgVW5pY29kZSBNUzgAciExaGdGLThSbFpVYk5pMmQ0UUlfSzQ4M216QndiWnBZRjg=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