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112"/>
        <w:rPr>
          <w:rFonts w:ascii="Times New Roman"/>
          <w:sz w:val="36"/>
        </w:rPr>
      </w:pPr>
    </w:p>
    <w:p>
      <w:pPr>
        <w:spacing w:before="0"/>
        <w:ind w:left="1441" w:right="1294" w:firstLine="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color w:val="333333"/>
          <w:spacing w:val="-6"/>
          <w:sz w:val="36"/>
        </w:rPr>
        <w:t>ФОНД</w:t>
      </w:r>
      <w:r>
        <w:rPr>
          <w:rFonts w:ascii="Times New Roman" w:hAnsi="Times New Roman"/>
          <w:b/>
          <w:color w:val="333333"/>
          <w:spacing w:val="-15"/>
          <w:sz w:val="36"/>
        </w:rPr>
        <w:t> </w:t>
      </w:r>
      <w:r>
        <w:rPr>
          <w:rFonts w:ascii="Times New Roman" w:hAnsi="Times New Roman"/>
          <w:b/>
          <w:color w:val="333333"/>
          <w:spacing w:val="-6"/>
          <w:sz w:val="36"/>
        </w:rPr>
        <w:t>ОЦЕНОЧНЫХ</w:t>
      </w:r>
      <w:r>
        <w:rPr>
          <w:rFonts w:ascii="Times New Roman" w:hAnsi="Times New Roman"/>
          <w:b/>
          <w:color w:val="333333"/>
          <w:spacing w:val="-15"/>
          <w:sz w:val="36"/>
        </w:rPr>
        <w:t> </w:t>
      </w:r>
      <w:r>
        <w:rPr>
          <w:rFonts w:ascii="Times New Roman" w:hAnsi="Times New Roman"/>
          <w:b/>
          <w:color w:val="333333"/>
          <w:spacing w:val="-6"/>
          <w:sz w:val="36"/>
        </w:rPr>
        <w:t>СРЕДСТВ</w:t>
      </w:r>
    </w:p>
    <w:p>
      <w:pPr>
        <w:pStyle w:val="BodyText"/>
        <w:spacing w:line="264" w:lineRule="auto" w:before="40"/>
        <w:ind w:left="1440" w:right="1294"/>
        <w:jc w:val="center"/>
      </w:pPr>
      <w:r>
        <w:rPr>
          <w:color w:val="333333"/>
        </w:rPr>
        <w:t>для проведения текущей и промежуточной аттестации </w:t>
      </w:r>
      <w:r>
        <w:rPr>
          <w:color w:val="333333"/>
          <w:w w:val="105"/>
        </w:rPr>
        <w:t>по учебной дисциплине</w:t>
      </w:r>
    </w:p>
    <w:p>
      <w:pPr>
        <w:pStyle w:val="BodyText"/>
        <w:spacing w:before="43"/>
      </w:pPr>
    </w:p>
    <w:p>
      <w:pPr>
        <w:pStyle w:val="Title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000009"/>
          <w:sz w:val="32"/>
        </w:rPr>
        <w:t>«</w:t>
      </w:r>
      <w:r>
        <w:rPr>
          <w:color w:val="000009"/>
        </w:rPr>
        <w:t>Теория</w:t>
      </w:r>
      <w:r>
        <w:rPr>
          <w:color w:val="000009"/>
          <w:spacing w:val="13"/>
        </w:rPr>
        <w:t> </w:t>
      </w:r>
      <w:r>
        <w:rPr>
          <w:color w:val="000009"/>
        </w:rPr>
        <w:t>вычислительных</w:t>
      </w:r>
      <w:r>
        <w:rPr>
          <w:color w:val="000009"/>
          <w:spacing w:val="13"/>
        </w:rPr>
        <w:t> </w:t>
      </w:r>
      <w:r>
        <w:rPr>
          <w:color w:val="000009"/>
          <w:spacing w:val="-2"/>
        </w:rPr>
        <w:t>процессов</w:t>
      </w:r>
      <w:r>
        <w:rPr>
          <w:rFonts w:ascii="Times New Roman" w:hAnsi="Times New Roman"/>
          <w:b/>
          <w:color w:val="000009"/>
          <w:spacing w:val="-2"/>
          <w:sz w:val="32"/>
        </w:rPr>
        <w:t>»</w:t>
      </w:r>
    </w:p>
    <w:p>
      <w:pPr>
        <w:pStyle w:val="BodyText"/>
        <w:spacing w:before="403"/>
        <w:ind w:left="1440" w:right="1294"/>
        <w:jc w:val="center"/>
      </w:pPr>
      <w:r>
        <w:rPr>
          <w:color w:val="333333"/>
        </w:rPr>
        <w:t>для</w:t>
      </w:r>
      <w:r>
        <w:rPr>
          <w:color w:val="333333"/>
          <w:spacing w:val="19"/>
        </w:rPr>
        <w:t> </w:t>
      </w:r>
      <w:r>
        <w:rPr>
          <w:color w:val="333333"/>
        </w:rPr>
        <w:t>направления</w:t>
      </w:r>
      <w:r>
        <w:rPr>
          <w:color w:val="333333"/>
          <w:spacing w:val="20"/>
        </w:rPr>
        <w:t> </w:t>
      </w:r>
      <w:r>
        <w:rPr>
          <w:color w:val="333333"/>
          <w:spacing w:val="-2"/>
        </w:rPr>
        <w:t>подготовки</w:t>
      </w:r>
    </w:p>
    <w:p>
      <w:pPr>
        <w:spacing w:before="37"/>
        <w:ind w:left="1440" w:right="1296" w:firstLine="0"/>
        <w:jc w:val="center"/>
        <w:rPr>
          <w:sz w:val="32"/>
        </w:rPr>
      </w:pPr>
      <w:r>
        <w:rPr>
          <w:color w:val="333333"/>
          <w:spacing w:val="-2"/>
          <w:w w:val="105"/>
          <w:sz w:val="32"/>
        </w:rPr>
        <w:t>09.03.01</w:t>
      </w:r>
    </w:p>
    <w:p>
      <w:pPr>
        <w:spacing w:before="39"/>
        <w:ind w:left="1440" w:right="1297" w:firstLine="0"/>
        <w:jc w:val="center"/>
        <w:rPr>
          <w:sz w:val="32"/>
        </w:rPr>
      </w:pPr>
      <w:r>
        <w:rPr>
          <w:color w:val="333333"/>
          <w:sz w:val="32"/>
        </w:rPr>
        <w:t>Информатика</w:t>
      </w:r>
      <w:r>
        <w:rPr>
          <w:color w:val="333333"/>
          <w:spacing w:val="31"/>
          <w:sz w:val="32"/>
        </w:rPr>
        <w:t> </w:t>
      </w:r>
      <w:r>
        <w:rPr>
          <w:color w:val="333333"/>
          <w:sz w:val="32"/>
        </w:rPr>
        <w:t>и</w:t>
      </w:r>
      <w:r>
        <w:rPr>
          <w:color w:val="333333"/>
          <w:spacing w:val="32"/>
          <w:sz w:val="32"/>
        </w:rPr>
        <w:t> </w:t>
      </w:r>
      <w:r>
        <w:rPr>
          <w:color w:val="333333"/>
          <w:sz w:val="32"/>
        </w:rPr>
        <w:t>вычислительная</w:t>
      </w:r>
      <w:r>
        <w:rPr>
          <w:color w:val="333333"/>
          <w:spacing w:val="18"/>
          <w:sz w:val="32"/>
        </w:rPr>
        <w:t> </w:t>
      </w:r>
      <w:r>
        <w:rPr>
          <w:color w:val="333333"/>
          <w:spacing w:val="-2"/>
          <w:sz w:val="32"/>
        </w:rPr>
        <w:t>техника</w:t>
      </w:r>
    </w:p>
    <w:p>
      <w:pPr>
        <w:pStyle w:val="BodyText"/>
        <w:spacing w:before="282"/>
        <w:rPr>
          <w:sz w:val="32"/>
        </w:rPr>
      </w:pPr>
    </w:p>
    <w:p>
      <w:pPr>
        <w:pStyle w:val="BodyText"/>
        <w:ind w:left="1440" w:right="1294"/>
        <w:jc w:val="center"/>
      </w:pPr>
      <w:r>
        <w:rPr>
          <w:color w:val="333333"/>
        </w:rPr>
        <w:t>профили</w:t>
      </w:r>
      <w:r>
        <w:rPr>
          <w:color w:val="333333"/>
          <w:spacing w:val="36"/>
        </w:rPr>
        <w:t> </w:t>
      </w:r>
      <w:r>
        <w:rPr>
          <w:color w:val="333333"/>
          <w:spacing w:val="-2"/>
        </w:rPr>
        <w:t>подготовки:</w:t>
      </w:r>
    </w:p>
    <w:p>
      <w:pPr>
        <w:pStyle w:val="BodyText"/>
        <w:spacing w:before="71"/>
      </w:pPr>
    </w:p>
    <w:p>
      <w:pPr>
        <w:spacing w:line="264" w:lineRule="auto" w:before="0"/>
        <w:ind w:left="141" w:right="0" w:firstLine="0"/>
        <w:jc w:val="center"/>
        <w:rPr>
          <w:sz w:val="32"/>
        </w:rPr>
      </w:pPr>
      <w:r>
        <w:rPr>
          <w:color w:val="333333"/>
          <w:sz w:val="32"/>
        </w:rPr>
        <w:t>Программное обеспечение вычислительной техники и </w:t>
      </w:r>
      <w:r>
        <w:rPr>
          <w:color w:val="333333"/>
          <w:w w:val="105"/>
          <w:sz w:val="32"/>
        </w:rPr>
        <w:t>автоматизированных систем</w:t>
      </w:r>
    </w:p>
    <w:p>
      <w:pPr>
        <w:spacing w:after="0" w:line="264" w:lineRule="auto"/>
        <w:jc w:val="center"/>
        <w:rPr>
          <w:sz w:val="32"/>
        </w:rPr>
        <w:sectPr>
          <w:footerReference w:type="default" r:id="rId5"/>
          <w:type w:val="continuous"/>
          <w:pgSz w:w="11910" w:h="16840"/>
          <w:pgMar w:header="0" w:footer="1048" w:top="1920" w:bottom="1240" w:left="1275" w:right="566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734" w:val="left" w:leader="none"/>
        </w:tabs>
        <w:spacing w:line="309" w:lineRule="auto" w:before="104" w:after="0"/>
        <w:ind w:left="429" w:right="2074" w:firstLine="0"/>
        <w:jc w:val="left"/>
      </w:pPr>
      <w:bookmarkStart w:name="1. Описание показателей(дескрипторов) и " w:id="1"/>
      <w:bookmarkEnd w:id="1"/>
      <w:r>
        <w:rPr>
          <w:color w:val="1B1B1B"/>
          <w:w w:val="110"/>
        </w:rPr>
        <w:t>О</w:t>
      </w:r>
      <w:r>
        <w:rPr>
          <w:color w:val="1B1B1B"/>
          <w:w w:val="110"/>
        </w:rPr>
        <w:t>писание показателей(дескрипторов) и критериев </w:t>
      </w:r>
      <w:r>
        <w:rPr>
          <w:color w:val="1B1B1B"/>
          <w:w w:val="115"/>
        </w:rPr>
        <w:t>оценивания компетенций на различных этапах их </w:t>
      </w:r>
      <w:r>
        <w:rPr>
          <w:color w:val="1B1B1B"/>
          <w:spacing w:val="-2"/>
          <w:w w:val="115"/>
        </w:rPr>
        <w:t>формирования</w:t>
      </w:r>
    </w:p>
    <w:p>
      <w:pPr>
        <w:pStyle w:val="BodyText"/>
        <w:spacing w:line="264" w:lineRule="auto" w:before="226"/>
        <w:ind w:left="429" w:right="341" w:firstLine="708"/>
      </w:pPr>
      <w:r>
        <w:rPr>
          <w:color w:val="000009"/>
        </w:rPr>
        <w:t>Контроль качества освоения дисциплины включает в себя текущий контроль успеваемости и промежуточную аттестацию. Текущий контроль успеваемости и промежуточная аттестация обучающихся проводятся в целях установления соответствия достижений обучающихся поэтапным требованиям образовательной программы</w:t>
      </w:r>
      <w:r>
        <w:rPr>
          <w:color w:val="000009"/>
          <w:spacing w:val="40"/>
        </w:rPr>
        <w:t> </w:t>
      </w:r>
      <w:r>
        <w:rPr>
          <w:color w:val="000009"/>
        </w:rPr>
        <w:t>к</w:t>
      </w:r>
      <w:r>
        <w:rPr>
          <w:color w:val="000009"/>
          <w:spacing w:val="40"/>
        </w:rPr>
        <w:t> </w:t>
      </w:r>
      <w:r>
        <w:rPr>
          <w:color w:val="000009"/>
        </w:rPr>
        <w:t>результатам</w:t>
      </w:r>
      <w:r>
        <w:rPr>
          <w:color w:val="000009"/>
          <w:spacing w:val="40"/>
        </w:rPr>
        <w:t> </w:t>
      </w:r>
      <w:r>
        <w:rPr>
          <w:color w:val="000009"/>
        </w:rPr>
        <w:t>обучения</w:t>
      </w:r>
      <w:r>
        <w:rPr>
          <w:color w:val="000009"/>
          <w:spacing w:val="40"/>
        </w:rPr>
        <w:t> </w:t>
      </w:r>
      <w:r>
        <w:rPr>
          <w:color w:val="000009"/>
        </w:rPr>
        <w:t>и</w:t>
      </w:r>
      <w:r>
        <w:rPr>
          <w:color w:val="000009"/>
          <w:spacing w:val="40"/>
        </w:rPr>
        <w:t> </w:t>
      </w:r>
      <w:r>
        <w:rPr>
          <w:color w:val="000009"/>
        </w:rPr>
        <w:t>формирования</w:t>
      </w:r>
      <w:r>
        <w:rPr>
          <w:color w:val="000009"/>
          <w:spacing w:val="40"/>
        </w:rPr>
        <w:t> </w:t>
      </w:r>
      <w:r>
        <w:rPr>
          <w:color w:val="000009"/>
        </w:rPr>
        <w:t>компетенций.</w:t>
      </w:r>
    </w:p>
    <w:p>
      <w:pPr>
        <w:pStyle w:val="BodyText"/>
        <w:spacing w:before="113" w:after="1"/>
        <w:rPr>
          <w:sz w:val="20"/>
        </w:rPr>
      </w:pPr>
    </w:p>
    <w:tbl>
      <w:tblPr>
        <w:tblW w:w="0" w:type="auto"/>
        <w:jc w:val="left"/>
        <w:tblInd w:w="141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"/>
        <w:gridCol w:w="394"/>
        <w:gridCol w:w="2772"/>
        <w:gridCol w:w="2220"/>
        <w:gridCol w:w="2666"/>
        <w:gridCol w:w="1194"/>
      </w:tblGrid>
      <w:tr>
        <w:trPr>
          <w:trHeight w:val="406" w:hRule="atLeast"/>
        </w:trPr>
        <w:tc>
          <w:tcPr>
            <w:tcW w:w="396" w:type="dxa"/>
            <w:vMerge w:val="restart"/>
            <w:textDirection w:val="btLr"/>
          </w:tcPr>
          <w:p>
            <w:pPr>
              <w:pStyle w:val="TableParagraph"/>
              <w:spacing w:before="52"/>
              <w:ind w:left="36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Компетенции</w:t>
            </w:r>
          </w:p>
        </w:tc>
        <w:tc>
          <w:tcPr>
            <w:tcW w:w="394" w:type="dxa"/>
            <w:vMerge w:val="restart"/>
            <w:textDirection w:val="btLr"/>
          </w:tcPr>
          <w:p>
            <w:pPr>
              <w:pStyle w:val="TableParagraph"/>
              <w:spacing w:before="52"/>
              <w:ind w:left="42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Показатели</w:t>
            </w:r>
          </w:p>
        </w:tc>
        <w:tc>
          <w:tcPr>
            <w:tcW w:w="7658" w:type="dxa"/>
            <w:gridSpan w:val="3"/>
          </w:tcPr>
          <w:p>
            <w:pPr>
              <w:pStyle w:val="TableParagraph"/>
              <w:spacing w:line="253" w:lineRule="exact"/>
              <w:ind w:left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Критерии</w:t>
            </w:r>
            <w:r>
              <w:rPr>
                <w:rFonts w:ascii="Times New Roman" w:hAnsi="Times New Roman"/>
                <w:color w:val="000009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в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соответствии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с</w:t>
            </w:r>
            <w:r>
              <w:rPr>
                <w:rFonts w:ascii="Times New Roman" w:hAnsi="Times New Roman"/>
                <w:color w:val="000009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уровнем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освоения</w:t>
            </w:r>
            <w:r>
              <w:rPr>
                <w:rFonts w:ascii="Times New Roman" w:hAnsi="Times New Roman"/>
                <w:color w:val="000009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ОП</w:t>
            </w:r>
          </w:p>
        </w:tc>
        <w:tc>
          <w:tcPr>
            <w:tcW w:w="1194" w:type="dxa"/>
            <w:vMerge w:val="restart"/>
            <w:textDirection w:val="btLr"/>
          </w:tcPr>
          <w:p>
            <w:pPr>
              <w:pStyle w:val="TableParagraph"/>
              <w:spacing w:before="108"/>
              <w:ind w:left="0" w:right="5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Оценочное</w:t>
            </w:r>
            <w:r>
              <w:rPr>
                <w:rFonts w:ascii="Times New Roman" w:hAnsi="Times New Roman"/>
                <w:color w:val="000009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средство (промежуточная аттестация)</w:t>
            </w:r>
          </w:p>
        </w:tc>
      </w:tr>
      <w:tr>
        <w:trPr>
          <w:trHeight w:val="1563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37"/>
              <w:ind w:left="0"/>
              <w:rPr>
                <w:sz w:val="22"/>
              </w:rPr>
            </w:pPr>
          </w:p>
          <w:p>
            <w:pPr>
              <w:pStyle w:val="TableParagraph"/>
              <w:ind w:left="88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пороговый</w:t>
            </w:r>
          </w:p>
        </w:tc>
        <w:tc>
          <w:tcPr>
            <w:tcW w:w="222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37"/>
              <w:ind w:left="0"/>
              <w:rPr>
                <w:sz w:val="22"/>
              </w:rPr>
            </w:pPr>
          </w:p>
          <w:p>
            <w:pPr>
              <w:pStyle w:val="TableParagraph"/>
              <w:ind w:left="50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стандартный</w:t>
            </w:r>
          </w:p>
        </w:tc>
        <w:tc>
          <w:tcPr>
            <w:tcW w:w="266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37"/>
              <w:ind w:left="0"/>
              <w:rPr>
                <w:sz w:val="22"/>
              </w:rPr>
            </w:pPr>
          </w:p>
          <w:p>
            <w:pPr>
              <w:pStyle w:val="TableParagraph"/>
              <w:ind w:left="82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эталонный</w:t>
            </w:r>
          </w:p>
        </w:tc>
        <w:tc>
          <w:tcPr>
            <w:tcW w:w="11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" w:hRule="atLeast"/>
        </w:trPr>
        <w:tc>
          <w:tcPr>
            <w:tcW w:w="396" w:type="dxa"/>
            <w:vMerge w:val="restart"/>
            <w:textDirection w:val="btLr"/>
          </w:tcPr>
          <w:p>
            <w:pPr>
              <w:pStyle w:val="TableParagraph"/>
              <w:spacing w:before="52"/>
              <w:ind w:left="4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ОПК-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8</w:t>
            </w:r>
          </w:p>
        </w:tc>
        <w:tc>
          <w:tcPr>
            <w:tcW w:w="394" w:type="dxa"/>
            <w:vMerge w:val="restart"/>
            <w:textDirection w:val="btLr"/>
          </w:tcPr>
          <w:p>
            <w:pPr>
              <w:pStyle w:val="TableParagraph"/>
              <w:spacing w:before="52"/>
              <w:ind w:left="44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Знать</w:t>
            </w:r>
          </w:p>
        </w:tc>
        <w:tc>
          <w:tcPr>
            <w:tcW w:w="2772" w:type="dxa"/>
            <w:tcBorders>
              <w:bottom w:val="nil"/>
            </w:tcBorders>
          </w:tcPr>
          <w:p>
            <w:pPr>
              <w:pStyle w:val="TableParagraph"/>
              <w:spacing w:line="23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Способы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построения</w:t>
            </w:r>
          </w:p>
        </w:tc>
        <w:tc>
          <w:tcPr>
            <w:tcW w:w="2220" w:type="dxa"/>
            <w:tcBorders>
              <w:bottom w:val="nil"/>
            </w:tcBorders>
          </w:tcPr>
          <w:p>
            <w:pPr>
              <w:pStyle w:val="TableParagraph"/>
              <w:spacing w:line="23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Способы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построения</w:t>
            </w:r>
          </w:p>
        </w:tc>
        <w:tc>
          <w:tcPr>
            <w:tcW w:w="2666" w:type="dxa"/>
            <w:tcBorders>
              <w:bottom w:val="nil"/>
            </w:tcBorders>
          </w:tcPr>
          <w:p>
            <w:pPr>
              <w:pStyle w:val="TableParagraph"/>
              <w:spacing w:line="23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Способы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построения</w:t>
            </w:r>
          </w:p>
        </w:tc>
        <w:tc>
          <w:tcPr>
            <w:tcW w:w="1194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97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2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параллельных</w:t>
            </w:r>
            <w:r>
              <w:rPr>
                <w:rFonts w:ascii="Times New Roman" w:hAnsi="Times New Roman"/>
                <w:color w:val="000009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алгоритмов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2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параллельных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2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параллельных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6" w:lineRule="exact"/>
              <w:ind w:left="33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4"/>
              </w:rPr>
              <w:t>зачёт</w:t>
            </w:r>
          </w:p>
        </w:tc>
      </w:tr>
      <w:tr>
        <w:trPr>
          <w:trHeight w:val="843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>
            <w:pPr>
              <w:pStyle w:val="TableParagraph"/>
              <w:spacing w:line="276" w:lineRule="auto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алгоритмов</w:t>
            </w:r>
            <w:r>
              <w:rPr>
                <w:rFonts w:ascii="Times New Roman" w:hAnsi="Times New Roman"/>
                <w:color w:val="000009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с</w:t>
            </w:r>
            <w:r>
              <w:rPr>
                <w:rFonts w:ascii="Times New Roman" w:hAnsi="Times New Roman"/>
                <w:color w:val="000009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общей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памятью</w:t>
            </w:r>
          </w:p>
        </w:tc>
        <w:tc>
          <w:tcPr>
            <w:tcW w:w="2666" w:type="dxa"/>
            <w:tcBorders>
              <w:top w:val="nil"/>
            </w:tcBorders>
          </w:tcPr>
          <w:p>
            <w:pPr>
              <w:pStyle w:val="TableParagraph"/>
              <w:spacing w:line="276" w:lineRule="auto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алгоритмов</w:t>
            </w:r>
            <w:r>
              <w:rPr>
                <w:rFonts w:ascii="Times New Roman" w:hAnsi="Times New Roman"/>
                <w:color w:val="000009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с</w:t>
            </w:r>
            <w:r>
              <w:rPr>
                <w:rFonts w:ascii="Times New Roman" w:hAnsi="Times New Roman"/>
                <w:color w:val="000009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общей памятью и</w:t>
            </w:r>
          </w:p>
          <w:p>
            <w:pPr>
              <w:pStyle w:val="TableParagraph"/>
              <w:spacing w:line="233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синхронизацией</w:t>
            </w:r>
          </w:p>
        </w:tc>
        <w:tc>
          <w:tcPr>
            <w:tcW w:w="119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159"/>
              <w:ind w:left="129" w:right="116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Домаш 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ние контрол ьные</w:t>
            </w:r>
          </w:p>
          <w:p>
            <w:pPr>
              <w:pStyle w:val="TableParagraph"/>
              <w:spacing w:line="237" w:lineRule="exact"/>
              <w:ind w:left="129" w:right="116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работы</w:t>
            </w:r>
          </w:p>
        </w:tc>
      </w:tr>
      <w:tr>
        <w:trPr>
          <w:trHeight w:val="574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 w:val="restart"/>
            <w:textDirection w:val="btLr"/>
          </w:tcPr>
          <w:p>
            <w:pPr>
              <w:pStyle w:val="TableParagraph"/>
              <w:spacing w:before="52"/>
              <w:ind w:left="56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Уметь</w:t>
            </w:r>
          </w:p>
        </w:tc>
        <w:tc>
          <w:tcPr>
            <w:tcW w:w="2772" w:type="dxa"/>
            <w:tcBorders>
              <w:bottom w:val="nil"/>
            </w:tcBorders>
          </w:tcPr>
          <w:p>
            <w:pPr>
              <w:pStyle w:val="TableParagraph"/>
              <w:spacing w:line="253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Разделять</w:t>
            </w:r>
            <w:r>
              <w:rPr>
                <w:rFonts w:ascii="Times New Roman" w:hAnsi="Times New Roman"/>
                <w:color w:val="000009"/>
                <w:spacing w:val="-1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задачу</w:t>
            </w:r>
            <w:r>
              <w:rPr>
                <w:rFonts w:ascii="Times New Roman" w:hAnsi="Times New Roman"/>
                <w:color w:val="000009"/>
                <w:spacing w:val="-1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на</w:t>
            </w:r>
          </w:p>
          <w:p>
            <w:pPr>
              <w:pStyle w:val="TableParagraph"/>
              <w:spacing w:before="37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подзадачи,</w:t>
            </w:r>
            <w:r>
              <w:rPr>
                <w:rFonts w:ascii="Times New Roman" w:hAnsi="Times New Roman"/>
                <w:color w:val="000009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пригодные</w:t>
            </w:r>
            <w:r>
              <w:rPr>
                <w:rFonts w:ascii="Times New Roman" w:hAnsi="Times New Roman"/>
                <w:color w:val="000009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для</w:t>
            </w:r>
          </w:p>
        </w:tc>
        <w:tc>
          <w:tcPr>
            <w:tcW w:w="2220" w:type="dxa"/>
            <w:tcBorders>
              <w:bottom w:val="nil"/>
            </w:tcBorders>
          </w:tcPr>
          <w:p>
            <w:pPr>
              <w:pStyle w:val="TableParagraph"/>
              <w:spacing w:line="253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Разделять</w:t>
            </w:r>
            <w:r>
              <w:rPr>
                <w:rFonts w:ascii="Times New Roman" w:hAnsi="Times New Roman"/>
                <w:color w:val="000009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задачу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на</w:t>
            </w:r>
          </w:p>
          <w:p>
            <w:pPr>
              <w:pStyle w:val="TableParagraph"/>
              <w:spacing w:before="37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подзадачи,</w:t>
            </w:r>
          </w:p>
        </w:tc>
        <w:tc>
          <w:tcPr>
            <w:tcW w:w="2666" w:type="dxa"/>
            <w:tcBorders>
              <w:bottom w:val="nil"/>
            </w:tcBorders>
          </w:tcPr>
          <w:p>
            <w:pPr>
              <w:pStyle w:val="TableParagraph"/>
              <w:spacing w:line="253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Разделять</w:t>
            </w:r>
            <w:r>
              <w:rPr>
                <w:rFonts w:ascii="Times New Roman" w:hAnsi="Times New Roman"/>
                <w:color w:val="000009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задачу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на</w:t>
            </w:r>
          </w:p>
          <w:p>
            <w:pPr>
              <w:pStyle w:val="TableParagraph"/>
              <w:spacing w:before="37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подзадачи,</w:t>
            </w:r>
            <w:r>
              <w:rPr>
                <w:rFonts w:ascii="Times New Roman" w:hAnsi="Times New Roman"/>
                <w:color w:val="000009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пригодные</w:t>
            </w:r>
            <w:r>
              <w:rPr>
                <w:rFonts w:ascii="Times New Roman" w:hAnsi="Times New Roman"/>
                <w:color w:val="000009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для</w:t>
            </w:r>
          </w:p>
        </w:tc>
        <w:tc>
          <w:tcPr>
            <w:tcW w:w="119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параллельного</w:t>
            </w:r>
            <w:r>
              <w:rPr>
                <w:rFonts w:ascii="Times New Roman" w:hAnsi="Times New Roman"/>
                <w:color w:val="000009"/>
                <w:spacing w:val="1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решения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пригодные</w:t>
            </w:r>
            <w:r>
              <w:rPr>
                <w:rFonts w:ascii="Times New Roman" w:hAnsi="Times New Roman"/>
                <w:color w:val="000009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для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параллельного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решения</w:t>
            </w:r>
            <w:r>
              <w:rPr>
                <w:rFonts w:ascii="Times New Roman" w:hAnsi="Times New Roman"/>
                <w:color w:val="000009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с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параллельного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общей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памятью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и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решения</w:t>
            </w:r>
            <w:r>
              <w:rPr>
                <w:rFonts w:ascii="Times New Roman" w:hAnsi="Times New Roman"/>
                <w:color w:val="000009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с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общей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синхронизацией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3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>
            <w:pPr>
              <w:pStyle w:val="TableParagraph"/>
              <w:spacing w:line="234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памятью</w:t>
            </w:r>
          </w:p>
        </w:tc>
        <w:tc>
          <w:tcPr>
            <w:tcW w:w="266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 w:val="restart"/>
            <w:textDirection w:val="btLr"/>
          </w:tcPr>
          <w:p>
            <w:pPr>
              <w:pStyle w:val="TableParagraph"/>
              <w:spacing w:before="52"/>
              <w:ind w:left="47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Владеть</w:t>
            </w:r>
          </w:p>
        </w:tc>
        <w:tc>
          <w:tcPr>
            <w:tcW w:w="2772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Способами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построения</w:t>
            </w:r>
          </w:p>
        </w:tc>
        <w:tc>
          <w:tcPr>
            <w:tcW w:w="2220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Способами</w:t>
            </w:r>
          </w:p>
        </w:tc>
        <w:tc>
          <w:tcPr>
            <w:tcW w:w="2666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Способами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 построения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параллельных</w:t>
            </w:r>
            <w:r>
              <w:rPr>
                <w:rFonts w:ascii="Times New Roman" w:hAnsi="Times New Roman"/>
                <w:color w:val="000009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алгоритмов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построения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параллельных</w:t>
            </w:r>
            <w:r>
              <w:rPr>
                <w:rFonts w:ascii="Times New Roman" w:hAnsi="Times New Roman"/>
                <w:color w:val="000009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с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на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языках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общего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параллельных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синхронизацией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и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общей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назначения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алгоритмов</w:t>
            </w:r>
            <w:r>
              <w:rPr>
                <w:rFonts w:ascii="Times New Roman" w:hAnsi="Times New Roman"/>
                <w:color w:val="000009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с</w:t>
            </w:r>
            <w:r>
              <w:rPr>
                <w:rFonts w:ascii="Times New Roman" w:hAnsi="Times New Roman"/>
                <w:color w:val="000009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общей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памятью</w:t>
            </w:r>
            <w:r>
              <w:rPr>
                <w:rFonts w:ascii="Times New Roman" w:hAnsi="Times New Roman"/>
                <w:color w:val="000009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алгоритмов</w:t>
            </w:r>
            <w:r>
              <w:rPr>
                <w:rFonts w:ascii="Times New Roman" w:hAnsi="Times New Roman"/>
                <w:color w:val="000009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на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памятью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на</w:t>
            </w:r>
            <w:r>
              <w:rPr>
                <w:rFonts w:ascii="Times New Roman" w:hAnsi="Times New Roman"/>
                <w:color w:val="000009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языках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языка</w:t>
            </w:r>
            <w:r>
              <w:rPr>
                <w:rFonts w:ascii="Times New Roman" w:hAnsi="Times New Roman"/>
                <w:color w:val="000009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общего</w:t>
            </w:r>
            <w:r>
              <w:rPr>
                <w:rFonts w:ascii="Times New Roman" w:hAnsi="Times New Roman"/>
                <w:color w:val="000009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назначения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3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>
            <w:pPr>
              <w:pStyle w:val="TableParagraph"/>
              <w:spacing w:line="234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общего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назначения</w:t>
            </w:r>
          </w:p>
        </w:tc>
        <w:tc>
          <w:tcPr>
            <w:tcW w:w="2666" w:type="dxa"/>
            <w:tcBorders>
              <w:top w:val="nil"/>
            </w:tcBorders>
          </w:tcPr>
          <w:p>
            <w:pPr>
              <w:pStyle w:val="TableParagraph"/>
              <w:spacing w:line="234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и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MPI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6" w:type="dxa"/>
            <w:vMerge w:val="restart"/>
            <w:textDirection w:val="btLr"/>
          </w:tcPr>
          <w:p>
            <w:pPr>
              <w:pStyle w:val="TableParagraph"/>
              <w:spacing w:before="52"/>
              <w:ind w:left="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ПК-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1</w:t>
            </w:r>
          </w:p>
        </w:tc>
        <w:tc>
          <w:tcPr>
            <w:tcW w:w="394" w:type="dxa"/>
            <w:vMerge w:val="restart"/>
            <w:textDirection w:val="btLr"/>
          </w:tcPr>
          <w:p>
            <w:pPr>
              <w:pStyle w:val="TableParagraph"/>
              <w:spacing w:before="52"/>
              <w:ind w:left="0" w:right="-15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Знать</w:t>
            </w:r>
          </w:p>
        </w:tc>
        <w:tc>
          <w:tcPr>
            <w:tcW w:w="2772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Определения</w:t>
            </w:r>
            <w:r>
              <w:rPr>
                <w:rFonts w:ascii="Times New Roman" w:hAnsi="Times New Roman"/>
                <w:color w:val="000009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процесса</w:t>
            </w:r>
          </w:p>
        </w:tc>
        <w:tc>
          <w:tcPr>
            <w:tcW w:w="2220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-Классификацию</w:t>
            </w:r>
          </w:p>
        </w:tc>
        <w:tc>
          <w:tcPr>
            <w:tcW w:w="2666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Модели</w:t>
            </w:r>
            <w:r>
              <w:rPr>
                <w:rFonts w:ascii="Times New Roman" w:hAnsi="Times New Roman"/>
                <w:color w:val="000009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процессов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Определение</w:t>
            </w:r>
            <w:r>
              <w:rPr>
                <w:rFonts w:ascii="Times New Roman" w:hAnsi="Times New Roman"/>
                <w:color w:val="000009"/>
                <w:spacing w:val="-13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множества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процессов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Способы</w:t>
            </w:r>
            <w:r>
              <w:rPr>
                <w:rFonts w:ascii="Times New Roman" w:hAnsi="Times New Roman"/>
                <w:color w:val="000009"/>
                <w:spacing w:val="-13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порождения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состояний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-</w:t>
            </w:r>
            <w:r>
              <w:rPr>
                <w:rFonts w:ascii="Times New Roman" w:hAnsi="Times New Roman"/>
                <w:color w:val="000009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Способы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задания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новых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моделей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Понятие</w:t>
            </w:r>
            <w:r>
              <w:rPr>
                <w:rFonts w:ascii="Times New Roman" w:hAnsi="Times New Roman"/>
                <w:color w:val="000009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событий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множества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Операции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над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моделями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состояний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-</w:t>
            </w:r>
            <w:r>
              <w:rPr>
                <w:rFonts w:ascii="Times New Roman" w:hAnsi="Times New Roman"/>
                <w:color w:val="000009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Классификация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3" w:hRule="atLeast"/>
        </w:trPr>
        <w:tc>
          <w:tcPr>
            <w:tcW w:w="39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>
            <w:pPr>
              <w:pStyle w:val="TableParagraph"/>
              <w:spacing w:line="234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событий</w:t>
            </w:r>
          </w:p>
        </w:tc>
        <w:tc>
          <w:tcPr>
            <w:tcW w:w="266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1048" w:top="1320" w:bottom="2448" w:left="1275" w:right="566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"/>
        <w:gridCol w:w="394"/>
        <w:gridCol w:w="2772"/>
        <w:gridCol w:w="2220"/>
        <w:gridCol w:w="2666"/>
        <w:gridCol w:w="1194"/>
      </w:tblGrid>
      <w:tr>
        <w:trPr>
          <w:trHeight w:val="270" w:hRule="atLeast"/>
        </w:trPr>
        <w:tc>
          <w:tcPr>
            <w:tcW w:w="39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94" w:type="dxa"/>
            <w:vMerge w:val="restart"/>
            <w:textDirection w:val="btLr"/>
          </w:tcPr>
          <w:p>
            <w:pPr>
              <w:pStyle w:val="TableParagraph"/>
              <w:spacing w:before="52"/>
              <w:ind w:left="4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Уметь</w:t>
            </w:r>
          </w:p>
        </w:tc>
        <w:tc>
          <w:tcPr>
            <w:tcW w:w="2772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пользоваться</w:t>
            </w:r>
            <w:r>
              <w:rPr>
                <w:rFonts w:ascii="Times New Roman" w:hAnsi="Times New Roman"/>
                <w:color w:val="000009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основными</w:t>
            </w:r>
          </w:p>
        </w:tc>
        <w:tc>
          <w:tcPr>
            <w:tcW w:w="2220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пользоваться</w:t>
            </w:r>
          </w:p>
        </w:tc>
        <w:tc>
          <w:tcPr>
            <w:tcW w:w="2666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пользоваться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 основными</w:t>
            </w:r>
          </w:p>
        </w:tc>
        <w:tc>
          <w:tcPr>
            <w:tcW w:w="1194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свойствами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основными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свойствами</w:t>
            </w: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дисциплины</w:t>
            </w:r>
            <w:r>
              <w:rPr>
                <w:rFonts w:ascii="Times New Roman" w:hAnsi="Times New Roman"/>
                <w:color w:val="000009"/>
                <w:spacing w:val="-13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для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свойствами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9"/>
                <w:sz w:val="22"/>
              </w:rPr>
              <w:t>дисциплины</w:t>
            </w:r>
            <w:r>
              <w:rPr>
                <w:rFonts w:ascii="Times New Roman" w:hAnsi="Times New Roman"/>
                <w:color w:val="000009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для</w:t>
            </w: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построения</w:t>
            </w:r>
            <w:r>
              <w:rPr>
                <w:rFonts w:ascii="Times New Roman" w:hAnsi="Times New Roman"/>
                <w:color w:val="000009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модельной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9"/>
                <w:sz w:val="22"/>
              </w:rPr>
              <w:t>дисциплины</w:t>
            </w:r>
            <w:r>
              <w:rPr>
                <w:rFonts w:ascii="Times New Roman" w:hAnsi="Times New Roman"/>
                <w:color w:val="000009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для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построения</w:t>
            </w: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интерпретации</w:t>
            </w:r>
            <w:r>
              <w:rPr>
                <w:rFonts w:ascii="Times New Roman" w:hAnsi="Times New Roman"/>
                <w:color w:val="000009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про-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8"/>
                <w:sz w:val="22"/>
              </w:rPr>
              <w:t>построения</w:t>
            </w:r>
            <w:r>
              <w:rPr>
                <w:rFonts w:ascii="Times New Roman" w:hAnsi="Times New Roman"/>
                <w:color w:val="000009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модельной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диаграмм</w:t>
            </w: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цесса</w:t>
            </w: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и</w:t>
            </w:r>
            <w:r>
              <w:rPr>
                <w:rFonts w:ascii="Times New Roman" w:hAnsi="Times New Roman"/>
                <w:color w:val="000009"/>
                <w:spacing w:val="-17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предметной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переходов,</w:t>
            </w:r>
            <w:r>
              <w:rPr>
                <w:rFonts w:ascii="Times New Roman" w:hAnsi="Times New Roman"/>
                <w:color w:val="000009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графов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10"/>
                <w:sz w:val="22"/>
              </w:rPr>
              <w:t>се-</w:t>
            </w: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интерпретаций</w:t>
            </w:r>
          </w:p>
        </w:tc>
        <w:tc>
          <w:tcPr>
            <w:tcW w:w="2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7"/>
                <w:sz w:val="22"/>
              </w:rPr>
              <w:t>тей</w:t>
            </w:r>
            <w:r>
              <w:rPr>
                <w:rFonts w:ascii="Times New Roman" w:hAnsi="Times New Roman"/>
                <w:color w:val="000009"/>
                <w:spacing w:val="-15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Петри</w:t>
            </w: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>
            <w:pPr>
              <w:pStyle w:val="TableParagraph"/>
              <w:spacing w:line="234" w:lineRule="exact" w:before="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процесса</w:t>
            </w:r>
          </w:p>
        </w:tc>
        <w:tc>
          <w:tcPr>
            <w:tcW w:w="266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70" w:hRule="atLeast"/>
        </w:trPr>
        <w:tc>
          <w:tcPr>
            <w:tcW w:w="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textDirection w:val="btLr"/>
          </w:tcPr>
          <w:p>
            <w:pPr>
              <w:pStyle w:val="TableParagraph"/>
              <w:spacing w:before="52"/>
              <w:ind w:left="507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Владеть</w:t>
            </w:r>
          </w:p>
        </w:tc>
        <w:tc>
          <w:tcPr>
            <w:tcW w:w="2772" w:type="dxa"/>
          </w:tcPr>
          <w:p>
            <w:pPr>
              <w:pStyle w:val="TableParagraph"/>
              <w:spacing w:line="276" w:lineRule="auto"/>
              <w:ind w:right="43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математическим</w:t>
            </w:r>
            <w:r>
              <w:rPr>
                <w:rFonts w:ascii="Times New Roman" w:hAnsi="Times New Roman"/>
                <w:color w:val="000009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ап- </w:t>
            </w:r>
            <w:r>
              <w:rPr>
                <w:rFonts w:ascii="Times New Roman" w:hAnsi="Times New Roman"/>
                <w:color w:val="000009"/>
                <w:sz w:val="22"/>
              </w:rPr>
              <w:t>паратом при по- строении</w:t>
            </w:r>
            <w:r>
              <w:rPr>
                <w:rFonts w:ascii="Times New Roman" w:hAnsi="Times New Roman"/>
                <w:color w:val="000009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z w:val="22"/>
              </w:rPr>
              <w:t>асинхрон- ных моделей</w:t>
            </w:r>
          </w:p>
        </w:tc>
        <w:tc>
          <w:tcPr>
            <w:tcW w:w="2220" w:type="dxa"/>
          </w:tcPr>
          <w:p>
            <w:pPr>
              <w:pStyle w:val="TableParagraph"/>
              <w:ind w:right="55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математическим аппаратом</w:t>
            </w:r>
          </w:p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5"/>
                <w:sz w:val="22"/>
              </w:rPr>
              <w:t>при</w:t>
            </w:r>
          </w:p>
          <w:p>
            <w:pPr>
              <w:pStyle w:val="TableParagraph"/>
              <w:ind w:right="15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z w:val="22"/>
              </w:rPr>
              <w:t>построении про-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граммного</w:t>
            </w:r>
            <w:r>
              <w:rPr>
                <w:rFonts w:ascii="Times New Roman" w:hAnsi="Times New Roman"/>
                <w:color w:val="000009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описа- </w:t>
            </w:r>
            <w:r>
              <w:rPr>
                <w:rFonts w:ascii="Times New Roman" w:hAnsi="Times New Roman"/>
                <w:color w:val="000009"/>
                <w:sz w:val="22"/>
              </w:rPr>
              <w:t>ния</w:t>
            </w:r>
            <w:r>
              <w:rPr>
                <w:rFonts w:ascii="Times New Roman" w:hAnsi="Times New Roman"/>
                <w:color w:val="000009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асинхронных</w:t>
            </w:r>
          </w:p>
          <w:p>
            <w:pPr>
              <w:pStyle w:val="TableParagraph"/>
              <w:spacing w:line="233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9"/>
                <w:spacing w:val="-2"/>
                <w:sz w:val="22"/>
              </w:rPr>
              <w:t>моделей</w:t>
            </w:r>
          </w:p>
        </w:tc>
        <w:tc>
          <w:tcPr>
            <w:tcW w:w="266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1048" w:top="1100" w:bottom="1240" w:left="1275" w:right="566"/>
        </w:sectPr>
      </w:pPr>
    </w:p>
    <w:p>
      <w:pPr>
        <w:pStyle w:val="Heading1"/>
        <w:numPr>
          <w:ilvl w:val="0"/>
          <w:numId w:val="1"/>
        </w:numPr>
        <w:tabs>
          <w:tab w:pos="734" w:val="left" w:leader="none"/>
        </w:tabs>
        <w:spacing w:line="309" w:lineRule="auto" w:before="104" w:after="0"/>
        <w:ind w:left="429" w:right="298" w:firstLine="0"/>
        <w:jc w:val="left"/>
      </w:pPr>
      <w:bookmarkStart w:name="2. Описание критериев и шкало ценивания " w:id="2"/>
      <w:bookmarkEnd w:id="2"/>
      <w:r>
        <w:rPr>
          <w:color w:val="1B1B1B"/>
          <w:w w:val="110"/>
        </w:rPr>
        <w:t>О</w:t>
      </w:r>
      <w:r>
        <w:rPr>
          <w:color w:val="1B1B1B"/>
          <w:w w:val="110"/>
        </w:rPr>
        <w:t>писание критериев и шкало ценивания результатов обучения </w:t>
      </w:r>
      <w:r>
        <w:rPr>
          <w:color w:val="1B1B1B"/>
          <w:w w:val="115"/>
        </w:rPr>
        <w:t>по дисциплине</w:t>
      </w:r>
    </w:p>
    <w:p>
      <w:pPr>
        <w:pStyle w:val="ListParagraph"/>
        <w:numPr>
          <w:ilvl w:val="1"/>
          <w:numId w:val="1"/>
        </w:numPr>
        <w:tabs>
          <w:tab w:pos="1545" w:val="left" w:leader="none"/>
        </w:tabs>
        <w:spacing w:line="309" w:lineRule="auto" w:before="230" w:after="0"/>
        <w:ind w:left="429" w:right="516" w:firstLine="644"/>
        <w:jc w:val="left"/>
        <w:rPr>
          <w:b/>
          <w:color w:val="1B1B1B"/>
          <w:sz w:val="28"/>
        </w:rPr>
      </w:pPr>
      <w:bookmarkStart w:name="2.1 Критерии и шкалы оценивания результа" w:id="3"/>
      <w:bookmarkEnd w:id="3"/>
      <w:r>
        <w:rPr/>
      </w:r>
      <w:r>
        <w:rPr>
          <w:b/>
          <w:color w:val="1B1B1B"/>
          <w:spacing w:val="-2"/>
          <w:w w:val="115"/>
          <w:sz w:val="28"/>
        </w:rPr>
        <w:t>Критерии</w:t>
      </w:r>
      <w:r>
        <w:rPr>
          <w:b/>
          <w:color w:val="1B1B1B"/>
          <w:spacing w:val="24"/>
          <w:w w:val="115"/>
          <w:sz w:val="28"/>
        </w:rPr>
        <w:t> </w:t>
      </w:r>
      <w:r>
        <w:rPr>
          <w:b/>
          <w:color w:val="1B1B1B"/>
          <w:spacing w:val="-2"/>
          <w:w w:val="115"/>
          <w:sz w:val="28"/>
        </w:rPr>
        <w:t>и</w:t>
      </w:r>
      <w:r>
        <w:rPr>
          <w:b/>
          <w:color w:val="1B1B1B"/>
          <w:spacing w:val="29"/>
          <w:w w:val="115"/>
          <w:sz w:val="28"/>
        </w:rPr>
        <w:t> </w:t>
      </w:r>
      <w:r>
        <w:rPr>
          <w:b/>
          <w:color w:val="1B1B1B"/>
          <w:spacing w:val="-2"/>
          <w:w w:val="115"/>
          <w:sz w:val="28"/>
        </w:rPr>
        <w:t>шкалы</w:t>
      </w:r>
      <w:r>
        <w:rPr>
          <w:b/>
          <w:color w:val="1B1B1B"/>
          <w:spacing w:val="-19"/>
          <w:w w:val="115"/>
          <w:sz w:val="28"/>
        </w:rPr>
        <w:t> </w:t>
      </w:r>
      <w:r>
        <w:rPr>
          <w:b/>
          <w:color w:val="1B1B1B"/>
          <w:spacing w:val="-2"/>
          <w:w w:val="115"/>
          <w:sz w:val="28"/>
        </w:rPr>
        <w:t>оценивания</w:t>
      </w:r>
      <w:r>
        <w:rPr>
          <w:b/>
          <w:color w:val="1B1B1B"/>
          <w:spacing w:val="31"/>
          <w:w w:val="115"/>
          <w:sz w:val="28"/>
        </w:rPr>
        <w:t> </w:t>
      </w:r>
      <w:r>
        <w:rPr>
          <w:b/>
          <w:color w:val="1B1B1B"/>
          <w:spacing w:val="-2"/>
          <w:w w:val="115"/>
          <w:sz w:val="28"/>
        </w:rPr>
        <w:t>результатов</w:t>
      </w:r>
      <w:r>
        <w:rPr>
          <w:b/>
          <w:color w:val="1B1B1B"/>
          <w:spacing w:val="30"/>
          <w:w w:val="115"/>
          <w:sz w:val="28"/>
        </w:rPr>
        <w:t> </w:t>
      </w:r>
      <w:r>
        <w:rPr>
          <w:b/>
          <w:color w:val="1B1B1B"/>
          <w:spacing w:val="-2"/>
          <w:w w:val="115"/>
          <w:sz w:val="28"/>
        </w:rPr>
        <w:t>обучения </w:t>
      </w:r>
      <w:r>
        <w:rPr>
          <w:b/>
          <w:color w:val="1B1B1B"/>
          <w:w w:val="115"/>
          <w:sz w:val="28"/>
        </w:rPr>
        <w:t>при</w:t>
      </w:r>
      <w:r>
        <w:rPr>
          <w:b/>
          <w:color w:val="1B1B1B"/>
          <w:spacing w:val="40"/>
          <w:w w:val="115"/>
          <w:sz w:val="28"/>
        </w:rPr>
        <w:t> </w:t>
      </w:r>
      <w:r>
        <w:rPr>
          <w:b/>
          <w:color w:val="1B1B1B"/>
          <w:w w:val="115"/>
          <w:sz w:val="28"/>
        </w:rPr>
        <w:t>проведении</w:t>
      </w:r>
      <w:r>
        <w:rPr>
          <w:b/>
          <w:color w:val="1B1B1B"/>
          <w:spacing w:val="-13"/>
          <w:w w:val="115"/>
          <w:sz w:val="28"/>
        </w:rPr>
        <w:t> </w:t>
      </w:r>
      <w:r>
        <w:rPr>
          <w:b/>
          <w:color w:val="1B1B1B"/>
          <w:w w:val="115"/>
          <w:sz w:val="28"/>
        </w:rPr>
        <w:t>текущего</w:t>
      </w:r>
      <w:r>
        <w:rPr>
          <w:b/>
          <w:color w:val="1B1B1B"/>
          <w:spacing w:val="-6"/>
          <w:w w:val="115"/>
          <w:sz w:val="28"/>
        </w:rPr>
        <w:t> </w:t>
      </w:r>
      <w:r>
        <w:rPr>
          <w:b/>
          <w:color w:val="1B1B1B"/>
          <w:w w:val="115"/>
          <w:sz w:val="28"/>
        </w:rPr>
        <w:t>контроля</w:t>
      </w:r>
      <w:r>
        <w:rPr>
          <w:b/>
          <w:color w:val="1B1B1B"/>
          <w:spacing w:val="-9"/>
          <w:w w:val="115"/>
          <w:sz w:val="28"/>
        </w:rPr>
        <w:t> </w:t>
      </w:r>
      <w:r>
        <w:rPr>
          <w:b/>
          <w:color w:val="1B1B1B"/>
          <w:w w:val="115"/>
          <w:sz w:val="28"/>
        </w:rPr>
        <w:t>успеваемости</w:t>
      </w:r>
    </w:p>
    <w:p>
      <w:pPr>
        <w:pStyle w:val="BodyText"/>
        <w:spacing w:line="264" w:lineRule="auto" w:before="108"/>
        <w:ind w:left="429" w:right="285" w:firstLine="708"/>
        <w:jc w:val="both"/>
      </w:pPr>
      <w:r>
        <w:rPr>
          <w:color w:val="000009"/>
        </w:rPr>
        <w:t>Текущий контроль п</w:t>
      </w:r>
      <w:r>
        <w:rPr/>
        <w:t>редназначен для проверки хода и качества формирования компетенций, стимулирования учебной работы обучаемых и совершенствования методики освоения новых знаний. Контролируемые разделы (темы) дисциплины, компетенции и оценочные средства представлены в таблице.</w:t>
      </w:r>
    </w:p>
    <w:p>
      <w:pPr>
        <w:pStyle w:val="BodyText"/>
        <w:spacing w:before="115"/>
        <w:rPr>
          <w:sz w:val="20"/>
        </w:rPr>
      </w:pPr>
    </w:p>
    <w:tbl>
      <w:tblPr>
        <w:tblW w:w="0" w:type="auto"/>
        <w:jc w:val="left"/>
        <w:tblInd w:w="42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2376"/>
        <w:gridCol w:w="1986"/>
        <w:gridCol w:w="4110"/>
      </w:tblGrid>
      <w:tr>
        <w:trPr>
          <w:trHeight w:val="1347" w:hRule="atLeast"/>
        </w:trPr>
        <w:tc>
          <w:tcPr>
            <w:tcW w:w="1026" w:type="dxa"/>
            <w:textDirection w:val="btLr"/>
          </w:tcPr>
          <w:p>
            <w:pPr>
              <w:pStyle w:val="TableParagraph"/>
              <w:spacing w:before="94"/>
              <w:ind w:left="0"/>
              <w:rPr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Модуль</w:t>
            </w:r>
          </w:p>
        </w:tc>
        <w:tc>
          <w:tcPr>
            <w:tcW w:w="2376" w:type="dxa"/>
          </w:tcPr>
          <w:p>
            <w:pPr>
              <w:pStyle w:val="TableParagraph"/>
              <w:spacing w:line="266" w:lineRule="auto" w:before="221"/>
              <w:ind w:left="16"/>
              <w:jc w:val="center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Контролируемые </w:t>
            </w:r>
            <w:r>
              <w:rPr>
                <w:color w:val="000009"/>
                <w:sz w:val="24"/>
              </w:rPr>
              <w:t>разделы (темы) </w:t>
            </w:r>
            <w:r>
              <w:rPr>
                <w:color w:val="000009"/>
                <w:spacing w:val="-2"/>
                <w:sz w:val="24"/>
              </w:rPr>
              <w:t>дисциплины</w:t>
            </w:r>
          </w:p>
        </w:tc>
        <w:tc>
          <w:tcPr>
            <w:tcW w:w="1986" w:type="dxa"/>
          </w:tcPr>
          <w:p>
            <w:pPr>
              <w:pStyle w:val="TableParagraph"/>
              <w:spacing w:line="264" w:lineRule="auto" w:before="67"/>
              <w:ind w:left="121" w:right="107" w:firstLine="1"/>
              <w:jc w:val="center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Код </w:t>
            </w:r>
            <w:r>
              <w:rPr>
                <w:color w:val="000009"/>
                <w:spacing w:val="-2"/>
                <w:sz w:val="24"/>
              </w:rPr>
              <w:t>контролируемо </w:t>
            </w:r>
            <w:r>
              <w:rPr>
                <w:color w:val="000009"/>
                <w:sz w:val="24"/>
              </w:rPr>
              <w:t>й компетенции (или ее части)</w:t>
            </w:r>
          </w:p>
        </w:tc>
        <w:tc>
          <w:tcPr>
            <w:tcW w:w="4110" w:type="dxa"/>
          </w:tcPr>
          <w:p>
            <w:pPr>
              <w:pStyle w:val="TableParagraph"/>
              <w:spacing w:before="95"/>
              <w:ind w:left="0"/>
              <w:rPr>
                <w:sz w:val="24"/>
              </w:rPr>
            </w:pPr>
          </w:p>
          <w:p>
            <w:pPr>
              <w:pStyle w:val="TableParagraph"/>
              <w:spacing w:line="266" w:lineRule="auto"/>
              <w:ind w:left="1570" w:hanging="1046"/>
              <w:rPr>
                <w:sz w:val="24"/>
              </w:rPr>
            </w:pPr>
            <w:r>
              <w:rPr>
                <w:color w:val="000009"/>
                <w:spacing w:val="-2"/>
                <w:w w:val="105"/>
                <w:sz w:val="24"/>
              </w:rPr>
              <w:t>Наименование</w:t>
            </w:r>
            <w:r>
              <w:rPr>
                <w:color w:val="000009"/>
                <w:spacing w:val="-12"/>
                <w:w w:val="105"/>
                <w:sz w:val="24"/>
              </w:rPr>
              <w:t> </w:t>
            </w:r>
            <w:r>
              <w:rPr>
                <w:color w:val="000009"/>
                <w:spacing w:val="-2"/>
                <w:w w:val="105"/>
                <w:sz w:val="24"/>
              </w:rPr>
              <w:t>оценочного средства</w:t>
            </w:r>
          </w:p>
        </w:tc>
      </w:tr>
      <w:tr>
        <w:trPr>
          <w:trHeight w:val="651" w:hRule="atLeast"/>
        </w:trPr>
        <w:tc>
          <w:tcPr>
            <w:tcW w:w="1026" w:type="dxa"/>
          </w:tcPr>
          <w:p>
            <w:pPr>
              <w:pStyle w:val="TableParagraph"/>
              <w:spacing w:before="15"/>
              <w:ind w:left="365"/>
              <w:rPr>
                <w:sz w:val="24"/>
              </w:rPr>
            </w:pPr>
            <w:r>
              <w:rPr>
                <w:color w:val="000009"/>
                <w:spacing w:val="-5"/>
                <w:w w:val="105"/>
                <w:sz w:val="24"/>
              </w:rPr>
              <w:t>все</w:t>
            </w:r>
          </w:p>
        </w:tc>
        <w:tc>
          <w:tcPr>
            <w:tcW w:w="2376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color w:val="000009"/>
                <w:spacing w:val="-5"/>
                <w:w w:val="105"/>
                <w:sz w:val="24"/>
              </w:rPr>
              <w:t>все</w:t>
            </w:r>
          </w:p>
        </w:tc>
        <w:tc>
          <w:tcPr>
            <w:tcW w:w="1986" w:type="dxa"/>
          </w:tcPr>
          <w:p>
            <w:pPr>
              <w:pStyle w:val="TableParagraph"/>
              <w:spacing w:line="312" w:lineRule="exact" w:before="7"/>
              <w:ind w:left="898" w:right="420" w:hanging="4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ОПК,8 </w:t>
            </w:r>
            <w:r>
              <w:rPr>
                <w:color w:val="000009"/>
                <w:spacing w:val="-2"/>
                <w:w w:val="110"/>
                <w:sz w:val="24"/>
              </w:rPr>
              <w:t>ПК-1.</w:t>
            </w:r>
          </w:p>
        </w:tc>
        <w:tc>
          <w:tcPr>
            <w:tcW w:w="4110" w:type="dxa"/>
          </w:tcPr>
          <w:p>
            <w:pPr>
              <w:pStyle w:val="TableParagraph"/>
              <w:spacing w:before="185"/>
              <w:rPr>
                <w:sz w:val="24"/>
              </w:rPr>
            </w:pPr>
            <w:r>
              <w:rPr>
                <w:color w:val="000009"/>
                <w:sz w:val="24"/>
              </w:rPr>
              <w:t>Домашняя</w:t>
            </w:r>
            <w:r>
              <w:rPr>
                <w:color w:val="000009"/>
                <w:spacing w:val="18"/>
                <w:sz w:val="24"/>
              </w:rPr>
              <w:t> </w:t>
            </w:r>
            <w:r>
              <w:rPr>
                <w:color w:val="000009"/>
                <w:sz w:val="24"/>
              </w:rPr>
              <w:t>контрольная</w:t>
            </w:r>
            <w:r>
              <w:rPr>
                <w:color w:val="000009"/>
                <w:spacing w:val="18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работа</w:t>
            </w:r>
          </w:p>
        </w:tc>
      </w:tr>
    </w:tbl>
    <w:p>
      <w:pPr>
        <w:pStyle w:val="Heading2"/>
        <w:spacing w:before="251"/>
        <w:ind w:right="1332"/>
      </w:pPr>
      <w:bookmarkStart w:name="Критерии и шкала оценивания лабораторных" w:id="4"/>
      <w:bookmarkEnd w:id="4"/>
      <w:r>
        <w:rPr>
          <w:b w:val="0"/>
          <w:i w:val="0"/>
        </w:rPr>
      </w:r>
      <w:r>
        <w:rPr>
          <w:color w:val="1B1B1B"/>
          <w:spacing w:val="2"/>
        </w:rPr>
        <w:t>Критерии</w:t>
      </w:r>
      <w:r>
        <w:rPr>
          <w:color w:val="1B1B1B"/>
          <w:spacing w:val="73"/>
        </w:rPr>
        <w:t> </w:t>
      </w:r>
      <w:r>
        <w:rPr>
          <w:color w:val="1B1B1B"/>
          <w:spacing w:val="2"/>
        </w:rPr>
        <w:t>и</w:t>
      </w:r>
      <w:r>
        <w:rPr>
          <w:color w:val="1B1B1B"/>
          <w:spacing w:val="70"/>
        </w:rPr>
        <w:t> </w:t>
      </w:r>
      <w:r>
        <w:rPr>
          <w:color w:val="1B1B1B"/>
          <w:spacing w:val="2"/>
        </w:rPr>
        <w:t>шкала</w:t>
      </w:r>
      <w:r>
        <w:rPr>
          <w:color w:val="1B1B1B"/>
          <w:spacing w:val="74"/>
        </w:rPr>
        <w:t> </w:t>
      </w:r>
      <w:r>
        <w:rPr>
          <w:color w:val="1B1B1B"/>
          <w:spacing w:val="2"/>
        </w:rPr>
        <w:t>оценивания</w:t>
      </w:r>
      <w:r>
        <w:rPr>
          <w:color w:val="1B1B1B"/>
          <w:spacing w:val="76"/>
        </w:rPr>
        <w:t> </w:t>
      </w:r>
      <w:r>
        <w:rPr>
          <w:color w:val="1B1B1B"/>
          <w:spacing w:val="2"/>
        </w:rPr>
        <w:t>лабораторных</w:t>
      </w:r>
      <w:r>
        <w:rPr>
          <w:color w:val="1B1B1B"/>
          <w:spacing w:val="74"/>
        </w:rPr>
        <w:t> </w:t>
      </w:r>
      <w:r>
        <w:rPr>
          <w:color w:val="1B1B1B"/>
          <w:spacing w:val="-2"/>
        </w:rPr>
        <w:t>работ</w:t>
      </w:r>
    </w:p>
    <w:p>
      <w:pPr>
        <w:pStyle w:val="BodyText"/>
        <w:spacing w:before="4"/>
        <w:rPr>
          <w:rFonts w:ascii="Times New Roman"/>
          <w:b/>
          <w:i/>
          <w:sz w:val="11"/>
        </w:rPr>
      </w:pPr>
    </w:p>
    <w:tbl>
      <w:tblPr>
        <w:tblW w:w="0" w:type="auto"/>
        <w:jc w:val="left"/>
        <w:tblInd w:w="42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6"/>
        <w:gridCol w:w="7832"/>
      </w:tblGrid>
      <w:tr>
        <w:trPr>
          <w:trHeight w:val="311" w:hRule="atLeast"/>
        </w:trPr>
        <w:tc>
          <w:tcPr>
            <w:tcW w:w="1666" w:type="dxa"/>
          </w:tcPr>
          <w:p>
            <w:pPr>
              <w:pStyle w:val="TableParagraph"/>
              <w:spacing w:line="277" w:lineRule="exact" w:before="15"/>
              <w:ind w:left="14"/>
              <w:jc w:val="center"/>
              <w:rPr>
                <w:sz w:val="24"/>
              </w:rPr>
            </w:pPr>
            <w:r>
              <w:rPr>
                <w:color w:val="000009"/>
                <w:spacing w:val="-2"/>
                <w:w w:val="105"/>
                <w:sz w:val="24"/>
              </w:rPr>
              <w:t>Оценка</w:t>
            </w:r>
          </w:p>
        </w:tc>
        <w:tc>
          <w:tcPr>
            <w:tcW w:w="7832" w:type="dxa"/>
          </w:tcPr>
          <w:p>
            <w:pPr>
              <w:pStyle w:val="TableParagraph"/>
              <w:spacing w:line="277" w:lineRule="exact" w:before="15"/>
              <w:ind w:left="13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Критерий</w:t>
            </w:r>
            <w:r>
              <w:rPr>
                <w:color w:val="000009"/>
                <w:spacing w:val="14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оценки</w:t>
            </w:r>
          </w:p>
        </w:tc>
      </w:tr>
      <w:tr>
        <w:trPr>
          <w:trHeight w:val="2488" w:hRule="atLeast"/>
        </w:trPr>
        <w:tc>
          <w:tcPr>
            <w:tcW w:w="1666" w:type="dxa"/>
            <w:shd w:val="clear" w:color="auto" w:fill="DFEED3"/>
          </w:tcPr>
          <w:p>
            <w:pPr>
              <w:pStyle w:val="TableParagraph"/>
              <w:ind w:left="0"/>
              <w:rPr>
                <w:rFonts w:ascii="Times New Roman"/>
                <w:b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b/>
                <w:i/>
                <w:sz w:val="24"/>
              </w:rPr>
            </w:pPr>
          </w:p>
          <w:p>
            <w:pPr>
              <w:pStyle w:val="TableParagraph"/>
              <w:spacing w:before="275"/>
              <w:ind w:left="0"/>
              <w:rPr>
                <w:rFonts w:ascii="Times New Roman"/>
                <w:b/>
                <w:i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«зачтено»</w:t>
            </w:r>
          </w:p>
        </w:tc>
        <w:tc>
          <w:tcPr>
            <w:tcW w:w="7832" w:type="dxa"/>
            <w:shd w:val="clear" w:color="auto" w:fill="DFEED3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87" w:val="left" w:leader="none"/>
              </w:tabs>
              <w:spacing w:line="240" w:lineRule="auto" w:before="15" w:after="0"/>
              <w:ind w:left="887" w:right="0" w:hanging="417"/>
              <w:jc w:val="lef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полностью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выполнена.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66" w:lineRule="auto" w:before="28" w:after="0"/>
              <w:ind w:left="830" w:right="471" w:hanging="360"/>
              <w:jc w:val="left"/>
              <w:rPr>
                <w:sz w:val="24"/>
              </w:rPr>
            </w:pPr>
            <w:r>
              <w:rPr>
                <w:sz w:val="24"/>
              </w:rPr>
              <w:t>Даны ответы на теоретические вопросы по теме работы и </w:t>
            </w:r>
            <w:r>
              <w:rPr>
                <w:w w:val="105"/>
                <w:sz w:val="24"/>
              </w:rPr>
              <w:t>вопросы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о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содержании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лабораторной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работы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(исходного кода программы).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Аргументирован выбор алгоритмов, структур данных.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76" w:lineRule="exact" w:before="0" w:after="0"/>
              <w:ind w:left="82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Проведена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корректировка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отдельных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частей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исходного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кода,</w:t>
            </w:r>
          </w:p>
          <w:p>
            <w:pPr>
              <w:pStyle w:val="TableParagraph"/>
              <w:spacing w:line="310" w:lineRule="atLeast"/>
              <w:ind w:left="83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в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соответствии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с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пожеланиями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или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замечаниями преподавателя.</w:t>
            </w:r>
          </w:p>
        </w:tc>
      </w:tr>
      <w:tr>
        <w:trPr>
          <w:trHeight w:val="931" w:hRule="atLeast"/>
        </w:trPr>
        <w:tc>
          <w:tcPr>
            <w:tcW w:w="1666" w:type="dxa"/>
            <w:shd w:val="clear" w:color="auto" w:fill="F9EAD6"/>
          </w:tcPr>
          <w:p>
            <w:pPr>
              <w:pStyle w:val="TableParagraph"/>
              <w:spacing w:before="48"/>
              <w:ind w:left="0"/>
              <w:rPr>
                <w:rFonts w:ascii="Times New Roman"/>
                <w:b/>
                <w:i/>
                <w:sz w:val="24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«не</w:t>
            </w:r>
            <w:r>
              <w:rPr>
                <w:color w:val="000009"/>
                <w:spacing w:val="8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зачтено»</w:t>
            </w:r>
          </w:p>
        </w:tc>
        <w:tc>
          <w:tcPr>
            <w:tcW w:w="7832" w:type="dxa"/>
            <w:shd w:val="clear" w:color="auto" w:fill="F9EAD6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64" w:lineRule="auto" w:before="15" w:after="0"/>
              <w:ind w:left="830" w:right="1159" w:hanging="360"/>
              <w:jc w:val="left"/>
              <w:rPr>
                <w:sz w:val="24"/>
              </w:rPr>
            </w:pPr>
            <w:r>
              <w:rPr>
                <w:sz w:val="24"/>
              </w:rPr>
              <w:t>работа не выполнена, выполнена не полностью или содержит грубые ошибки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75" w:lineRule="exact" w:before="3" w:after="0"/>
              <w:ind w:left="82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даны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пояснения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отдельным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частям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исходного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кода.</w:t>
            </w:r>
          </w:p>
        </w:tc>
      </w:tr>
    </w:tbl>
    <w:p>
      <w:pPr>
        <w:pStyle w:val="TableParagraph"/>
        <w:spacing w:after="0" w:line="275" w:lineRule="exact"/>
        <w:jc w:val="left"/>
        <w:rPr>
          <w:sz w:val="24"/>
        </w:rPr>
        <w:sectPr>
          <w:pgSz w:w="11910" w:h="16840"/>
          <w:pgMar w:header="0" w:footer="1048" w:top="1320" w:bottom="1240" w:left="1275" w:right="566"/>
        </w:sectPr>
      </w:pPr>
    </w:p>
    <w:p>
      <w:pPr>
        <w:pStyle w:val="ListParagraph"/>
        <w:numPr>
          <w:ilvl w:val="1"/>
          <w:numId w:val="1"/>
        </w:numPr>
        <w:tabs>
          <w:tab w:pos="1547" w:val="left" w:leader="none"/>
        </w:tabs>
        <w:spacing w:line="309" w:lineRule="auto" w:before="100" w:after="0"/>
        <w:ind w:left="429" w:right="441" w:firstLine="644"/>
        <w:jc w:val="left"/>
        <w:rPr>
          <w:b/>
          <w:color w:val="333333"/>
          <w:sz w:val="28"/>
        </w:rPr>
      </w:pPr>
      <w:bookmarkStart w:name="2.2 Критерии и шкалы оценивания результа" w:id="5"/>
      <w:bookmarkEnd w:id="5"/>
      <w:r>
        <w:rPr/>
      </w:r>
      <w:r>
        <w:rPr>
          <w:b/>
          <w:color w:val="333333"/>
          <w:w w:val="115"/>
          <w:sz w:val="28"/>
        </w:rPr>
        <w:t>Критерии</w:t>
      </w:r>
      <w:r>
        <w:rPr>
          <w:b/>
          <w:color w:val="333333"/>
          <w:spacing w:val="16"/>
          <w:w w:val="115"/>
          <w:sz w:val="28"/>
        </w:rPr>
        <w:t> </w:t>
      </w:r>
      <w:r>
        <w:rPr>
          <w:b/>
          <w:color w:val="333333"/>
          <w:w w:val="115"/>
          <w:sz w:val="28"/>
        </w:rPr>
        <w:t>и</w:t>
      </w:r>
      <w:r>
        <w:rPr>
          <w:b/>
          <w:color w:val="333333"/>
          <w:spacing w:val="18"/>
          <w:w w:val="115"/>
          <w:sz w:val="28"/>
        </w:rPr>
        <w:t> </w:t>
      </w:r>
      <w:r>
        <w:rPr>
          <w:b/>
          <w:color w:val="333333"/>
          <w:w w:val="115"/>
          <w:sz w:val="28"/>
        </w:rPr>
        <w:t>шкалы</w:t>
      </w:r>
      <w:r>
        <w:rPr>
          <w:b/>
          <w:color w:val="333333"/>
          <w:spacing w:val="17"/>
          <w:w w:val="115"/>
          <w:sz w:val="28"/>
        </w:rPr>
        <w:t> </w:t>
      </w:r>
      <w:r>
        <w:rPr>
          <w:b/>
          <w:color w:val="333333"/>
          <w:w w:val="115"/>
          <w:sz w:val="28"/>
        </w:rPr>
        <w:t>оценивания</w:t>
      </w:r>
      <w:r>
        <w:rPr>
          <w:b/>
          <w:color w:val="333333"/>
          <w:spacing w:val="16"/>
          <w:w w:val="115"/>
          <w:sz w:val="28"/>
        </w:rPr>
        <w:t> </w:t>
      </w:r>
      <w:r>
        <w:rPr>
          <w:b/>
          <w:color w:val="333333"/>
          <w:w w:val="115"/>
          <w:sz w:val="28"/>
        </w:rPr>
        <w:t>результатов</w:t>
      </w:r>
      <w:r>
        <w:rPr>
          <w:b/>
          <w:color w:val="333333"/>
          <w:spacing w:val="17"/>
          <w:w w:val="115"/>
          <w:sz w:val="28"/>
        </w:rPr>
        <w:t> </w:t>
      </w:r>
      <w:r>
        <w:rPr>
          <w:b/>
          <w:color w:val="333333"/>
          <w:w w:val="115"/>
          <w:sz w:val="28"/>
        </w:rPr>
        <w:t>обучения при</w:t>
      </w:r>
      <w:r>
        <w:rPr>
          <w:b/>
          <w:color w:val="333333"/>
          <w:spacing w:val="40"/>
          <w:w w:val="115"/>
          <w:sz w:val="28"/>
        </w:rPr>
        <w:t> </w:t>
      </w:r>
      <w:r>
        <w:rPr>
          <w:b/>
          <w:color w:val="333333"/>
          <w:w w:val="115"/>
          <w:sz w:val="28"/>
        </w:rPr>
        <w:t>проведении промежуточной аттестации</w:t>
      </w:r>
    </w:p>
    <w:p>
      <w:pPr>
        <w:pStyle w:val="BodyText"/>
        <w:tabs>
          <w:tab w:pos="3362" w:val="left" w:leader="none"/>
          <w:tab w:pos="5088" w:val="left" w:leader="none"/>
          <w:tab w:pos="7344" w:val="left" w:leader="none"/>
          <w:tab w:pos="8075" w:val="left" w:leader="none"/>
        </w:tabs>
        <w:spacing w:line="264" w:lineRule="auto" w:before="109"/>
        <w:ind w:left="429" w:right="287" w:firstLine="560"/>
      </w:pPr>
      <w:r>
        <w:rPr>
          <w:color w:val="000009"/>
          <w:spacing w:val="-2"/>
        </w:rPr>
        <w:t>Промежуточная</w:t>
      </w:r>
      <w:r>
        <w:rPr>
          <w:color w:val="000009"/>
        </w:rPr>
        <w:tab/>
      </w:r>
      <w:r>
        <w:rPr>
          <w:color w:val="000009"/>
          <w:spacing w:val="-2"/>
        </w:rPr>
        <w:t>аттестация</w:t>
      </w:r>
      <w:r>
        <w:rPr>
          <w:color w:val="000009"/>
        </w:rPr>
        <w:tab/>
      </w:r>
      <w:r>
        <w:rPr>
          <w:color w:val="000009"/>
          <w:spacing w:val="-2"/>
        </w:rPr>
        <w:t>предназначена</w:t>
      </w:r>
      <w:r>
        <w:rPr>
          <w:color w:val="000009"/>
        </w:rPr>
        <w:tab/>
      </w:r>
      <w:r>
        <w:rPr>
          <w:color w:val="000009"/>
          <w:spacing w:val="-4"/>
        </w:rPr>
        <w:t>для</w:t>
      </w:r>
      <w:r>
        <w:rPr>
          <w:color w:val="000009"/>
        </w:rPr>
        <w:tab/>
      </w:r>
      <w:r>
        <w:rPr>
          <w:color w:val="000009"/>
          <w:spacing w:val="-2"/>
        </w:rPr>
        <w:t>определения </w:t>
      </w:r>
      <w:r>
        <w:rPr>
          <w:color w:val="000009"/>
        </w:rPr>
        <w:t>уровня</w:t>
      </w:r>
      <w:r>
        <w:rPr>
          <w:color w:val="000009"/>
          <w:spacing w:val="40"/>
        </w:rPr>
        <w:t> </w:t>
      </w:r>
      <w:r>
        <w:rPr>
          <w:color w:val="000009"/>
        </w:rPr>
        <w:t>освоения</w:t>
      </w:r>
      <w:r>
        <w:rPr>
          <w:color w:val="000009"/>
          <w:spacing w:val="40"/>
        </w:rPr>
        <w:t> </w:t>
      </w:r>
      <w:r>
        <w:rPr>
          <w:color w:val="000009"/>
        </w:rPr>
        <w:t>всего</w:t>
      </w:r>
      <w:r>
        <w:rPr>
          <w:color w:val="000009"/>
          <w:spacing w:val="40"/>
        </w:rPr>
        <w:t> </w:t>
      </w:r>
      <w:r>
        <w:rPr>
          <w:color w:val="000009"/>
        </w:rPr>
        <w:t>объема</w:t>
      </w:r>
      <w:r>
        <w:rPr>
          <w:color w:val="000009"/>
          <w:spacing w:val="80"/>
        </w:rPr>
        <w:t> </w:t>
      </w:r>
      <w:r>
        <w:rPr>
          <w:color w:val="000009"/>
        </w:rPr>
        <w:t>учебной</w:t>
      </w:r>
      <w:r>
        <w:rPr>
          <w:color w:val="000009"/>
          <w:spacing w:val="80"/>
        </w:rPr>
        <w:t> </w:t>
      </w:r>
      <w:r>
        <w:rPr>
          <w:color w:val="000009"/>
        </w:rPr>
        <w:t>дисциплины.</w:t>
      </w:r>
    </w:p>
    <w:p>
      <w:pPr>
        <w:pStyle w:val="Heading2"/>
        <w:spacing w:before="234"/>
      </w:pPr>
      <w:bookmarkStart w:name="Зачёт" w:id="6"/>
      <w:bookmarkEnd w:id="6"/>
      <w:r>
        <w:rPr>
          <w:b w:val="0"/>
          <w:i w:val="0"/>
        </w:rPr>
      </w:r>
      <w:r>
        <w:rPr>
          <w:color w:val="1B1B1B"/>
          <w:spacing w:val="-4"/>
          <w:w w:val="110"/>
        </w:rPr>
        <w:t>Зачёт</w:t>
      </w:r>
    </w:p>
    <w:p>
      <w:pPr>
        <w:pStyle w:val="BodyText"/>
        <w:tabs>
          <w:tab w:pos="1844" w:val="left" w:leader="none"/>
          <w:tab w:pos="2869" w:val="left" w:leader="none"/>
          <w:tab w:pos="3797" w:val="left" w:leader="none"/>
          <w:tab w:pos="4677" w:val="left" w:leader="none"/>
          <w:tab w:pos="5734" w:val="left" w:leader="none"/>
          <w:tab w:pos="6744" w:val="left" w:leader="none"/>
          <w:tab w:pos="7328" w:val="left" w:leader="none"/>
          <w:tab w:pos="8193" w:val="left" w:leader="none"/>
          <w:tab w:pos="8865" w:val="left" w:leader="none"/>
        </w:tabs>
        <w:spacing w:line="264" w:lineRule="auto" w:before="148"/>
        <w:ind w:left="429" w:right="287" w:firstLine="560"/>
      </w:pPr>
      <w:r>
        <w:rPr>
          <w:color w:val="000009"/>
          <w:spacing w:val="-4"/>
        </w:rPr>
        <w:t>Для</w:t>
      </w:r>
      <w:r>
        <w:rPr>
          <w:color w:val="000009"/>
        </w:rPr>
        <w:tab/>
      </w:r>
      <w:r>
        <w:rPr>
          <w:color w:val="000009"/>
          <w:spacing w:val="-2"/>
        </w:rPr>
        <w:t>оценивания</w:t>
      </w:r>
      <w:r>
        <w:rPr>
          <w:color w:val="000009"/>
        </w:rPr>
        <w:tab/>
      </w:r>
      <w:r>
        <w:rPr>
          <w:color w:val="000009"/>
          <w:spacing w:val="-2"/>
        </w:rPr>
        <w:t>результатов</w:t>
      </w:r>
      <w:r>
        <w:rPr>
          <w:color w:val="000009"/>
        </w:rPr>
        <w:tab/>
      </w:r>
      <w:r>
        <w:rPr>
          <w:color w:val="000009"/>
          <w:spacing w:val="-2"/>
        </w:rPr>
        <w:t>обучения</w:t>
      </w:r>
      <w:r>
        <w:rPr>
          <w:color w:val="000009"/>
        </w:rPr>
        <w:tab/>
      </w:r>
      <w:r>
        <w:rPr>
          <w:color w:val="000009"/>
          <w:spacing w:val="-4"/>
        </w:rPr>
        <w:t>при</w:t>
      </w:r>
      <w:r>
        <w:rPr>
          <w:color w:val="000009"/>
        </w:rPr>
        <w:tab/>
      </w:r>
      <w:r>
        <w:rPr>
          <w:color w:val="000009"/>
          <w:spacing w:val="-2"/>
        </w:rPr>
        <w:t>проведении промежуточной</w:t>
      </w:r>
      <w:r>
        <w:rPr>
          <w:color w:val="000009"/>
        </w:rPr>
        <w:tab/>
      </w:r>
      <w:r>
        <w:rPr>
          <w:color w:val="000009"/>
          <w:spacing w:val="-2"/>
        </w:rPr>
        <w:t>аттестации</w:t>
      </w:r>
      <w:r>
        <w:rPr>
          <w:color w:val="000009"/>
        </w:rPr>
        <w:tab/>
      </w:r>
      <w:r>
        <w:rPr>
          <w:color w:val="000009"/>
          <w:spacing w:val="-2"/>
        </w:rPr>
        <w:t>используется</w:t>
      </w:r>
      <w:r>
        <w:rPr>
          <w:color w:val="000009"/>
        </w:rPr>
        <w:tab/>
      </w:r>
      <w:r>
        <w:rPr>
          <w:color w:val="000009"/>
          <w:spacing w:val="-2"/>
        </w:rPr>
        <w:t>двухбалльная</w:t>
      </w:r>
      <w:r>
        <w:rPr>
          <w:color w:val="000009"/>
        </w:rPr>
        <w:tab/>
      </w:r>
      <w:r>
        <w:rPr>
          <w:color w:val="000009"/>
          <w:spacing w:val="-2"/>
        </w:rPr>
        <w:t>шкала:</w:t>
      </w:r>
    </w:p>
    <w:p>
      <w:pPr>
        <w:pStyle w:val="BodyText"/>
        <w:spacing w:before="2"/>
        <w:ind w:left="429"/>
      </w:pPr>
      <w:r>
        <w:rPr>
          <w:color w:val="000009"/>
        </w:rPr>
        <w:t>«Зачтено»,</w:t>
      </w:r>
      <w:r>
        <w:rPr>
          <w:color w:val="000009"/>
          <w:spacing w:val="12"/>
        </w:rPr>
        <w:t> </w:t>
      </w:r>
      <w:r>
        <w:rPr>
          <w:color w:val="000009"/>
        </w:rPr>
        <w:t>«Не</w:t>
      </w:r>
      <w:r>
        <w:rPr>
          <w:color w:val="000009"/>
          <w:spacing w:val="29"/>
        </w:rPr>
        <w:t> </w:t>
      </w:r>
      <w:r>
        <w:rPr>
          <w:color w:val="000009"/>
          <w:spacing w:val="-2"/>
        </w:rPr>
        <w:t>зачтено».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4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5670"/>
        <w:gridCol w:w="2264"/>
      </w:tblGrid>
      <w:tr>
        <w:trPr>
          <w:trHeight w:val="1117" w:hRule="atLeast"/>
        </w:trPr>
        <w:tc>
          <w:tcPr>
            <w:tcW w:w="1420" w:type="dxa"/>
          </w:tcPr>
          <w:p>
            <w:pPr>
              <w:pStyle w:val="TableParagraph"/>
              <w:spacing w:line="266" w:lineRule="auto" w:before="66"/>
              <w:ind w:left="84" w:firstLine="292"/>
              <w:rPr>
                <w:sz w:val="22"/>
              </w:rPr>
            </w:pPr>
            <w:r>
              <w:rPr>
                <w:color w:val="000009"/>
                <w:spacing w:val="-2"/>
                <w:sz w:val="22"/>
              </w:rPr>
              <w:t>Шкала оценивания</w:t>
            </w:r>
          </w:p>
        </w:tc>
        <w:tc>
          <w:tcPr>
            <w:tcW w:w="5670" w:type="dxa"/>
          </w:tcPr>
          <w:p>
            <w:pPr>
              <w:pStyle w:val="TableParagraph"/>
              <w:spacing w:before="70"/>
              <w:ind w:left="1464"/>
              <w:rPr>
                <w:sz w:val="26"/>
              </w:rPr>
            </w:pPr>
            <w:r>
              <w:rPr>
                <w:color w:val="000009"/>
                <w:sz w:val="26"/>
              </w:rPr>
              <w:t>Критерии</w:t>
            </w:r>
            <w:r>
              <w:rPr>
                <w:color w:val="000009"/>
                <w:spacing w:val="12"/>
                <w:sz w:val="26"/>
              </w:rPr>
              <w:t> </w:t>
            </w:r>
            <w:r>
              <w:rPr>
                <w:color w:val="000009"/>
                <w:spacing w:val="-2"/>
                <w:sz w:val="26"/>
              </w:rPr>
              <w:t>оценивания</w:t>
            </w:r>
          </w:p>
        </w:tc>
        <w:tc>
          <w:tcPr>
            <w:tcW w:w="2264" w:type="dxa"/>
          </w:tcPr>
          <w:p>
            <w:pPr>
              <w:pStyle w:val="TableParagraph"/>
              <w:spacing w:line="266" w:lineRule="auto" w:before="70"/>
              <w:ind w:left="302" w:right="299" w:firstLine="5"/>
              <w:jc w:val="center"/>
              <w:rPr>
                <w:sz w:val="26"/>
              </w:rPr>
            </w:pPr>
            <w:r>
              <w:rPr>
                <w:color w:val="000009"/>
                <w:spacing w:val="-2"/>
                <w:w w:val="105"/>
                <w:sz w:val="26"/>
              </w:rPr>
              <w:t>Уровень освоения </w:t>
            </w:r>
            <w:r>
              <w:rPr>
                <w:color w:val="000009"/>
                <w:spacing w:val="-2"/>
                <w:sz w:val="26"/>
              </w:rPr>
              <w:t>компетенций</w:t>
            </w:r>
          </w:p>
        </w:tc>
      </w:tr>
      <w:tr>
        <w:trPr>
          <w:trHeight w:val="1791" w:hRule="atLeast"/>
        </w:trPr>
        <w:tc>
          <w:tcPr>
            <w:tcW w:w="1420" w:type="dxa"/>
            <w:vMerge w:val="restart"/>
          </w:tcPr>
          <w:p>
            <w:pPr>
              <w:pStyle w:val="TableParagraph"/>
              <w:spacing w:before="70"/>
              <w:ind w:left="54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Зачтено</w:t>
            </w:r>
          </w:p>
        </w:tc>
        <w:tc>
          <w:tcPr>
            <w:tcW w:w="5670" w:type="dxa"/>
            <w:shd w:val="clear" w:color="auto" w:fill="E5E5F9"/>
          </w:tcPr>
          <w:p>
            <w:pPr>
              <w:pStyle w:val="TableParagraph"/>
              <w:spacing w:line="266" w:lineRule="auto" w:before="70"/>
              <w:ind w:left="54"/>
              <w:rPr>
                <w:sz w:val="26"/>
              </w:rPr>
            </w:pPr>
            <w:r>
              <w:rPr>
                <w:color w:val="000009"/>
                <w:sz w:val="26"/>
              </w:rPr>
              <w:t>Обучающийся правильно ответил на теоретические вопросы. Показал отличные знания в рамках учебного материала.</w:t>
            </w:r>
          </w:p>
          <w:p>
            <w:pPr>
              <w:pStyle w:val="TableParagraph"/>
              <w:spacing w:line="266" w:lineRule="auto"/>
              <w:ind w:left="54"/>
              <w:rPr>
                <w:sz w:val="26"/>
              </w:rPr>
            </w:pPr>
            <w:r>
              <w:rPr>
                <w:color w:val="000009"/>
                <w:sz w:val="26"/>
              </w:rPr>
              <w:t>Правильно выполнил практические задания. Ответил на все дополнительные вопросы</w:t>
            </w:r>
          </w:p>
        </w:tc>
        <w:tc>
          <w:tcPr>
            <w:tcW w:w="2264" w:type="dxa"/>
            <w:shd w:val="clear" w:color="auto" w:fill="E5E5F9"/>
          </w:tcPr>
          <w:p>
            <w:pPr>
              <w:pStyle w:val="TableParagraph"/>
              <w:spacing w:before="70"/>
              <w:ind w:left="53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Эталонный</w:t>
            </w:r>
          </w:p>
        </w:tc>
      </w:tr>
      <w:tr>
        <w:trPr>
          <w:trHeight w:val="2129" w:hRule="atLeast"/>
        </w:trPr>
        <w:tc>
          <w:tcPr>
            <w:tcW w:w="1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shd w:val="clear" w:color="auto" w:fill="DFEED3"/>
          </w:tcPr>
          <w:p>
            <w:pPr>
              <w:pStyle w:val="TableParagraph"/>
              <w:spacing w:line="264" w:lineRule="auto" w:before="70"/>
              <w:ind w:left="54" w:right="134"/>
              <w:rPr>
                <w:sz w:val="26"/>
              </w:rPr>
            </w:pPr>
            <w:r>
              <w:rPr>
                <w:color w:val="000009"/>
                <w:sz w:val="26"/>
              </w:rPr>
              <w:t>Обучающийся с небольшими неточностями ответил на теоретические вопросы. Показал хорошие знания в рамках учебного</w:t>
            </w:r>
            <w:r>
              <w:rPr>
                <w:color w:val="000009"/>
                <w:spacing w:val="40"/>
                <w:sz w:val="26"/>
              </w:rPr>
              <w:t> </w:t>
            </w:r>
            <w:r>
              <w:rPr>
                <w:color w:val="000009"/>
                <w:sz w:val="26"/>
              </w:rPr>
              <w:t>материала. С небольшими неточностями выполнил практические задания. Ответил на большинство дополнительных вопросов</w:t>
            </w:r>
          </w:p>
        </w:tc>
        <w:tc>
          <w:tcPr>
            <w:tcW w:w="2264" w:type="dxa"/>
            <w:shd w:val="clear" w:color="auto" w:fill="DFEED3"/>
          </w:tcPr>
          <w:p>
            <w:pPr>
              <w:pStyle w:val="TableParagraph"/>
              <w:spacing w:before="70"/>
              <w:ind w:left="53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Стандартный</w:t>
            </w:r>
          </w:p>
        </w:tc>
      </w:tr>
      <w:tr>
        <w:trPr>
          <w:trHeight w:val="2801" w:hRule="atLeast"/>
        </w:trPr>
        <w:tc>
          <w:tcPr>
            <w:tcW w:w="1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shd w:val="clear" w:color="auto" w:fill="FFF9CC"/>
          </w:tcPr>
          <w:p>
            <w:pPr>
              <w:pStyle w:val="TableParagraph"/>
              <w:spacing w:line="266" w:lineRule="auto" w:before="68"/>
              <w:ind w:left="54" w:right="134"/>
              <w:rPr>
                <w:sz w:val="26"/>
              </w:rPr>
            </w:pPr>
            <w:r>
              <w:rPr>
                <w:color w:val="000009"/>
                <w:sz w:val="26"/>
              </w:rPr>
              <w:t>Обучающийся с существенными неточностями ответил на теоретические вопросы. Показал удовлетворительные знания в рамках учебного материала. С существенными неточностями выполнил практические задания. Допустил много неточностей при ответе на дополнительные </w:t>
            </w:r>
            <w:r>
              <w:rPr>
                <w:color w:val="000009"/>
                <w:spacing w:val="-2"/>
                <w:sz w:val="26"/>
              </w:rPr>
              <w:t>вопросы</w:t>
            </w:r>
          </w:p>
        </w:tc>
        <w:tc>
          <w:tcPr>
            <w:tcW w:w="2264" w:type="dxa"/>
            <w:shd w:val="clear" w:color="auto" w:fill="FFF9CC"/>
          </w:tcPr>
          <w:p>
            <w:pPr>
              <w:pStyle w:val="TableParagraph"/>
              <w:spacing w:before="68"/>
              <w:ind w:left="53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Пороговый</w:t>
            </w:r>
          </w:p>
        </w:tc>
      </w:tr>
      <w:tr>
        <w:trPr>
          <w:trHeight w:val="2129" w:hRule="atLeast"/>
        </w:trPr>
        <w:tc>
          <w:tcPr>
            <w:tcW w:w="1420" w:type="dxa"/>
          </w:tcPr>
          <w:p>
            <w:pPr>
              <w:pStyle w:val="TableParagraph"/>
              <w:spacing w:line="264" w:lineRule="auto" w:before="70"/>
              <w:ind w:left="54" w:right="151"/>
              <w:rPr>
                <w:sz w:val="26"/>
              </w:rPr>
            </w:pPr>
            <w:r>
              <w:rPr>
                <w:color w:val="000009"/>
                <w:spacing w:val="-6"/>
                <w:w w:val="105"/>
                <w:sz w:val="26"/>
              </w:rPr>
              <w:t>Не </w:t>
            </w:r>
            <w:r>
              <w:rPr>
                <w:color w:val="000009"/>
                <w:spacing w:val="-2"/>
                <w:sz w:val="26"/>
              </w:rPr>
              <w:t>зачтено</w:t>
            </w:r>
          </w:p>
        </w:tc>
        <w:tc>
          <w:tcPr>
            <w:tcW w:w="5670" w:type="dxa"/>
            <w:shd w:val="clear" w:color="auto" w:fill="F9EAD6"/>
          </w:tcPr>
          <w:p>
            <w:pPr>
              <w:pStyle w:val="TableParagraph"/>
              <w:spacing w:line="264" w:lineRule="auto" w:before="70"/>
              <w:ind w:left="54"/>
              <w:rPr>
                <w:sz w:val="26"/>
              </w:rPr>
            </w:pPr>
            <w:r>
              <w:rPr>
                <w:color w:val="000009"/>
                <w:w w:val="105"/>
                <w:sz w:val="26"/>
              </w:rPr>
              <w:t>Обучающийся при ответе на</w:t>
            </w:r>
            <w:r>
              <w:rPr>
                <w:color w:val="000009"/>
                <w:spacing w:val="-3"/>
                <w:w w:val="105"/>
                <w:sz w:val="26"/>
              </w:rPr>
              <w:t> </w:t>
            </w:r>
            <w:r>
              <w:rPr>
                <w:color w:val="000009"/>
                <w:w w:val="105"/>
                <w:sz w:val="26"/>
              </w:rPr>
              <w:t>теоретические вопросы и при выполнении практических </w:t>
            </w:r>
            <w:r>
              <w:rPr>
                <w:color w:val="000009"/>
                <w:sz w:val="26"/>
              </w:rPr>
              <w:t>заданий продемонстрировал недостаточный </w:t>
            </w:r>
            <w:r>
              <w:rPr>
                <w:color w:val="000009"/>
                <w:w w:val="105"/>
                <w:sz w:val="26"/>
              </w:rPr>
              <w:t>уровень знаний и умений.</w:t>
            </w:r>
            <w:r>
              <w:rPr>
                <w:color w:val="000009"/>
                <w:spacing w:val="-1"/>
                <w:w w:val="105"/>
                <w:sz w:val="26"/>
              </w:rPr>
              <w:t> </w:t>
            </w:r>
            <w:r>
              <w:rPr>
                <w:color w:val="000009"/>
                <w:w w:val="105"/>
                <w:sz w:val="26"/>
              </w:rPr>
              <w:t>При ответах на дополнительные вопросы было допущено множество неправильных ответов</w:t>
            </w:r>
          </w:p>
        </w:tc>
        <w:tc>
          <w:tcPr>
            <w:tcW w:w="2264" w:type="dxa"/>
            <w:shd w:val="clear" w:color="auto" w:fill="F9EAD6"/>
          </w:tcPr>
          <w:p>
            <w:pPr>
              <w:pStyle w:val="TableParagraph"/>
              <w:spacing w:line="264" w:lineRule="auto" w:before="70"/>
              <w:ind w:left="53" w:right="166"/>
              <w:rPr>
                <w:sz w:val="26"/>
              </w:rPr>
            </w:pPr>
            <w:r>
              <w:rPr>
                <w:color w:val="000009"/>
                <w:spacing w:val="-2"/>
                <w:w w:val="105"/>
                <w:sz w:val="26"/>
              </w:rPr>
              <w:t>Компетенции</w:t>
            </w:r>
            <w:r>
              <w:rPr>
                <w:color w:val="000009"/>
                <w:spacing w:val="-14"/>
                <w:w w:val="105"/>
                <w:sz w:val="26"/>
              </w:rPr>
              <w:t> </w:t>
            </w:r>
            <w:r>
              <w:rPr>
                <w:color w:val="000009"/>
                <w:spacing w:val="-2"/>
                <w:w w:val="105"/>
                <w:sz w:val="26"/>
              </w:rPr>
              <w:t>не сформированы</w:t>
            </w:r>
          </w:p>
        </w:tc>
      </w:tr>
    </w:tbl>
    <w:p>
      <w:pPr>
        <w:pStyle w:val="TableParagraph"/>
        <w:spacing w:after="0" w:line="264" w:lineRule="auto"/>
        <w:rPr>
          <w:sz w:val="26"/>
        </w:rPr>
        <w:sectPr>
          <w:pgSz w:w="11910" w:h="16840"/>
          <w:pgMar w:header="0" w:footer="1048" w:top="1240" w:bottom="1240" w:left="1275" w:right="566"/>
        </w:sectPr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1"/>
        </w:numPr>
        <w:tabs>
          <w:tab w:pos="734" w:val="left" w:leader="none"/>
        </w:tabs>
        <w:spacing w:line="309" w:lineRule="auto" w:before="0" w:after="0"/>
        <w:ind w:left="429" w:right="487" w:firstLine="0"/>
        <w:jc w:val="left"/>
      </w:pPr>
      <w:bookmarkStart w:name="3. Типовые контрольные задания или иные " w:id="7"/>
      <w:bookmarkEnd w:id="7"/>
      <w:r>
        <w:rPr>
          <w:color w:val="1B1B1B"/>
          <w:w w:val="115"/>
        </w:rPr>
        <w:t>Т</w:t>
      </w:r>
      <w:r>
        <w:rPr>
          <w:color w:val="1B1B1B"/>
          <w:w w:val="115"/>
        </w:rPr>
        <w:t>иповые</w:t>
      </w:r>
      <w:r>
        <w:rPr>
          <w:color w:val="1B1B1B"/>
          <w:spacing w:val="-18"/>
          <w:w w:val="115"/>
        </w:rPr>
        <w:t> </w:t>
      </w:r>
      <w:r>
        <w:rPr>
          <w:color w:val="1B1B1B"/>
          <w:w w:val="115"/>
        </w:rPr>
        <w:t>контрольные</w:t>
      </w:r>
      <w:r>
        <w:rPr>
          <w:color w:val="1B1B1B"/>
          <w:spacing w:val="-18"/>
          <w:w w:val="115"/>
        </w:rPr>
        <w:t> </w:t>
      </w:r>
      <w:r>
        <w:rPr>
          <w:color w:val="1B1B1B"/>
          <w:w w:val="115"/>
        </w:rPr>
        <w:t>задания</w:t>
      </w:r>
      <w:r>
        <w:rPr>
          <w:color w:val="1B1B1B"/>
          <w:spacing w:val="-18"/>
          <w:w w:val="115"/>
        </w:rPr>
        <w:t> </w:t>
      </w:r>
      <w:r>
        <w:rPr>
          <w:color w:val="1B1B1B"/>
          <w:w w:val="115"/>
        </w:rPr>
        <w:t>или</w:t>
      </w:r>
      <w:r>
        <w:rPr>
          <w:color w:val="1B1B1B"/>
          <w:spacing w:val="-18"/>
          <w:w w:val="115"/>
        </w:rPr>
        <w:t> </w:t>
      </w:r>
      <w:r>
        <w:rPr>
          <w:color w:val="1B1B1B"/>
          <w:w w:val="115"/>
        </w:rPr>
        <w:t>иные</w:t>
      </w:r>
      <w:r>
        <w:rPr>
          <w:color w:val="1B1B1B"/>
          <w:spacing w:val="-16"/>
          <w:w w:val="115"/>
        </w:rPr>
        <w:t> </w:t>
      </w:r>
      <w:r>
        <w:rPr>
          <w:color w:val="1B1B1B"/>
          <w:w w:val="115"/>
        </w:rPr>
        <w:t>материалы, необходимые</w:t>
      </w:r>
      <w:r>
        <w:rPr>
          <w:color w:val="1B1B1B"/>
          <w:spacing w:val="-3"/>
          <w:w w:val="115"/>
        </w:rPr>
        <w:t> </w:t>
      </w:r>
      <w:r>
        <w:rPr>
          <w:color w:val="1B1B1B"/>
          <w:w w:val="115"/>
        </w:rPr>
        <w:t>для оценки знаний,</w:t>
      </w:r>
      <w:r>
        <w:rPr>
          <w:color w:val="1B1B1B"/>
          <w:spacing w:val="-8"/>
          <w:w w:val="115"/>
        </w:rPr>
        <w:t> </w:t>
      </w:r>
      <w:r>
        <w:rPr>
          <w:color w:val="1B1B1B"/>
          <w:w w:val="115"/>
        </w:rPr>
        <w:t>умений,</w:t>
      </w:r>
      <w:r>
        <w:rPr>
          <w:color w:val="1B1B1B"/>
          <w:spacing w:val="-8"/>
          <w:w w:val="115"/>
        </w:rPr>
        <w:t> </w:t>
      </w:r>
      <w:r>
        <w:rPr>
          <w:color w:val="1B1B1B"/>
          <w:w w:val="115"/>
        </w:rPr>
        <w:t>навыков и (или) опыта</w:t>
      </w:r>
      <w:r>
        <w:rPr>
          <w:color w:val="1B1B1B"/>
          <w:spacing w:val="-21"/>
          <w:w w:val="115"/>
        </w:rPr>
        <w:t> </w:t>
      </w:r>
      <w:r>
        <w:rPr>
          <w:color w:val="1B1B1B"/>
          <w:w w:val="115"/>
        </w:rPr>
        <w:t>деятельности,</w:t>
      </w:r>
      <w:r>
        <w:rPr>
          <w:color w:val="1B1B1B"/>
          <w:spacing w:val="-20"/>
          <w:w w:val="115"/>
        </w:rPr>
        <w:t> </w:t>
      </w:r>
      <w:r>
        <w:rPr>
          <w:color w:val="1B1B1B"/>
          <w:w w:val="115"/>
        </w:rPr>
        <w:t>характеризующих</w:t>
      </w:r>
      <w:r>
        <w:rPr>
          <w:color w:val="1B1B1B"/>
          <w:spacing w:val="-20"/>
          <w:w w:val="115"/>
        </w:rPr>
        <w:t> </w:t>
      </w:r>
      <w:r>
        <w:rPr>
          <w:color w:val="1B1B1B"/>
          <w:w w:val="115"/>
        </w:rPr>
        <w:t>этапы</w:t>
      </w:r>
      <w:r>
        <w:rPr>
          <w:color w:val="1B1B1B"/>
          <w:spacing w:val="-20"/>
          <w:w w:val="115"/>
        </w:rPr>
        <w:t> </w:t>
      </w:r>
      <w:r>
        <w:rPr>
          <w:color w:val="1B1B1B"/>
          <w:w w:val="115"/>
        </w:rPr>
        <w:t>формирования </w:t>
      </w:r>
      <w:r>
        <w:rPr>
          <w:color w:val="1B1B1B"/>
          <w:w w:val="110"/>
        </w:rPr>
        <w:t>компетенций</w:t>
      </w:r>
      <w:r>
        <w:rPr>
          <w:color w:val="1B1B1B"/>
          <w:spacing w:val="40"/>
          <w:w w:val="110"/>
        </w:rPr>
        <w:t> </w:t>
      </w:r>
      <w:r>
        <w:rPr>
          <w:color w:val="1B1B1B"/>
          <w:w w:val="110"/>
        </w:rPr>
        <w:t>в</w:t>
      </w:r>
      <w:r>
        <w:rPr>
          <w:color w:val="1B1B1B"/>
          <w:spacing w:val="40"/>
          <w:w w:val="110"/>
        </w:rPr>
        <w:t> </w:t>
      </w:r>
      <w:r>
        <w:rPr>
          <w:color w:val="1B1B1B"/>
          <w:w w:val="110"/>
        </w:rPr>
        <w:t>процессе</w:t>
      </w:r>
      <w:r>
        <w:rPr>
          <w:color w:val="1B1B1B"/>
          <w:spacing w:val="40"/>
          <w:w w:val="110"/>
        </w:rPr>
        <w:t> </w:t>
      </w:r>
      <w:r>
        <w:rPr>
          <w:color w:val="1B1B1B"/>
          <w:w w:val="110"/>
        </w:rPr>
        <w:t>освоения</w:t>
      </w:r>
      <w:r>
        <w:rPr>
          <w:color w:val="1B1B1B"/>
          <w:spacing w:val="40"/>
          <w:w w:val="110"/>
        </w:rPr>
        <w:t> </w:t>
      </w:r>
      <w:r>
        <w:rPr>
          <w:color w:val="1B1B1B"/>
          <w:w w:val="110"/>
        </w:rPr>
        <w:t>образовательной</w:t>
      </w:r>
      <w:r>
        <w:rPr>
          <w:color w:val="1B1B1B"/>
          <w:spacing w:val="40"/>
          <w:w w:val="110"/>
        </w:rPr>
        <w:t> </w:t>
      </w:r>
      <w:r>
        <w:rPr>
          <w:color w:val="1B1B1B"/>
          <w:w w:val="110"/>
        </w:rPr>
        <w:t>программы</w:t>
      </w:r>
    </w:p>
    <w:p>
      <w:pPr>
        <w:pStyle w:val="ListParagraph"/>
        <w:numPr>
          <w:ilvl w:val="1"/>
          <w:numId w:val="4"/>
        </w:numPr>
        <w:tabs>
          <w:tab w:pos="1618" w:val="left" w:leader="none"/>
        </w:tabs>
        <w:spacing w:line="240" w:lineRule="auto" w:before="229" w:after="0"/>
        <w:ind w:left="1618" w:right="0" w:hanging="545"/>
        <w:jc w:val="left"/>
        <w:rPr>
          <w:b/>
          <w:color w:val="1B1B1B"/>
          <w:sz w:val="28"/>
        </w:rPr>
      </w:pPr>
      <w:bookmarkStart w:name="3.1. Оценочные средства текущего контрол" w:id="8"/>
      <w:bookmarkEnd w:id="8"/>
      <w:r>
        <w:rPr/>
      </w:r>
      <w:r>
        <w:rPr>
          <w:b/>
          <w:color w:val="1B1B1B"/>
          <w:w w:val="110"/>
          <w:sz w:val="28"/>
        </w:rPr>
        <w:t>Оценочные</w:t>
      </w:r>
      <w:r>
        <w:rPr>
          <w:b/>
          <w:color w:val="1B1B1B"/>
          <w:spacing w:val="-1"/>
          <w:w w:val="110"/>
          <w:sz w:val="28"/>
        </w:rPr>
        <w:t> </w:t>
      </w:r>
      <w:r>
        <w:rPr>
          <w:b/>
          <w:color w:val="1B1B1B"/>
          <w:w w:val="110"/>
          <w:sz w:val="28"/>
        </w:rPr>
        <w:t>средства</w:t>
      </w:r>
      <w:r>
        <w:rPr>
          <w:b/>
          <w:color w:val="1B1B1B"/>
          <w:spacing w:val="-7"/>
          <w:w w:val="110"/>
          <w:sz w:val="28"/>
        </w:rPr>
        <w:t> </w:t>
      </w:r>
      <w:r>
        <w:rPr>
          <w:b/>
          <w:color w:val="1B1B1B"/>
          <w:w w:val="110"/>
          <w:sz w:val="28"/>
        </w:rPr>
        <w:t>текущего</w:t>
      </w:r>
      <w:r>
        <w:rPr>
          <w:b/>
          <w:color w:val="1B1B1B"/>
          <w:spacing w:val="1"/>
          <w:w w:val="110"/>
          <w:sz w:val="28"/>
        </w:rPr>
        <w:t> </w:t>
      </w:r>
      <w:r>
        <w:rPr>
          <w:b/>
          <w:color w:val="1B1B1B"/>
          <w:w w:val="110"/>
          <w:sz w:val="28"/>
        </w:rPr>
        <w:t>контроля</w:t>
      </w:r>
      <w:r>
        <w:rPr>
          <w:b/>
          <w:color w:val="1B1B1B"/>
          <w:spacing w:val="-2"/>
          <w:w w:val="110"/>
          <w:sz w:val="28"/>
        </w:rPr>
        <w:t> успеваемости</w:t>
      </w:r>
    </w:p>
    <w:p>
      <w:pPr>
        <w:pStyle w:val="BodyText"/>
        <w:rPr>
          <w:rFonts w:ascii="Times New Roman"/>
          <w:b/>
        </w:rPr>
      </w:pPr>
    </w:p>
    <w:p>
      <w:pPr>
        <w:pStyle w:val="Heading2"/>
        <w:ind w:right="1327"/>
      </w:pPr>
      <w:bookmarkStart w:name="Задания для контрольных работ" w:id="9"/>
      <w:bookmarkEnd w:id="9"/>
      <w:r>
        <w:rPr>
          <w:b w:val="0"/>
          <w:i w:val="0"/>
        </w:rPr>
      </w:r>
      <w:r>
        <w:rPr>
          <w:color w:val="1B1B1B"/>
        </w:rPr>
        <w:t>Задания</w:t>
      </w:r>
      <w:r>
        <w:rPr>
          <w:color w:val="1B1B1B"/>
          <w:spacing w:val="45"/>
          <w:w w:val="150"/>
        </w:rPr>
        <w:t> </w:t>
      </w:r>
      <w:r>
        <w:rPr>
          <w:color w:val="1B1B1B"/>
        </w:rPr>
        <w:t>для</w:t>
      </w:r>
      <w:r>
        <w:rPr>
          <w:color w:val="1B1B1B"/>
          <w:spacing w:val="46"/>
          <w:w w:val="150"/>
        </w:rPr>
        <w:t> </w:t>
      </w:r>
      <w:r>
        <w:rPr>
          <w:color w:val="1B1B1B"/>
        </w:rPr>
        <w:t>контрольных</w:t>
      </w:r>
      <w:r>
        <w:rPr>
          <w:color w:val="1B1B1B"/>
          <w:spacing w:val="75"/>
        </w:rPr>
        <w:t> </w:t>
      </w:r>
      <w:r>
        <w:rPr>
          <w:color w:val="1B1B1B"/>
          <w:spacing w:val="-4"/>
        </w:rPr>
        <w:t>работ</w:t>
      </w:r>
    </w:p>
    <w:p>
      <w:pPr>
        <w:pStyle w:val="BodyText"/>
        <w:spacing w:line="348" w:lineRule="auto" w:before="261"/>
        <w:ind w:left="989" w:right="341" w:firstLine="350"/>
      </w:pPr>
      <w:bookmarkStart w:name=".1. Оценочные средства текущего контроля" w:id="10"/>
      <w:bookmarkEnd w:id="10"/>
      <w:r>
        <w:rPr/>
      </w:r>
      <w:r>
        <w:rPr/>
        <w:t>.1. Оценочные средства текущего контроля успеваемости </w:t>
      </w:r>
      <w:r>
        <w:rPr>
          <w:w w:val="105"/>
        </w:rPr>
        <w:t>Контрольная работа №1</w:t>
      </w:r>
    </w:p>
    <w:p>
      <w:pPr>
        <w:pStyle w:val="BodyText"/>
        <w:spacing w:line="326" w:lineRule="exact"/>
        <w:ind w:left="989"/>
      </w:pPr>
      <w:r>
        <w:rPr/>
        <w:t>Для</w:t>
      </w:r>
      <w:r>
        <w:rPr>
          <w:spacing w:val="21"/>
        </w:rPr>
        <w:t> </w:t>
      </w:r>
      <w:r>
        <w:rPr/>
        <w:t>диаграммы</w:t>
      </w:r>
      <w:r>
        <w:rPr>
          <w:spacing w:val="27"/>
        </w:rPr>
        <w:t> </w:t>
      </w:r>
      <w:r>
        <w:rPr>
          <w:spacing w:val="-2"/>
        </w:rPr>
        <w:t>переходов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2549641</wp:posOffset>
            </wp:positionH>
            <wp:positionV relativeFrom="paragraph">
              <wp:posOffset>81394</wp:posOffset>
            </wp:positionV>
            <wp:extent cx="2977471" cy="1143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47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ListParagraph"/>
        <w:numPr>
          <w:ilvl w:val="0"/>
          <w:numId w:val="5"/>
        </w:numPr>
        <w:tabs>
          <w:tab w:pos="1301" w:val="left" w:leader="none"/>
        </w:tabs>
        <w:spacing w:line="240" w:lineRule="auto" w:before="0" w:after="0"/>
        <w:ind w:left="1301" w:right="0" w:hanging="31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Определить,</w:t>
      </w:r>
      <w:r>
        <w:rPr>
          <w:rFonts w:ascii="Cambria" w:hAnsi="Cambria"/>
          <w:spacing w:val="14"/>
          <w:sz w:val="28"/>
        </w:rPr>
        <w:t> </w:t>
      </w:r>
      <w:r>
        <w:rPr>
          <w:rFonts w:ascii="Cambria" w:hAnsi="Cambria"/>
          <w:sz w:val="28"/>
        </w:rPr>
        <w:t>является</w:t>
      </w:r>
      <w:r>
        <w:rPr>
          <w:rFonts w:ascii="Cambria" w:hAnsi="Cambria"/>
          <w:spacing w:val="23"/>
          <w:sz w:val="28"/>
        </w:rPr>
        <w:t> </w:t>
      </w:r>
      <w:r>
        <w:rPr>
          <w:rFonts w:ascii="Cambria" w:hAnsi="Cambria"/>
          <w:sz w:val="28"/>
        </w:rPr>
        <w:t>ли</w:t>
      </w:r>
      <w:r>
        <w:rPr>
          <w:rFonts w:ascii="Cambria" w:hAnsi="Cambria"/>
          <w:spacing w:val="22"/>
          <w:sz w:val="28"/>
        </w:rPr>
        <w:t> </w:t>
      </w:r>
      <w:r>
        <w:rPr>
          <w:rFonts w:ascii="Cambria" w:hAnsi="Cambria"/>
          <w:sz w:val="28"/>
        </w:rPr>
        <w:t>диаграмма</w:t>
      </w:r>
      <w:r>
        <w:rPr>
          <w:rFonts w:ascii="Cambria" w:hAnsi="Cambria"/>
          <w:spacing w:val="30"/>
          <w:sz w:val="28"/>
        </w:rPr>
        <w:t> </w:t>
      </w:r>
      <w:r>
        <w:rPr>
          <w:rFonts w:ascii="Cambria" w:hAnsi="Cambria"/>
          <w:spacing w:val="-2"/>
          <w:sz w:val="28"/>
        </w:rPr>
        <w:t>полумодулярной.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64" w:lineRule="auto" w:before="146" w:after="0"/>
        <w:ind w:left="429" w:right="288" w:firstLine="560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Получить</w:t>
      </w:r>
      <w:r>
        <w:rPr>
          <w:rFonts w:ascii="Cambria" w:hAnsi="Cambria"/>
          <w:spacing w:val="80"/>
          <w:w w:val="150"/>
          <w:sz w:val="28"/>
        </w:rPr>
        <w:t> </w:t>
      </w:r>
      <w:r>
        <w:rPr>
          <w:rFonts w:ascii="Cambria" w:hAnsi="Cambria"/>
          <w:sz w:val="28"/>
        </w:rPr>
        <w:t>систему</w:t>
      </w:r>
      <w:r>
        <w:rPr>
          <w:rFonts w:ascii="Cambria" w:hAnsi="Cambria"/>
          <w:spacing w:val="80"/>
          <w:w w:val="150"/>
          <w:sz w:val="28"/>
        </w:rPr>
        <w:t> </w:t>
      </w:r>
      <w:r>
        <w:rPr>
          <w:rFonts w:ascii="Cambria" w:hAnsi="Cambria"/>
          <w:sz w:val="28"/>
        </w:rPr>
        <w:t>уравнений</w:t>
      </w:r>
      <w:r>
        <w:rPr>
          <w:rFonts w:ascii="Cambria" w:hAnsi="Cambria"/>
          <w:spacing w:val="80"/>
          <w:w w:val="150"/>
          <w:sz w:val="28"/>
        </w:rPr>
        <w:t> </w:t>
      </w:r>
      <w:r>
        <w:rPr>
          <w:rFonts w:ascii="Cambria" w:hAnsi="Cambria"/>
          <w:sz w:val="28"/>
        </w:rPr>
        <w:t>(модель</w:t>
      </w:r>
      <w:r>
        <w:rPr>
          <w:rFonts w:ascii="Cambria" w:hAnsi="Cambria"/>
          <w:spacing w:val="80"/>
          <w:w w:val="150"/>
          <w:sz w:val="28"/>
        </w:rPr>
        <w:t> </w:t>
      </w:r>
      <w:r>
        <w:rPr>
          <w:rFonts w:ascii="Cambria" w:hAnsi="Cambria"/>
          <w:sz w:val="28"/>
        </w:rPr>
        <w:t>Маллера),</w:t>
      </w:r>
      <w:r>
        <w:rPr>
          <w:rFonts w:ascii="Cambria" w:hAnsi="Cambria"/>
          <w:spacing w:val="80"/>
          <w:sz w:val="28"/>
        </w:rPr>
        <w:t> </w:t>
      </w:r>
      <w:r>
        <w:rPr>
          <w:rFonts w:ascii="Cambria" w:hAnsi="Cambria"/>
          <w:sz w:val="28"/>
        </w:rPr>
        <w:t>используя</w:t>
      </w:r>
      <w:r>
        <w:rPr>
          <w:rFonts w:ascii="Cambria" w:hAnsi="Cambria"/>
          <w:spacing w:val="40"/>
          <w:sz w:val="28"/>
        </w:rPr>
        <w:t> </w:t>
      </w:r>
      <w:r>
        <w:rPr>
          <w:rFonts w:ascii="Cambria" w:hAnsi="Cambria"/>
          <w:sz w:val="28"/>
        </w:rPr>
        <w:t>карты Карно.</w:t>
      </w:r>
    </w:p>
    <w:p>
      <w:pPr>
        <w:pStyle w:val="ListParagraph"/>
        <w:numPr>
          <w:ilvl w:val="0"/>
          <w:numId w:val="5"/>
        </w:numPr>
        <w:tabs>
          <w:tab w:pos="1301" w:val="left" w:leader="none"/>
        </w:tabs>
        <w:spacing w:line="240" w:lineRule="auto" w:before="116" w:after="0"/>
        <w:ind w:left="1301" w:right="0" w:hanging="31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Построить</w:t>
      </w:r>
      <w:r>
        <w:rPr>
          <w:rFonts w:ascii="Cambria" w:hAnsi="Cambria"/>
          <w:spacing w:val="18"/>
          <w:sz w:val="28"/>
        </w:rPr>
        <w:t> </w:t>
      </w:r>
      <w:r>
        <w:rPr>
          <w:rFonts w:ascii="Cambria" w:hAnsi="Cambria"/>
          <w:sz w:val="28"/>
        </w:rPr>
        <w:t>переключательную</w:t>
      </w:r>
      <w:r>
        <w:rPr>
          <w:rFonts w:ascii="Cambria" w:hAnsi="Cambria"/>
          <w:spacing w:val="20"/>
          <w:sz w:val="28"/>
        </w:rPr>
        <w:t> </w:t>
      </w:r>
      <w:r>
        <w:rPr>
          <w:rFonts w:ascii="Cambria" w:hAnsi="Cambria"/>
          <w:spacing w:val="-2"/>
          <w:sz w:val="28"/>
        </w:rPr>
        <w:t>схему.</w:t>
      </w:r>
    </w:p>
    <w:p>
      <w:pPr>
        <w:pStyle w:val="ListParagraph"/>
        <w:numPr>
          <w:ilvl w:val="0"/>
          <w:numId w:val="5"/>
        </w:numPr>
        <w:tabs>
          <w:tab w:pos="1301" w:val="left" w:leader="none"/>
        </w:tabs>
        <w:spacing w:line="240" w:lineRule="auto" w:before="145" w:after="0"/>
        <w:ind w:left="1301" w:right="0" w:hanging="31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Построить</w:t>
      </w:r>
      <w:r>
        <w:rPr>
          <w:rFonts w:ascii="Cambria" w:hAnsi="Cambria"/>
          <w:spacing w:val="28"/>
          <w:sz w:val="28"/>
        </w:rPr>
        <w:t> </w:t>
      </w:r>
      <w:r>
        <w:rPr>
          <w:rFonts w:ascii="Cambria" w:hAnsi="Cambria"/>
          <w:sz w:val="28"/>
        </w:rPr>
        <w:t>обращение</w:t>
      </w:r>
      <w:r>
        <w:rPr>
          <w:rFonts w:ascii="Cambria" w:hAnsi="Cambria"/>
          <w:spacing w:val="30"/>
          <w:sz w:val="28"/>
        </w:rPr>
        <w:t> </w:t>
      </w:r>
      <w:r>
        <w:rPr>
          <w:rFonts w:ascii="Cambria" w:hAnsi="Cambria"/>
          <w:spacing w:val="-2"/>
          <w:sz w:val="28"/>
        </w:rPr>
        <w:t>схемы.</w:t>
      </w:r>
    </w:p>
    <w:p>
      <w:pPr>
        <w:pStyle w:val="ListParagraph"/>
        <w:numPr>
          <w:ilvl w:val="0"/>
          <w:numId w:val="5"/>
        </w:numPr>
        <w:tabs>
          <w:tab w:pos="1301" w:val="left" w:leader="none"/>
        </w:tabs>
        <w:spacing w:line="240" w:lineRule="auto" w:before="148" w:after="0"/>
        <w:ind w:left="1301" w:right="0" w:hanging="31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Получить</w:t>
      </w:r>
      <w:r>
        <w:rPr>
          <w:rFonts w:ascii="Cambria" w:hAnsi="Cambria"/>
          <w:spacing w:val="18"/>
          <w:sz w:val="28"/>
        </w:rPr>
        <w:t> </w:t>
      </w:r>
      <w:r>
        <w:rPr>
          <w:rFonts w:ascii="Cambria" w:hAnsi="Cambria"/>
          <w:sz w:val="28"/>
        </w:rPr>
        <w:t>систему</w:t>
      </w:r>
      <w:r>
        <w:rPr>
          <w:rFonts w:ascii="Cambria" w:hAnsi="Cambria"/>
          <w:spacing w:val="24"/>
          <w:sz w:val="28"/>
        </w:rPr>
        <w:t> </w:t>
      </w:r>
      <w:r>
        <w:rPr>
          <w:rFonts w:ascii="Cambria" w:hAnsi="Cambria"/>
          <w:sz w:val="28"/>
        </w:rPr>
        <w:t>уравнений</w:t>
      </w:r>
      <w:r>
        <w:rPr>
          <w:rFonts w:ascii="Cambria" w:hAnsi="Cambria"/>
          <w:spacing w:val="16"/>
          <w:sz w:val="28"/>
        </w:rPr>
        <w:t> </w:t>
      </w:r>
      <w:r>
        <w:rPr>
          <w:rFonts w:ascii="Cambria" w:hAnsi="Cambria"/>
          <w:sz w:val="28"/>
        </w:rPr>
        <w:t>для</w:t>
      </w:r>
      <w:r>
        <w:rPr>
          <w:rFonts w:ascii="Cambria" w:hAnsi="Cambria"/>
          <w:spacing w:val="24"/>
          <w:sz w:val="28"/>
        </w:rPr>
        <w:t> </w:t>
      </w:r>
      <w:r>
        <w:rPr>
          <w:rFonts w:ascii="Cambria" w:hAnsi="Cambria"/>
          <w:sz w:val="28"/>
        </w:rPr>
        <w:t>инверсии</w:t>
      </w:r>
      <w:r>
        <w:rPr>
          <w:rFonts w:ascii="Cambria" w:hAnsi="Cambria"/>
          <w:spacing w:val="23"/>
          <w:sz w:val="28"/>
        </w:rPr>
        <w:t> </w:t>
      </w:r>
      <w:r>
        <w:rPr>
          <w:rFonts w:ascii="Cambria" w:hAnsi="Cambria"/>
          <w:spacing w:val="-2"/>
          <w:sz w:val="28"/>
        </w:rPr>
        <w:t>схемы.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8"/>
        </w:rPr>
        <w:sectPr>
          <w:pgSz w:w="11910" w:h="16840"/>
          <w:pgMar w:header="0" w:footer="1048" w:top="1920" w:bottom="1240" w:left="1275" w:right="566"/>
        </w:sectPr>
      </w:pPr>
    </w:p>
    <w:p>
      <w:pPr>
        <w:pStyle w:val="BodyText"/>
        <w:spacing w:before="94"/>
        <w:ind w:left="989"/>
      </w:pPr>
      <w:r>
        <w:rPr/>
        <w:t>Контрольная</w:t>
      </w:r>
      <w:r>
        <w:rPr>
          <w:spacing w:val="2"/>
        </w:rPr>
        <w:t> </w:t>
      </w:r>
      <w:r>
        <w:rPr/>
        <w:t>работа</w:t>
      </w:r>
      <w:r>
        <w:rPr>
          <w:spacing w:val="3"/>
        </w:rPr>
        <w:t> </w:t>
      </w:r>
      <w:r>
        <w:rPr>
          <w:spacing w:val="-10"/>
        </w:rPr>
        <w:t>2</w:t>
      </w:r>
    </w:p>
    <w:p>
      <w:pPr>
        <w:pStyle w:val="BodyText"/>
        <w:spacing w:line="345" w:lineRule="auto" w:before="147"/>
        <w:ind w:left="989" w:right="4627"/>
      </w:pPr>
      <w:r>
        <w:rPr>
          <w:w w:val="90"/>
        </w:rPr>
        <w:t>Для</w:t>
      </w:r>
      <w:r>
        <w:rPr>
          <w:spacing w:val="-10"/>
          <w:w w:val="90"/>
        </w:rPr>
        <w:t> </w:t>
      </w:r>
      <w:r>
        <w:rPr>
          <w:w w:val="90"/>
        </w:rPr>
        <w:t>сети</w:t>
      </w:r>
      <w:r>
        <w:rPr>
          <w:spacing w:val="-9"/>
          <w:w w:val="90"/>
        </w:rPr>
        <w:t> </w:t>
      </w:r>
      <w:r>
        <w:rPr>
          <w:w w:val="90"/>
        </w:rPr>
        <w:t>Петри</w:t>
      </w:r>
      <w:r>
        <w:rPr>
          <w:spacing w:val="-7"/>
          <w:w w:val="90"/>
        </w:rPr>
        <w:t> </w:t>
      </w:r>
      <w:r>
        <w:rPr>
          <w:w w:val="79"/>
        </w:rPr>
        <w:t>С=&lt;P,</w:t>
      </w:r>
      <w:r>
        <w:rPr>
          <w:spacing w:val="-42"/>
          <w:w w:val="79"/>
        </w:rPr>
        <w:t> </w:t>
      </w:r>
      <w:r>
        <w:rPr>
          <w:w w:val="50"/>
        </w:rPr>
        <w:t>T,</w:t>
      </w:r>
      <w:r>
        <w:rPr>
          <w:spacing w:val="-24"/>
          <w:w w:val="50"/>
        </w:rPr>
        <w:t> </w:t>
      </w:r>
      <w:r>
        <w:rPr>
          <w:w w:val="50"/>
        </w:rPr>
        <w:t>I,</w:t>
      </w:r>
      <w:r>
        <w:rPr>
          <w:spacing w:val="-24"/>
          <w:w w:val="50"/>
        </w:rPr>
        <w:t> </w:t>
      </w:r>
      <w:r>
        <w:rPr>
          <w:spacing w:val="8"/>
          <w:w w:val="25"/>
        </w:rPr>
        <w:t>O&gt;</w:t>
      </w:r>
      <w:r>
        <w:rPr>
          <w:spacing w:val="-27"/>
          <w:w w:val="118"/>
        </w:rPr>
        <w:t>P</w:t>
      </w:r>
      <w:r>
        <w:rPr>
          <w:spacing w:val="8"/>
          <w:w w:val="151"/>
        </w:rPr>
        <w:t>,</w:t>
      </w:r>
      <w:r>
        <w:rPr>
          <w:spacing w:val="-2"/>
          <w:w w:val="79"/>
        </w:rPr>
        <w:t> </w:t>
      </w:r>
      <w:r>
        <w:rPr>
          <w:w w:val="90"/>
        </w:rPr>
        <w:t>T,</w:t>
      </w:r>
      <w:r>
        <w:rPr>
          <w:spacing w:val="-9"/>
          <w:w w:val="90"/>
        </w:rPr>
        <w:t> </w:t>
      </w:r>
      <w:r>
        <w:rPr>
          <w:w w:val="90"/>
        </w:rPr>
        <w:t>I,</w:t>
      </w:r>
      <w:r>
        <w:rPr>
          <w:spacing w:val="-9"/>
          <w:w w:val="90"/>
        </w:rPr>
        <w:t> </w:t>
      </w:r>
      <w:r>
        <w:rPr>
          <w:w w:val="90"/>
        </w:rPr>
        <w:t>O&gt; </w:t>
      </w:r>
      <w:r>
        <w:rPr/>
        <w:t>P={P1, P2, P3, P4, P5}</w:t>
      </w:r>
    </w:p>
    <w:p>
      <w:pPr>
        <w:pStyle w:val="BodyText"/>
        <w:spacing w:before="5"/>
        <w:ind w:left="989"/>
      </w:pPr>
      <w:r>
        <w:rPr/>
        <w:t>T={t1,</w:t>
      </w:r>
      <w:r>
        <w:rPr>
          <w:spacing w:val="10"/>
        </w:rPr>
        <w:t> </w:t>
      </w:r>
      <w:r>
        <w:rPr/>
        <w:t>t2,</w:t>
      </w:r>
      <w:r>
        <w:rPr>
          <w:spacing w:val="11"/>
        </w:rPr>
        <w:t> </w:t>
      </w:r>
      <w:r>
        <w:rPr>
          <w:spacing w:val="-5"/>
        </w:rPr>
        <w:t>t3}</w:t>
      </w:r>
    </w:p>
    <w:p>
      <w:pPr>
        <w:pStyle w:val="BodyText"/>
        <w:spacing w:before="146"/>
        <w:ind w:left="989"/>
      </w:pPr>
      <w:r>
        <w:rPr/>
        <w:t>I(t1)={</w:t>
      </w:r>
      <w:r>
        <w:rPr>
          <w:spacing w:val="-3"/>
        </w:rPr>
        <w:t> </w:t>
      </w:r>
      <w:r>
        <w:rPr/>
        <w:t>P1,</w:t>
      </w:r>
      <w:r>
        <w:rPr>
          <w:spacing w:val="-13"/>
        </w:rPr>
        <w:t> </w:t>
      </w:r>
      <w:r>
        <w:rPr>
          <w:spacing w:val="-5"/>
        </w:rPr>
        <w:t>P5}</w:t>
      </w:r>
    </w:p>
    <w:p>
      <w:pPr>
        <w:pStyle w:val="BodyText"/>
        <w:spacing w:before="147"/>
        <w:ind w:left="989"/>
      </w:pPr>
      <w:r>
        <w:rPr/>
        <w:t>I(t2)={</w:t>
      </w:r>
      <w:r>
        <w:rPr>
          <w:spacing w:val="7"/>
        </w:rPr>
        <w:t> </w:t>
      </w:r>
      <w:r>
        <w:rPr/>
        <w:t>P1,</w:t>
      </w:r>
      <w:r>
        <w:rPr>
          <w:spacing w:val="-4"/>
        </w:rPr>
        <w:t> </w:t>
      </w:r>
      <w:r>
        <w:rPr/>
        <w:t>P4,</w:t>
      </w:r>
      <w:r>
        <w:rPr>
          <w:spacing w:val="-3"/>
        </w:rPr>
        <w:t> </w:t>
      </w:r>
      <w:r>
        <w:rPr>
          <w:spacing w:val="-5"/>
        </w:rPr>
        <w:t>P4}</w:t>
      </w:r>
    </w:p>
    <w:p>
      <w:pPr>
        <w:pStyle w:val="BodyText"/>
        <w:spacing w:before="146"/>
        <w:ind w:left="989"/>
      </w:pPr>
      <w:r>
        <w:rPr/>
        <w:t>I(t3)={</w:t>
      </w:r>
      <w:r>
        <w:rPr>
          <w:spacing w:val="-3"/>
        </w:rPr>
        <w:t> </w:t>
      </w:r>
      <w:r>
        <w:rPr/>
        <w:t>P2,</w:t>
      </w:r>
      <w:r>
        <w:rPr>
          <w:spacing w:val="-13"/>
        </w:rPr>
        <w:t> </w:t>
      </w:r>
      <w:r>
        <w:rPr>
          <w:spacing w:val="-5"/>
        </w:rPr>
        <w:t>P3}</w:t>
      </w:r>
    </w:p>
    <w:p>
      <w:pPr>
        <w:pStyle w:val="BodyText"/>
        <w:spacing w:before="148"/>
        <w:ind w:left="989"/>
      </w:pPr>
      <w:r>
        <w:rPr/>
        <w:t>O(t1)={</w:t>
      </w:r>
      <w:r>
        <w:rPr>
          <w:spacing w:val="8"/>
        </w:rPr>
        <w:t> </w:t>
      </w:r>
      <w:r>
        <w:rPr/>
        <w:t>P2,</w:t>
      </w:r>
      <w:r>
        <w:rPr>
          <w:spacing w:val="-4"/>
        </w:rPr>
        <w:t> </w:t>
      </w:r>
      <w:r>
        <w:rPr>
          <w:spacing w:val="-5"/>
        </w:rPr>
        <w:t>P3}</w:t>
      </w:r>
    </w:p>
    <w:p>
      <w:pPr>
        <w:pStyle w:val="BodyText"/>
        <w:spacing w:before="146"/>
        <w:ind w:left="989"/>
      </w:pPr>
      <w:r>
        <w:rPr/>
        <w:t>O(t2)={</w:t>
      </w:r>
      <w:r>
        <w:rPr>
          <w:spacing w:val="-11"/>
        </w:rPr>
        <w:t> </w:t>
      </w:r>
      <w:r>
        <w:rPr>
          <w:spacing w:val="-5"/>
        </w:rPr>
        <w:t>P2}</w:t>
      </w:r>
    </w:p>
    <w:p>
      <w:pPr>
        <w:pStyle w:val="BodyText"/>
        <w:spacing w:before="147"/>
        <w:ind w:left="989"/>
      </w:pPr>
      <w:r>
        <w:rPr/>
        <w:t>O(t3)={</w:t>
      </w:r>
      <w:r>
        <w:rPr>
          <w:spacing w:val="8"/>
        </w:rPr>
        <w:t> </w:t>
      </w:r>
      <w:r>
        <w:rPr/>
        <w:t>P4,</w:t>
      </w:r>
      <w:r>
        <w:rPr>
          <w:spacing w:val="-4"/>
        </w:rPr>
        <w:t> </w:t>
      </w:r>
      <w:r>
        <w:rPr>
          <w:spacing w:val="-5"/>
        </w:rPr>
        <w:t>P5}</w:t>
      </w:r>
    </w:p>
    <w:p>
      <w:pPr>
        <w:pStyle w:val="ListParagraph"/>
        <w:numPr>
          <w:ilvl w:val="0"/>
          <w:numId w:val="6"/>
        </w:numPr>
        <w:tabs>
          <w:tab w:pos="1301" w:val="left" w:leader="none"/>
        </w:tabs>
        <w:spacing w:line="240" w:lineRule="auto" w:before="146" w:after="0"/>
        <w:ind w:left="1301" w:right="0" w:hanging="31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Построить</w:t>
      </w:r>
      <w:r>
        <w:rPr>
          <w:rFonts w:ascii="Cambria" w:hAnsi="Cambria"/>
          <w:spacing w:val="20"/>
          <w:sz w:val="28"/>
        </w:rPr>
        <w:t> </w:t>
      </w:r>
      <w:r>
        <w:rPr>
          <w:rFonts w:ascii="Cambria" w:hAnsi="Cambria"/>
          <w:sz w:val="28"/>
        </w:rPr>
        <w:t>входную</w:t>
      </w:r>
      <w:r>
        <w:rPr>
          <w:rFonts w:ascii="Cambria" w:hAnsi="Cambria"/>
          <w:spacing w:val="24"/>
          <w:sz w:val="28"/>
        </w:rPr>
        <w:t> </w:t>
      </w:r>
      <w:r>
        <w:rPr>
          <w:rFonts w:ascii="Cambria" w:hAnsi="Cambria"/>
          <w:sz w:val="28"/>
        </w:rPr>
        <w:t>и</w:t>
      </w:r>
      <w:r>
        <w:rPr>
          <w:rFonts w:ascii="Cambria" w:hAnsi="Cambria"/>
          <w:spacing w:val="23"/>
          <w:sz w:val="28"/>
        </w:rPr>
        <w:t> </w:t>
      </w:r>
      <w:r>
        <w:rPr>
          <w:rFonts w:ascii="Cambria" w:hAnsi="Cambria"/>
          <w:sz w:val="28"/>
        </w:rPr>
        <w:t>выходную</w:t>
      </w:r>
      <w:r>
        <w:rPr>
          <w:rFonts w:ascii="Cambria" w:hAnsi="Cambria"/>
          <w:spacing w:val="23"/>
          <w:sz w:val="28"/>
        </w:rPr>
        <w:t> </w:t>
      </w:r>
      <w:r>
        <w:rPr>
          <w:rFonts w:ascii="Cambria" w:hAnsi="Cambria"/>
          <w:sz w:val="28"/>
        </w:rPr>
        <w:t>расширенные</w:t>
      </w:r>
      <w:r>
        <w:rPr>
          <w:rFonts w:ascii="Cambria" w:hAnsi="Cambria"/>
          <w:spacing w:val="22"/>
          <w:sz w:val="28"/>
        </w:rPr>
        <w:t> </w:t>
      </w:r>
      <w:r>
        <w:rPr>
          <w:rFonts w:ascii="Cambria" w:hAnsi="Cambria"/>
          <w:spacing w:val="-2"/>
          <w:sz w:val="28"/>
        </w:rPr>
        <w:t>функции.</w:t>
      </w:r>
    </w:p>
    <w:p>
      <w:pPr>
        <w:pStyle w:val="ListParagraph"/>
        <w:numPr>
          <w:ilvl w:val="0"/>
          <w:numId w:val="6"/>
        </w:numPr>
        <w:tabs>
          <w:tab w:pos="1365" w:val="left" w:leader="none"/>
        </w:tabs>
        <w:spacing w:line="264" w:lineRule="auto" w:before="148" w:after="0"/>
        <w:ind w:left="429" w:right="291" w:firstLine="560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Найти</w:t>
      </w:r>
      <w:r>
        <w:rPr>
          <w:rFonts w:ascii="Cambria" w:hAnsi="Cambria"/>
          <w:spacing w:val="80"/>
          <w:sz w:val="28"/>
        </w:rPr>
        <w:t> </w:t>
      </w:r>
      <w:r>
        <w:rPr>
          <w:rFonts w:ascii="Cambria" w:hAnsi="Cambria"/>
          <w:sz w:val="28"/>
        </w:rPr>
        <w:t>кратность</w:t>
      </w:r>
      <w:r>
        <w:rPr>
          <w:rFonts w:ascii="Cambria" w:hAnsi="Cambria"/>
          <w:spacing w:val="79"/>
          <w:sz w:val="28"/>
        </w:rPr>
        <w:t> </w:t>
      </w:r>
      <w:r>
        <w:rPr>
          <w:rFonts w:ascii="Cambria" w:hAnsi="Cambria"/>
          <w:sz w:val="28"/>
        </w:rPr>
        <w:t>2</w:t>
      </w:r>
      <w:r>
        <w:rPr>
          <w:rFonts w:ascii="Cambria" w:hAnsi="Cambria"/>
          <w:spacing w:val="80"/>
          <w:sz w:val="28"/>
        </w:rPr>
        <w:t> </w:t>
      </w:r>
      <w:r>
        <w:rPr>
          <w:rFonts w:ascii="Cambria" w:hAnsi="Cambria"/>
          <w:sz w:val="28"/>
        </w:rPr>
        <w:t>входных</w:t>
      </w:r>
      <w:r>
        <w:rPr>
          <w:rFonts w:ascii="Cambria" w:hAnsi="Cambria"/>
          <w:spacing w:val="80"/>
          <w:sz w:val="28"/>
        </w:rPr>
        <w:t> </w:t>
      </w:r>
      <w:r>
        <w:rPr>
          <w:rFonts w:ascii="Cambria" w:hAnsi="Cambria"/>
          <w:sz w:val="28"/>
        </w:rPr>
        <w:t>и</w:t>
      </w:r>
      <w:r>
        <w:rPr>
          <w:rFonts w:ascii="Cambria" w:hAnsi="Cambria"/>
          <w:spacing w:val="80"/>
          <w:sz w:val="28"/>
        </w:rPr>
        <w:t> </w:t>
      </w:r>
      <w:r>
        <w:rPr>
          <w:rFonts w:ascii="Cambria" w:hAnsi="Cambria"/>
          <w:sz w:val="28"/>
        </w:rPr>
        <w:t>2</w:t>
      </w:r>
      <w:r>
        <w:rPr>
          <w:rFonts w:ascii="Cambria" w:hAnsi="Cambria"/>
          <w:spacing w:val="80"/>
          <w:sz w:val="28"/>
        </w:rPr>
        <w:t> </w:t>
      </w:r>
      <w:r>
        <w:rPr>
          <w:rFonts w:ascii="Cambria" w:hAnsi="Cambria"/>
          <w:sz w:val="28"/>
        </w:rPr>
        <w:t>выходных</w:t>
      </w:r>
      <w:r>
        <w:rPr>
          <w:rFonts w:ascii="Cambria" w:hAnsi="Cambria"/>
          <w:spacing w:val="80"/>
          <w:sz w:val="28"/>
        </w:rPr>
        <w:t> </w:t>
      </w:r>
      <w:r>
        <w:rPr>
          <w:rFonts w:ascii="Cambria" w:hAnsi="Cambria"/>
          <w:sz w:val="28"/>
        </w:rPr>
        <w:t>позиций</w:t>
      </w:r>
      <w:r>
        <w:rPr>
          <w:rFonts w:ascii="Cambria" w:hAnsi="Cambria"/>
          <w:spacing w:val="76"/>
          <w:sz w:val="28"/>
        </w:rPr>
        <w:t> </w:t>
      </w:r>
      <w:r>
        <w:rPr>
          <w:rFonts w:ascii="Cambria" w:hAnsi="Cambria"/>
          <w:sz w:val="28"/>
        </w:rPr>
        <w:t>для</w:t>
      </w:r>
      <w:r>
        <w:rPr>
          <w:rFonts w:ascii="Cambria" w:hAnsi="Cambria"/>
          <w:spacing w:val="80"/>
          <w:sz w:val="28"/>
        </w:rPr>
        <w:t> </w:t>
      </w:r>
      <w:r>
        <w:rPr>
          <w:rFonts w:ascii="Cambria" w:hAnsi="Cambria"/>
          <w:sz w:val="28"/>
        </w:rPr>
        <w:t>всех </w:t>
      </w:r>
      <w:r>
        <w:rPr>
          <w:rFonts w:ascii="Cambria" w:hAnsi="Cambria"/>
          <w:spacing w:val="-2"/>
          <w:sz w:val="28"/>
        </w:rPr>
        <w:t>переходов.</w:t>
      </w:r>
    </w:p>
    <w:p>
      <w:pPr>
        <w:pStyle w:val="ListParagraph"/>
        <w:numPr>
          <w:ilvl w:val="0"/>
          <w:numId w:val="6"/>
        </w:numPr>
        <w:tabs>
          <w:tab w:pos="1301" w:val="left" w:leader="none"/>
        </w:tabs>
        <w:spacing w:line="240" w:lineRule="auto" w:before="114" w:after="0"/>
        <w:ind w:left="1301" w:right="0" w:hanging="31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Построить</w:t>
      </w:r>
      <w:r>
        <w:rPr>
          <w:rFonts w:ascii="Cambria" w:hAnsi="Cambria"/>
          <w:spacing w:val="18"/>
          <w:sz w:val="28"/>
        </w:rPr>
        <w:t> </w:t>
      </w:r>
      <w:r>
        <w:rPr>
          <w:rFonts w:ascii="Cambria" w:hAnsi="Cambria"/>
          <w:spacing w:val="-4"/>
          <w:sz w:val="28"/>
        </w:rPr>
        <w:t>граф.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8"/>
        </w:rPr>
        <w:sectPr>
          <w:pgSz w:w="11910" w:h="16840"/>
          <w:pgMar w:header="0" w:footer="1048" w:top="1100" w:bottom="1240" w:left="1275" w:right="566"/>
        </w:sectPr>
      </w:pPr>
    </w:p>
    <w:p>
      <w:pPr>
        <w:pStyle w:val="ListParagraph"/>
        <w:numPr>
          <w:ilvl w:val="1"/>
          <w:numId w:val="4"/>
        </w:numPr>
        <w:tabs>
          <w:tab w:pos="1616" w:val="left" w:leader="none"/>
        </w:tabs>
        <w:spacing w:line="240" w:lineRule="auto" w:before="100" w:after="0"/>
        <w:ind w:left="1616" w:right="0" w:hanging="543"/>
        <w:jc w:val="left"/>
        <w:rPr>
          <w:b/>
          <w:sz w:val="28"/>
        </w:rPr>
      </w:pPr>
      <w:bookmarkStart w:name="3.2. Оценочные средства промежуточной ат" w:id="11"/>
      <w:bookmarkEnd w:id="11"/>
      <w:r>
        <w:rPr/>
      </w:r>
      <w:r>
        <w:rPr>
          <w:b/>
          <w:w w:val="110"/>
          <w:sz w:val="28"/>
        </w:rPr>
        <w:t>Оценочные</w:t>
      </w:r>
      <w:r>
        <w:rPr>
          <w:b/>
          <w:spacing w:val="21"/>
          <w:w w:val="110"/>
          <w:sz w:val="28"/>
        </w:rPr>
        <w:t> </w:t>
      </w:r>
      <w:r>
        <w:rPr>
          <w:b/>
          <w:w w:val="110"/>
          <w:sz w:val="28"/>
        </w:rPr>
        <w:t>средства</w:t>
      </w:r>
      <w:r>
        <w:rPr>
          <w:b/>
          <w:spacing w:val="22"/>
          <w:w w:val="110"/>
          <w:sz w:val="28"/>
        </w:rPr>
        <w:t> </w:t>
      </w:r>
      <w:r>
        <w:rPr>
          <w:b/>
          <w:w w:val="110"/>
          <w:sz w:val="28"/>
        </w:rPr>
        <w:t>промежуточной</w:t>
      </w:r>
      <w:r>
        <w:rPr>
          <w:b/>
          <w:spacing w:val="21"/>
          <w:w w:val="110"/>
          <w:sz w:val="28"/>
        </w:rPr>
        <w:t> </w:t>
      </w:r>
      <w:r>
        <w:rPr>
          <w:b/>
          <w:spacing w:val="-2"/>
          <w:w w:val="110"/>
          <w:sz w:val="28"/>
        </w:rPr>
        <w:t>аттестации</w:t>
      </w:r>
    </w:p>
    <w:p>
      <w:pPr>
        <w:pStyle w:val="BodyText"/>
        <w:spacing w:before="202"/>
        <w:ind w:left="989"/>
      </w:pPr>
      <w:r>
        <w:rPr/>
        <w:t>Зачётные</w:t>
      </w:r>
      <w:r>
        <w:rPr>
          <w:spacing w:val="24"/>
        </w:rPr>
        <w:t> </w:t>
      </w:r>
      <w:r>
        <w:rPr>
          <w:spacing w:val="-2"/>
        </w:rPr>
        <w:t>вопросы</w:t>
      </w:r>
    </w:p>
    <w:p>
      <w:pPr>
        <w:pStyle w:val="BodyText"/>
        <w:spacing w:line="345" w:lineRule="auto" w:before="147"/>
        <w:ind w:left="989" w:right="1646"/>
      </w:pPr>
      <w:r>
        <w:rPr>
          <w:spacing w:val="-2"/>
          <w:w w:val="105"/>
        </w:rPr>
        <w:t>Асинхронный процесс.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Основные определения. </w:t>
      </w:r>
      <w:r>
        <w:rPr>
          <w:w w:val="105"/>
        </w:rPr>
        <w:t>Свойства систем управления.</w:t>
      </w:r>
    </w:p>
    <w:p>
      <w:pPr>
        <w:pStyle w:val="BodyText"/>
        <w:spacing w:line="345" w:lineRule="auto" w:before="5"/>
        <w:ind w:left="989" w:right="5503"/>
      </w:pPr>
      <w:r>
        <w:rPr>
          <w:spacing w:val="-2"/>
          <w:w w:val="105"/>
        </w:rPr>
        <w:t>Структурирование.</w:t>
      </w:r>
      <w:r>
        <w:rPr>
          <w:spacing w:val="40"/>
          <w:w w:val="105"/>
        </w:rPr>
        <w:t> </w:t>
      </w:r>
      <w:r>
        <w:rPr/>
        <w:t>Методы структурирования.</w:t>
      </w:r>
    </w:p>
    <w:p>
      <w:pPr>
        <w:pStyle w:val="BodyText"/>
        <w:spacing w:before="5"/>
        <w:ind w:left="989"/>
      </w:pPr>
      <w:r>
        <w:rPr>
          <w:spacing w:val="-2"/>
          <w:w w:val="105"/>
        </w:rPr>
        <w:t>Асинхронный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процесс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как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метамодель.</w:t>
      </w:r>
    </w:p>
    <w:p>
      <w:pPr>
        <w:pStyle w:val="BodyText"/>
        <w:spacing w:line="264" w:lineRule="auto" w:before="145"/>
        <w:ind w:left="429" w:right="284" w:firstLine="560"/>
        <w:jc w:val="both"/>
      </w:pPr>
      <w:r>
        <w:rPr>
          <w:w w:val="105"/>
        </w:rPr>
        <w:t>Модельные</w:t>
      </w:r>
      <w:r>
        <w:rPr>
          <w:w w:val="105"/>
        </w:rPr>
        <w:t> интерпретации.</w:t>
      </w:r>
      <w:r>
        <w:rPr>
          <w:w w:val="105"/>
        </w:rPr>
        <w:t> Предметные</w:t>
      </w:r>
      <w:r>
        <w:rPr>
          <w:w w:val="105"/>
        </w:rPr>
        <w:t> интерпретации.7. Изобразительные</w:t>
      </w:r>
      <w:r>
        <w:rPr>
          <w:w w:val="105"/>
        </w:rPr>
        <w:t> средства</w:t>
      </w:r>
      <w:r>
        <w:rPr>
          <w:w w:val="105"/>
        </w:rPr>
        <w:t> для</w:t>
      </w:r>
      <w:r>
        <w:rPr>
          <w:w w:val="105"/>
        </w:rPr>
        <w:t> асинхронных</w:t>
      </w:r>
      <w:r>
        <w:rPr>
          <w:w w:val="105"/>
        </w:rPr>
        <w:t> процессов.</w:t>
      </w:r>
      <w:r>
        <w:rPr>
          <w:w w:val="105"/>
        </w:rPr>
        <w:t> Модель </w:t>
      </w:r>
      <w:r>
        <w:rPr>
          <w:spacing w:val="-2"/>
          <w:w w:val="105"/>
        </w:rPr>
        <w:t>Маллера.</w:t>
      </w:r>
    </w:p>
    <w:p>
      <w:pPr>
        <w:pStyle w:val="ListParagraph"/>
        <w:numPr>
          <w:ilvl w:val="0"/>
          <w:numId w:val="7"/>
        </w:numPr>
        <w:tabs>
          <w:tab w:pos="1272" w:val="left" w:leader="none"/>
        </w:tabs>
        <w:spacing w:line="240" w:lineRule="auto" w:before="117" w:after="0"/>
        <w:ind w:left="1272" w:right="0" w:hanging="283"/>
        <w:jc w:val="left"/>
        <w:rPr>
          <w:rFonts w:ascii="Cambria" w:hAnsi="Cambria"/>
          <w:sz w:val="28"/>
        </w:rPr>
      </w:pPr>
      <w:r>
        <w:rPr>
          <w:rFonts w:ascii="Cambria" w:hAnsi="Cambria"/>
          <w:w w:val="105"/>
          <w:sz w:val="28"/>
        </w:rPr>
        <w:t>Операции</w:t>
      </w:r>
      <w:r>
        <w:rPr>
          <w:rFonts w:ascii="Cambria" w:hAnsi="Cambria"/>
          <w:spacing w:val="-4"/>
          <w:w w:val="105"/>
          <w:sz w:val="28"/>
        </w:rPr>
        <w:t> </w:t>
      </w:r>
      <w:r>
        <w:rPr>
          <w:rFonts w:ascii="Cambria" w:hAnsi="Cambria"/>
          <w:w w:val="105"/>
          <w:sz w:val="28"/>
        </w:rPr>
        <w:t>над</w:t>
      </w:r>
      <w:r>
        <w:rPr>
          <w:rFonts w:ascii="Cambria" w:hAnsi="Cambria"/>
          <w:spacing w:val="-4"/>
          <w:w w:val="105"/>
          <w:sz w:val="28"/>
        </w:rPr>
        <w:t> </w:t>
      </w:r>
      <w:r>
        <w:rPr>
          <w:rFonts w:ascii="Cambria" w:hAnsi="Cambria"/>
          <w:spacing w:val="-2"/>
          <w:w w:val="105"/>
          <w:sz w:val="28"/>
        </w:rPr>
        <w:t>схемами.</w:t>
      </w:r>
    </w:p>
    <w:p>
      <w:pPr>
        <w:pStyle w:val="ListParagraph"/>
        <w:numPr>
          <w:ilvl w:val="0"/>
          <w:numId w:val="7"/>
        </w:numPr>
        <w:tabs>
          <w:tab w:pos="1272" w:val="left" w:leader="none"/>
        </w:tabs>
        <w:spacing w:line="240" w:lineRule="auto" w:before="146" w:after="0"/>
        <w:ind w:left="1272" w:right="0" w:hanging="283"/>
        <w:jc w:val="left"/>
        <w:rPr>
          <w:rFonts w:ascii="Cambria" w:hAnsi="Cambria"/>
          <w:sz w:val="28"/>
        </w:rPr>
      </w:pPr>
      <w:r>
        <w:rPr>
          <w:rFonts w:ascii="Cambria" w:hAnsi="Cambria"/>
          <w:w w:val="105"/>
          <w:sz w:val="28"/>
        </w:rPr>
        <w:t>Сети</w:t>
      </w:r>
      <w:r>
        <w:rPr>
          <w:rFonts w:ascii="Cambria" w:hAnsi="Cambria"/>
          <w:spacing w:val="-14"/>
          <w:w w:val="105"/>
          <w:sz w:val="28"/>
        </w:rPr>
        <w:t> </w:t>
      </w:r>
      <w:r>
        <w:rPr>
          <w:rFonts w:ascii="Cambria" w:hAnsi="Cambria"/>
          <w:w w:val="105"/>
          <w:sz w:val="28"/>
        </w:rPr>
        <w:t>Петри.</w:t>
      </w:r>
      <w:r>
        <w:rPr>
          <w:rFonts w:ascii="Cambria" w:hAnsi="Cambria"/>
          <w:spacing w:val="-16"/>
          <w:w w:val="105"/>
          <w:sz w:val="28"/>
        </w:rPr>
        <w:t> </w:t>
      </w:r>
      <w:r>
        <w:rPr>
          <w:rFonts w:ascii="Cambria" w:hAnsi="Cambria"/>
          <w:w w:val="105"/>
          <w:sz w:val="28"/>
        </w:rPr>
        <w:t>Основные</w:t>
      </w:r>
      <w:r>
        <w:rPr>
          <w:rFonts w:ascii="Cambria" w:hAnsi="Cambria"/>
          <w:spacing w:val="-9"/>
          <w:w w:val="105"/>
          <w:sz w:val="28"/>
        </w:rPr>
        <w:t> </w:t>
      </w:r>
      <w:r>
        <w:rPr>
          <w:rFonts w:ascii="Cambria" w:hAnsi="Cambria"/>
          <w:spacing w:val="-2"/>
          <w:w w:val="105"/>
          <w:sz w:val="28"/>
        </w:rPr>
        <w:t>определения.</w:t>
      </w:r>
    </w:p>
    <w:p>
      <w:pPr>
        <w:pStyle w:val="ListParagraph"/>
        <w:numPr>
          <w:ilvl w:val="0"/>
          <w:numId w:val="7"/>
        </w:numPr>
        <w:tabs>
          <w:tab w:pos="1421" w:val="left" w:leader="none"/>
        </w:tabs>
        <w:spacing w:line="240" w:lineRule="auto" w:before="148" w:after="0"/>
        <w:ind w:left="1421" w:right="0" w:hanging="43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Графовое</w:t>
      </w:r>
      <w:r>
        <w:rPr>
          <w:rFonts w:ascii="Cambria" w:hAnsi="Cambria"/>
          <w:spacing w:val="20"/>
          <w:sz w:val="28"/>
        </w:rPr>
        <w:t> </w:t>
      </w:r>
      <w:r>
        <w:rPr>
          <w:rFonts w:ascii="Cambria" w:hAnsi="Cambria"/>
          <w:sz w:val="28"/>
        </w:rPr>
        <w:t>представление</w:t>
      </w:r>
      <w:r>
        <w:rPr>
          <w:rFonts w:ascii="Cambria" w:hAnsi="Cambria"/>
          <w:spacing w:val="20"/>
          <w:sz w:val="28"/>
        </w:rPr>
        <w:t> </w:t>
      </w:r>
      <w:r>
        <w:rPr>
          <w:rFonts w:ascii="Cambria" w:hAnsi="Cambria"/>
          <w:sz w:val="28"/>
        </w:rPr>
        <w:t>сети</w:t>
      </w:r>
      <w:r>
        <w:rPr>
          <w:rFonts w:ascii="Cambria" w:hAnsi="Cambria"/>
          <w:spacing w:val="20"/>
          <w:sz w:val="28"/>
        </w:rPr>
        <w:t> </w:t>
      </w:r>
      <w:r>
        <w:rPr>
          <w:rFonts w:ascii="Cambria" w:hAnsi="Cambria"/>
          <w:spacing w:val="-2"/>
          <w:sz w:val="28"/>
        </w:rPr>
        <w:t>Петри.</w:t>
      </w:r>
    </w:p>
    <w:p>
      <w:pPr>
        <w:pStyle w:val="ListParagraph"/>
        <w:numPr>
          <w:ilvl w:val="0"/>
          <w:numId w:val="7"/>
        </w:numPr>
        <w:tabs>
          <w:tab w:pos="1739" w:val="left" w:leader="none"/>
          <w:tab w:pos="4282" w:val="left" w:leader="none"/>
          <w:tab w:pos="5244" w:val="left" w:leader="none"/>
          <w:tab w:pos="6506" w:val="left" w:leader="none"/>
          <w:tab w:pos="8222" w:val="left" w:leader="none"/>
        </w:tabs>
        <w:spacing w:line="264" w:lineRule="auto" w:before="145" w:after="0"/>
        <w:ind w:left="429" w:right="289" w:firstLine="560"/>
        <w:jc w:val="left"/>
        <w:rPr>
          <w:rFonts w:ascii="Cambria" w:hAnsi="Cambria"/>
          <w:sz w:val="28"/>
        </w:rPr>
      </w:pPr>
      <w:r>
        <w:rPr>
          <w:rFonts w:ascii="Cambria" w:hAnsi="Cambria"/>
          <w:spacing w:val="-2"/>
          <w:sz w:val="28"/>
        </w:rPr>
        <w:t>Маркированные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4"/>
          <w:sz w:val="28"/>
        </w:rPr>
        <w:t>сети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2"/>
          <w:sz w:val="28"/>
        </w:rPr>
        <w:t>Петри.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2"/>
          <w:sz w:val="28"/>
        </w:rPr>
        <w:t>Основные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2"/>
          <w:sz w:val="28"/>
        </w:rPr>
        <w:t>соглашения </w:t>
      </w:r>
      <w:r>
        <w:rPr>
          <w:rFonts w:ascii="Cambria" w:hAnsi="Cambria"/>
          <w:w w:val="105"/>
          <w:sz w:val="28"/>
        </w:rPr>
        <w:t>выполнения сети.</w:t>
      </w:r>
    </w:p>
    <w:p>
      <w:pPr>
        <w:pStyle w:val="ListParagraph"/>
        <w:numPr>
          <w:ilvl w:val="0"/>
          <w:numId w:val="7"/>
        </w:numPr>
        <w:tabs>
          <w:tab w:pos="1421" w:val="left" w:leader="none"/>
        </w:tabs>
        <w:spacing w:line="240" w:lineRule="auto" w:before="116" w:after="0"/>
        <w:ind w:left="1421" w:right="0" w:hanging="43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Свойства</w:t>
      </w:r>
      <w:r>
        <w:rPr>
          <w:rFonts w:ascii="Cambria" w:hAnsi="Cambria"/>
          <w:spacing w:val="26"/>
          <w:sz w:val="28"/>
        </w:rPr>
        <w:t> </w:t>
      </w:r>
      <w:r>
        <w:rPr>
          <w:rFonts w:ascii="Cambria" w:hAnsi="Cambria"/>
          <w:sz w:val="28"/>
        </w:rPr>
        <w:t>сетей</w:t>
      </w:r>
      <w:r>
        <w:rPr>
          <w:rFonts w:ascii="Cambria" w:hAnsi="Cambria"/>
          <w:spacing w:val="26"/>
          <w:sz w:val="28"/>
        </w:rPr>
        <w:t> </w:t>
      </w:r>
      <w:r>
        <w:rPr>
          <w:rFonts w:ascii="Cambria" w:hAnsi="Cambria"/>
          <w:spacing w:val="-2"/>
          <w:sz w:val="28"/>
        </w:rPr>
        <w:t>Петри.</w:t>
      </w:r>
    </w:p>
    <w:p>
      <w:pPr>
        <w:pStyle w:val="ListParagraph"/>
        <w:numPr>
          <w:ilvl w:val="0"/>
          <w:numId w:val="7"/>
        </w:numPr>
        <w:tabs>
          <w:tab w:pos="1428" w:val="left" w:leader="none"/>
        </w:tabs>
        <w:spacing w:line="264" w:lineRule="auto" w:before="146" w:after="0"/>
        <w:ind w:left="429" w:right="291" w:firstLine="560"/>
        <w:jc w:val="left"/>
        <w:rPr>
          <w:rFonts w:ascii="Cambria" w:hAnsi="Cambria"/>
          <w:sz w:val="28"/>
        </w:rPr>
      </w:pPr>
      <w:r>
        <w:rPr>
          <w:rFonts w:ascii="Cambria" w:hAnsi="Cambria"/>
          <w:spacing w:val="-2"/>
          <w:w w:val="105"/>
          <w:sz w:val="28"/>
        </w:rPr>
        <w:t>Методы</w:t>
      </w:r>
      <w:r>
        <w:rPr>
          <w:rFonts w:ascii="Cambria" w:hAnsi="Cambria"/>
          <w:spacing w:val="-9"/>
          <w:w w:val="105"/>
          <w:sz w:val="28"/>
        </w:rPr>
        <w:t> </w:t>
      </w:r>
      <w:r>
        <w:rPr>
          <w:rFonts w:ascii="Cambria" w:hAnsi="Cambria"/>
          <w:spacing w:val="-2"/>
          <w:w w:val="105"/>
          <w:sz w:val="28"/>
        </w:rPr>
        <w:t>анализа</w:t>
      </w:r>
      <w:r>
        <w:rPr>
          <w:rFonts w:ascii="Cambria" w:hAnsi="Cambria"/>
          <w:spacing w:val="-5"/>
          <w:w w:val="105"/>
          <w:sz w:val="28"/>
        </w:rPr>
        <w:t> </w:t>
      </w:r>
      <w:r>
        <w:rPr>
          <w:rFonts w:ascii="Cambria" w:hAnsi="Cambria"/>
          <w:spacing w:val="-2"/>
          <w:w w:val="105"/>
          <w:sz w:val="28"/>
        </w:rPr>
        <w:t>сетей</w:t>
      </w:r>
      <w:r>
        <w:rPr>
          <w:rFonts w:ascii="Cambria" w:hAnsi="Cambria"/>
          <w:spacing w:val="-4"/>
          <w:w w:val="105"/>
          <w:sz w:val="28"/>
        </w:rPr>
        <w:t> </w:t>
      </w:r>
      <w:r>
        <w:rPr>
          <w:rFonts w:ascii="Cambria" w:hAnsi="Cambria"/>
          <w:spacing w:val="-2"/>
          <w:w w:val="105"/>
          <w:sz w:val="28"/>
        </w:rPr>
        <w:t>Петри.</w:t>
      </w:r>
      <w:r>
        <w:rPr>
          <w:rFonts w:ascii="Cambria" w:hAnsi="Cambria"/>
          <w:spacing w:val="-14"/>
          <w:w w:val="105"/>
          <w:sz w:val="28"/>
        </w:rPr>
        <w:t> </w:t>
      </w:r>
      <w:r>
        <w:rPr>
          <w:rFonts w:ascii="Cambria" w:hAnsi="Cambria"/>
          <w:spacing w:val="-2"/>
          <w:w w:val="105"/>
          <w:sz w:val="28"/>
        </w:rPr>
        <w:t>Дерево</w:t>
      </w:r>
      <w:r>
        <w:rPr>
          <w:rFonts w:ascii="Cambria" w:hAnsi="Cambria"/>
          <w:spacing w:val="-9"/>
          <w:w w:val="105"/>
          <w:sz w:val="28"/>
        </w:rPr>
        <w:t> </w:t>
      </w:r>
      <w:r>
        <w:rPr>
          <w:rFonts w:ascii="Cambria" w:hAnsi="Cambria"/>
          <w:spacing w:val="-2"/>
          <w:w w:val="105"/>
          <w:sz w:val="28"/>
        </w:rPr>
        <w:t>достижимости.</w:t>
      </w:r>
      <w:r>
        <w:rPr>
          <w:rFonts w:ascii="Cambria" w:hAnsi="Cambria"/>
          <w:spacing w:val="-15"/>
          <w:w w:val="105"/>
          <w:sz w:val="28"/>
        </w:rPr>
        <w:t> </w:t>
      </w:r>
      <w:r>
        <w:rPr>
          <w:rFonts w:ascii="Cambria" w:hAnsi="Cambria"/>
          <w:spacing w:val="-2"/>
          <w:w w:val="105"/>
          <w:sz w:val="28"/>
        </w:rPr>
        <w:t>Алгоритм построе-</w:t>
      </w:r>
    </w:p>
    <w:p>
      <w:pPr>
        <w:pStyle w:val="BodyText"/>
        <w:spacing w:before="116"/>
        <w:ind w:left="989"/>
      </w:pPr>
      <w:r>
        <w:rPr/>
        <w:t>ния</w:t>
      </w:r>
      <w:r>
        <w:rPr>
          <w:spacing w:val="10"/>
        </w:rPr>
        <w:t> </w:t>
      </w:r>
      <w:r>
        <w:rPr/>
        <w:t>дерева</w:t>
      </w:r>
      <w:r>
        <w:rPr>
          <w:spacing w:val="12"/>
        </w:rPr>
        <w:t> </w:t>
      </w:r>
      <w:r>
        <w:rPr>
          <w:spacing w:val="-2"/>
        </w:rPr>
        <w:t>достижимости.</w:t>
      </w:r>
    </w:p>
    <w:p>
      <w:pPr>
        <w:pStyle w:val="ListParagraph"/>
        <w:numPr>
          <w:ilvl w:val="0"/>
          <w:numId w:val="7"/>
        </w:numPr>
        <w:tabs>
          <w:tab w:pos="1845" w:val="left" w:leader="none"/>
          <w:tab w:pos="4082" w:val="left" w:leader="none"/>
          <w:tab w:pos="5589" w:val="left" w:leader="none"/>
          <w:tab w:pos="6400" w:val="left" w:leader="none"/>
          <w:tab w:pos="7777" w:val="left" w:leader="none"/>
        </w:tabs>
        <w:spacing w:line="240" w:lineRule="auto" w:before="145" w:after="0"/>
        <w:ind w:left="1845" w:right="0" w:hanging="856"/>
        <w:jc w:val="left"/>
        <w:rPr>
          <w:rFonts w:ascii="Cambria" w:hAnsi="Cambria"/>
          <w:sz w:val="28"/>
        </w:rPr>
      </w:pPr>
      <w:r>
        <w:rPr>
          <w:rFonts w:ascii="Cambria" w:hAnsi="Cambria"/>
          <w:spacing w:val="-2"/>
          <w:w w:val="105"/>
          <w:sz w:val="28"/>
        </w:rPr>
        <w:t>Определение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2"/>
          <w:w w:val="105"/>
          <w:sz w:val="28"/>
        </w:rPr>
        <w:t>свойств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5"/>
          <w:w w:val="105"/>
          <w:sz w:val="28"/>
        </w:rPr>
        <w:t>по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2"/>
          <w:w w:val="105"/>
          <w:sz w:val="28"/>
        </w:rPr>
        <w:t>дереву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2"/>
          <w:w w:val="105"/>
          <w:sz w:val="28"/>
        </w:rPr>
        <w:t>достижимости.</w:t>
      </w:r>
    </w:p>
    <w:p>
      <w:pPr>
        <w:pStyle w:val="BodyText"/>
        <w:spacing w:line="348" w:lineRule="auto" w:before="34"/>
        <w:ind w:left="989" w:right="4627" w:hanging="560"/>
      </w:pPr>
      <w:r>
        <w:rPr/>
        <w:t>Ограниченность </w:t>
      </w:r>
      <w:r>
        <w:rPr/>
        <w:t>дерева </w:t>
      </w:r>
      <w:r>
        <w:rPr>
          <w:spacing w:val="-2"/>
          <w:w w:val="105"/>
        </w:rPr>
        <w:t>достижимости.</w:t>
      </w:r>
    </w:p>
    <w:p>
      <w:pPr>
        <w:pStyle w:val="ListParagraph"/>
        <w:numPr>
          <w:ilvl w:val="0"/>
          <w:numId w:val="7"/>
        </w:numPr>
        <w:tabs>
          <w:tab w:pos="1421" w:val="left" w:leader="none"/>
        </w:tabs>
        <w:spacing w:line="326" w:lineRule="exact" w:before="0" w:after="0"/>
        <w:ind w:left="1421" w:right="0" w:hanging="432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Методы</w:t>
      </w:r>
      <w:r>
        <w:rPr>
          <w:rFonts w:ascii="Cambria" w:hAnsi="Cambria"/>
          <w:spacing w:val="27"/>
          <w:sz w:val="28"/>
        </w:rPr>
        <w:t> </w:t>
      </w:r>
      <w:r>
        <w:rPr>
          <w:rFonts w:ascii="Cambria" w:hAnsi="Cambria"/>
          <w:sz w:val="28"/>
        </w:rPr>
        <w:t>анализа</w:t>
      </w:r>
      <w:r>
        <w:rPr>
          <w:rFonts w:ascii="Cambria" w:hAnsi="Cambria"/>
          <w:spacing w:val="27"/>
          <w:sz w:val="28"/>
        </w:rPr>
        <w:t> </w:t>
      </w:r>
      <w:r>
        <w:rPr>
          <w:rFonts w:ascii="Cambria" w:hAnsi="Cambria"/>
          <w:sz w:val="28"/>
        </w:rPr>
        <w:t>сетей</w:t>
      </w:r>
      <w:r>
        <w:rPr>
          <w:rFonts w:ascii="Cambria" w:hAnsi="Cambria"/>
          <w:spacing w:val="26"/>
          <w:sz w:val="28"/>
        </w:rPr>
        <w:t> </w:t>
      </w:r>
      <w:r>
        <w:rPr>
          <w:rFonts w:ascii="Cambria" w:hAnsi="Cambria"/>
          <w:sz w:val="28"/>
        </w:rPr>
        <w:t>Петри.</w:t>
      </w:r>
      <w:r>
        <w:rPr>
          <w:rFonts w:ascii="Cambria" w:hAnsi="Cambria"/>
          <w:spacing w:val="14"/>
          <w:sz w:val="28"/>
        </w:rPr>
        <w:t> </w:t>
      </w:r>
      <w:r>
        <w:rPr>
          <w:rFonts w:ascii="Cambria" w:hAnsi="Cambria"/>
          <w:sz w:val="28"/>
        </w:rPr>
        <w:t>Матричные</w:t>
      </w:r>
      <w:r>
        <w:rPr>
          <w:rFonts w:ascii="Cambria" w:hAnsi="Cambria"/>
          <w:spacing w:val="28"/>
          <w:sz w:val="28"/>
        </w:rPr>
        <w:t> </w:t>
      </w:r>
      <w:r>
        <w:rPr>
          <w:rFonts w:ascii="Cambria" w:hAnsi="Cambria"/>
          <w:spacing w:val="-2"/>
          <w:sz w:val="28"/>
        </w:rPr>
        <w:t>уравнения.</w:t>
      </w:r>
    </w:p>
    <w:p>
      <w:pPr>
        <w:pStyle w:val="ListParagraph"/>
        <w:spacing w:after="0" w:line="326" w:lineRule="exact"/>
        <w:jc w:val="left"/>
        <w:rPr>
          <w:rFonts w:ascii="Cambria" w:hAnsi="Cambria"/>
          <w:sz w:val="28"/>
        </w:rPr>
        <w:sectPr>
          <w:pgSz w:w="11910" w:h="16840"/>
          <w:pgMar w:header="0" w:footer="1048" w:top="1240" w:bottom="1240" w:left="1275" w:right="566"/>
        </w:sectPr>
      </w:pPr>
    </w:p>
    <w:p>
      <w:pPr>
        <w:pStyle w:val="Heading1"/>
        <w:numPr>
          <w:ilvl w:val="0"/>
          <w:numId w:val="1"/>
        </w:numPr>
        <w:tabs>
          <w:tab w:pos="734" w:val="left" w:leader="none"/>
        </w:tabs>
        <w:spacing w:line="309" w:lineRule="auto" w:before="104" w:after="0"/>
        <w:ind w:left="429" w:right="1770" w:firstLine="0"/>
        <w:jc w:val="left"/>
      </w:pPr>
      <w:bookmarkStart w:name="4. Методические материалы, определяющие " w:id="12"/>
      <w:bookmarkEnd w:id="12"/>
      <w:r>
        <w:rPr>
          <w:color w:val="1B1B1B"/>
          <w:w w:val="110"/>
        </w:rPr>
        <w:t>М</w:t>
      </w:r>
      <w:r>
        <w:rPr>
          <w:color w:val="1B1B1B"/>
          <w:w w:val="110"/>
        </w:rPr>
        <w:t>етодические материалы, определяющие процедуру </w:t>
      </w:r>
      <w:r>
        <w:rPr>
          <w:color w:val="1B1B1B"/>
          <w:w w:val="115"/>
        </w:rPr>
        <w:t>оценивания знаний,</w:t>
      </w:r>
      <w:r>
        <w:rPr>
          <w:color w:val="1B1B1B"/>
          <w:spacing w:val="-9"/>
          <w:w w:val="115"/>
        </w:rPr>
        <w:t> </w:t>
      </w:r>
      <w:r>
        <w:rPr>
          <w:color w:val="1B1B1B"/>
          <w:w w:val="115"/>
        </w:rPr>
        <w:t>умений,</w:t>
      </w:r>
      <w:r>
        <w:rPr>
          <w:color w:val="1B1B1B"/>
          <w:spacing w:val="-9"/>
          <w:w w:val="115"/>
        </w:rPr>
        <w:t> </w:t>
      </w:r>
      <w:r>
        <w:rPr>
          <w:color w:val="1B1B1B"/>
          <w:w w:val="115"/>
        </w:rPr>
        <w:t>навыков и (или) опыта </w:t>
      </w:r>
      <w:r>
        <w:rPr>
          <w:color w:val="1B1B1B"/>
          <w:w w:val="110"/>
        </w:rPr>
        <w:t>деятельности, характеризующих этапы формирования </w:t>
      </w:r>
      <w:r>
        <w:rPr>
          <w:color w:val="1B1B1B"/>
          <w:spacing w:val="-2"/>
          <w:w w:val="115"/>
        </w:rPr>
        <w:t>компетенций</w:t>
      </w:r>
    </w:p>
    <w:p>
      <w:pPr>
        <w:pStyle w:val="ListParagraph"/>
        <w:numPr>
          <w:ilvl w:val="1"/>
          <w:numId w:val="8"/>
        </w:numPr>
        <w:tabs>
          <w:tab w:pos="1696" w:val="left" w:leader="none"/>
          <w:tab w:pos="3385" w:val="left" w:leader="none"/>
        </w:tabs>
        <w:spacing w:line="309" w:lineRule="auto" w:before="231" w:after="0"/>
        <w:ind w:left="3385" w:right="1010" w:hanging="2234"/>
        <w:jc w:val="left"/>
        <w:rPr>
          <w:b/>
          <w:sz w:val="28"/>
        </w:rPr>
      </w:pPr>
      <w:bookmarkStart w:name="4.1. Описание процедур проведения текуще" w:id="13"/>
      <w:bookmarkEnd w:id="13"/>
      <w:r>
        <w:rPr/>
      </w:r>
      <w:r>
        <w:rPr>
          <w:b/>
          <w:color w:val="1B1B1B"/>
          <w:w w:val="110"/>
          <w:sz w:val="28"/>
        </w:rPr>
        <w:t>Описание процедур проведения текущего контроля успеваемости студентов</w:t>
      </w:r>
    </w:p>
    <w:p>
      <w:pPr>
        <w:pStyle w:val="BodyText"/>
        <w:tabs>
          <w:tab w:pos="4222" w:val="left" w:leader="none"/>
          <w:tab w:pos="6668" w:val="left" w:leader="none"/>
          <w:tab w:pos="8559" w:val="left" w:leader="none"/>
        </w:tabs>
        <w:spacing w:line="264" w:lineRule="auto" w:before="109"/>
        <w:ind w:left="429" w:right="284" w:firstLine="566"/>
        <w:jc w:val="both"/>
      </w:pPr>
      <w:r>
        <w:rPr>
          <w:w w:val="105"/>
        </w:rPr>
        <w:t>В</w:t>
      </w:r>
      <w:r>
        <w:rPr>
          <w:w w:val="105"/>
        </w:rPr>
        <w:t> таблице</w:t>
      </w:r>
      <w:r>
        <w:rPr>
          <w:w w:val="105"/>
        </w:rPr>
        <w:t> представлено</w:t>
      </w:r>
      <w:r>
        <w:rPr>
          <w:w w:val="105"/>
        </w:rPr>
        <w:t> описание</w:t>
      </w:r>
      <w:r>
        <w:rPr>
          <w:w w:val="105"/>
        </w:rPr>
        <w:t> процедур</w:t>
      </w:r>
      <w:r>
        <w:rPr>
          <w:w w:val="105"/>
        </w:rPr>
        <w:t> проведения </w:t>
      </w:r>
      <w:r>
        <w:rPr>
          <w:spacing w:val="-2"/>
        </w:rPr>
        <w:t>контрольно-оценочных</w:t>
      </w:r>
      <w:r>
        <w:rPr/>
        <w:tab/>
      </w:r>
      <w:r>
        <w:rPr>
          <w:spacing w:val="-2"/>
        </w:rPr>
        <w:t>мероприятий</w:t>
      </w:r>
      <w:r>
        <w:rPr/>
        <w:tab/>
      </w:r>
      <w:r>
        <w:rPr>
          <w:spacing w:val="-2"/>
        </w:rPr>
        <w:t>текущего</w:t>
      </w:r>
      <w:r>
        <w:rPr/>
        <w:tab/>
      </w:r>
      <w:r>
        <w:rPr>
          <w:spacing w:val="-2"/>
        </w:rPr>
        <w:t>контроля </w:t>
      </w:r>
      <w:r>
        <w:rPr>
          <w:w w:val="105"/>
        </w:rPr>
        <w:t>успеваемости</w:t>
      </w:r>
      <w:r>
        <w:rPr>
          <w:w w:val="105"/>
        </w:rPr>
        <w:t> студентов,</w:t>
      </w:r>
      <w:r>
        <w:rPr>
          <w:w w:val="105"/>
        </w:rPr>
        <w:t> в</w:t>
      </w:r>
      <w:r>
        <w:rPr>
          <w:w w:val="105"/>
        </w:rPr>
        <w:t> соответствии</w:t>
      </w:r>
      <w:r>
        <w:rPr>
          <w:w w:val="105"/>
        </w:rPr>
        <w:t> с</w:t>
      </w:r>
      <w:r>
        <w:rPr>
          <w:w w:val="105"/>
        </w:rPr>
        <w:t> рабочей</w:t>
      </w:r>
      <w:r>
        <w:rPr>
          <w:w w:val="105"/>
        </w:rPr>
        <w:t> программой дисциплины,</w:t>
      </w:r>
      <w:r>
        <w:rPr>
          <w:w w:val="105"/>
        </w:rPr>
        <w:t> и</w:t>
      </w:r>
      <w:r>
        <w:rPr>
          <w:w w:val="105"/>
        </w:rPr>
        <w:t> процедур</w:t>
      </w:r>
      <w:r>
        <w:rPr>
          <w:w w:val="105"/>
        </w:rPr>
        <w:t> оценивания</w:t>
      </w:r>
      <w:r>
        <w:rPr>
          <w:w w:val="105"/>
        </w:rPr>
        <w:t> результатов</w:t>
      </w:r>
      <w:r>
        <w:rPr>
          <w:w w:val="105"/>
        </w:rPr>
        <w:t> обучения</w:t>
      </w:r>
      <w:r>
        <w:rPr>
          <w:w w:val="105"/>
        </w:rPr>
        <w:t> с помощью запланированных оценочных средств.</w:t>
      </w:r>
    </w:p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7166"/>
      </w:tblGrid>
      <w:tr>
        <w:trPr>
          <w:trHeight w:val="933" w:hRule="atLeast"/>
        </w:trPr>
        <w:tc>
          <w:tcPr>
            <w:tcW w:w="2190" w:type="dxa"/>
          </w:tcPr>
          <w:p>
            <w:pPr>
              <w:pStyle w:val="TableParagraph"/>
              <w:spacing w:before="15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Наименование</w:t>
            </w:r>
          </w:p>
          <w:p>
            <w:pPr>
              <w:pStyle w:val="TableParagraph"/>
              <w:spacing w:line="310" w:lineRule="atLeas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оценочного </w:t>
            </w:r>
            <w:r>
              <w:rPr>
                <w:spacing w:val="-2"/>
                <w:w w:val="105"/>
                <w:sz w:val="24"/>
              </w:rPr>
              <w:t>средства</w:t>
            </w:r>
          </w:p>
        </w:tc>
        <w:tc>
          <w:tcPr>
            <w:tcW w:w="7166" w:type="dxa"/>
          </w:tcPr>
          <w:p>
            <w:pPr>
              <w:pStyle w:val="TableParagraph"/>
              <w:spacing w:before="15"/>
              <w:ind w:left="239" w:right="233"/>
              <w:jc w:val="center"/>
              <w:rPr>
                <w:sz w:val="24"/>
              </w:rPr>
            </w:pPr>
            <w:r>
              <w:rPr>
                <w:sz w:val="24"/>
              </w:rPr>
              <w:t>Описания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процедуры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контрольно-</w:t>
            </w:r>
            <w:r>
              <w:rPr>
                <w:spacing w:val="-2"/>
                <w:sz w:val="24"/>
              </w:rPr>
              <w:t>оценочного</w:t>
            </w:r>
          </w:p>
          <w:p>
            <w:pPr>
              <w:pStyle w:val="TableParagraph"/>
              <w:spacing w:line="310" w:lineRule="atLeast"/>
              <w:ind w:left="239" w:right="226"/>
              <w:jc w:val="center"/>
              <w:rPr>
                <w:sz w:val="24"/>
              </w:rPr>
            </w:pPr>
            <w:r>
              <w:rPr>
                <w:sz w:val="24"/>
              </w:rPr>
              <w:t>мероприятия и процедуры оценивания результатов </w:t>
            </w:r>
            <w:r>
              <w:rPr>
                <w:spacing w:val="-2"/>
                <w:sz w:val="24"/>
              </w:rPr>
              <w:t>обучения</w:t>
            </w:r>
          </w:p>
        </w:tc>
      </w:tr>
      <w:tr>
        <w:trPr>
          <w:trHeight w:val="1949" w:hRule="atLeast"/>
        </w:trPr>
        <w:tc>
          <w:tcPr>
            <w:tcW w:w="21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33"/>
              <w:ind w:left="0"/>
              <w:rPr>
                <w:sz w:val="24"/>
              </w:rPr>
            </w:pPr>
          </w:p>
          <w:p>
            <w:pPr>
              <w:pStyle w:val="TableParagraph"/>
              <w:spacing w:line="266" w:lineRule="auto"/>
              <w:ind w:left="720" w:hanging="400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лабораторная работа</w:t>
            </w:r>
          </w:p>
        </w:tc>
        <w:tc>
          <w:tcPr>
            <w:tcW w:w="716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85" w:val="left" w:leader="none"/>
                <w:tab w:pos="678" w:val="left" w:leader="none"/>
              </w:tabs>
              <w:spacing w:line="266" w:lineRule="auto" w:before="71" w:after="0"/>
              <w:ind w:left="678" w:right="99" w:hanging="398"/>
              <w:jc w:val="both"/>
              <w:rPr>
                <w:sz w:val="24"/>
              </w:rPr>
            </w:pPr>
            <w:r>
              <w:rPr>
                <w:sz w:val="24"/>
              </w:rPr>
              <w:t>Список лабораторных работ выдаётся каждому студенту в </w:t>
            </w:r>
            <w:r>
              <w:rPr>
                <w:w w:val="105"/>
                <w:sz w:val="24"/>
              </w:rPr>
              <w:t>начале</w:t>
            </w:r>
            <w:r>
              <w:rPr>
                <w:w w:val="105"/>
                <w:sz w:val="24"/>
              </w:rPr>
              <w:t> семестра.</w:t>
            </w:r>
            <w:r>
              <w:rPr>
                <w:w w:val="105"/>
                <w:sz w:val="24"/>
              </w:rPr>
              <w:t> Лабораторная</w:t>
            </w:r>
            <w:r>
              <w:rPr>
                <w:w w:val="105"/>
                <w:sz w:val="24"/>
              </w:rPr>
              <w:t> работа</w:t>
            </w:r>
            <w:r>
              <w:rPr>
                <w:w w:val="105"/>
                <w:sz w:val="24"/>
              </w:rPr>
              <w:t> представляет собой</w:t>
            </w:r>
            <w:r>
              <w:rPr>
                <w:w w:val="105"/>
                <w:sz w:val="24"/>
              </w:rPr>
              <w:t> задачу,</w:t>
            </w:r>
            <w:r>
              <w:rPr>
                <w:w w:val="105"/>
                <w:sz w:val="24"/>
              </w:rPr>
              <w:t> которую</w:t>
            </w:r>
            <w:r>
              <w:rPr>
                <w:w w:val="105"/>
                <w:sz w:val="24"/>
              </w:rPr>
              <w:t> требуется</w:t>
            </w:r>
            <w:r>
              <w:rPr>
                <w:w w:val="105"/>
                <w:sz w:val="24"/>
              </w:rPr>
              <w:t> решить</w:t>
            </w:r>
            <w:r>
              <w:rPr>
                <w:w w:val="105"/>
                <w:sz w:val="24"/>
              </w:rPr>
              <w:t> с использованием</w:t>
            </w:r>
            <w:r>
              <w:rPr>
                <w:w w:val="105"/>
                <w:sz w:val="24"/>
              </w:rPr>
              <w:t> языка</w:t>
            </w:r>
            <w:r>
              <w:rPr>
                <w:w w:val="105"/>
                <w:sz w:val="24"/>
              </w:rPr>
              <w:t> программирования</w:t>
            </w:r>
            <w:r>
              <w:rPr>
                <w:w w:val="105"/>
                <w:sz w:val="24"/>
              </w:rPr>
              <w:t> общего назначения.</w:t>
            </w:r>
            <w:r>
              <w:rPr>
                <w:spacing w:val="76"/>
                <w:w w:val="150"/>
                <w:sz w:val="24"/>
              </w:rPr>
              <w:t>   </w:t>
            </w:r>
            <w:r>
              <w:rPr>
                <w:w w:val="105"/>
                <w:sz w:val="24"/>
              </w:rPr>
              <w:t>Работа</w:t>
            </w:r>
            <w:r>
              <w:rPr>
                <w:spacing w:val="79"/>
                <w:w w:val="150"/>
                <w:sz w:val="24"/>
              </w:rPr>
              <w:t>   </w:t>
            </w:r>
            <w:r>
              <w:rPr>
                <w:w w:val="105"/>
                <w:sz w:val="24"/>
              </w:rPr>
              <w:t>выполняется</w:t>
            </w:r>
            <w:r>
              <w:rPr>
                <w:spacing w:val="80"/>
                <w:w w:val="150"/>
                <w:sz w:val="24"/>
              </w:rPr>
              <w:t>   </w:t>
            </w:r>
            <w:r>
              <w:rPr>
                <w:w w:val="105"/>
                <w:sz w:val="24"/>
              </w:rPr>
              <w:t>студентом</w:t>
            </w:r>
          </w:p>
          <w:p>
            <w:pPr>
              <w:pStyle w:val="TableParagraph"/>
              <w:spacing w:line="276" w:lineRule="exact"/>
              <w:ind w:left="67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самостоятельно.</w:t>
            </w:r>
          </w:p>
        </w:tc>
      </w:tr>
      <w:tr>
        <w:trPr>
          <w:trHeight w:val="962" w:hRule="atLeast"/>
        </w:trPr>
        <w:tc>
          <w:tcPr>
            <w:tcW w:w="21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66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85" w:val="left" w:leader="none"/>
                <w:tab w:pos="678" w:val="left" w:leader="none"/>
                <w:tab w:pos="1678" w:val="left" w:leader="none"/>
                <w:tab w:pos="3641" w:val="left" w:leader="none"/>
                <w:tab w:pos="4624" w:val="left" w:leader="none"/>
                <w:tab w:pos="6037" w:val="left" w:leader="none"/>
                <w:tab w:pos="6518" w:val="left" w:leader="none"/>
              </w:tabs>
              <w:spacing w:line="264" w:lineRule="auto" w:before="45" w:after="0"/>
              <w:ind w:left="678" w:right="99" w:hanging="3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Защита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лабораторных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проходит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виде </w:t>
            </w:r>
            <w:r>
              <w:rPr>
                <w:sz w:val="24"/>
              </w:rPr>
              <w:t>собеседования.</w:t>
            </w:r>
            <w:r>
              <w:rPr>
                <w:spacing w:val="40"/>
                <w:sz w:val="24"/>
              </w:rPr>
              <w:t> </w:t>
            </w:r>
            <w:r>
              <w:rPr>
                <w:color w:val="000009"/>
                <w:sz w:val="24"/>
              </w:rPr>
              <w:t>Преподаватель</w:t>
            </w:r>
            <w:r>
              <w:rPr>
                <w:color w:val="000009"/>
                <w:spacing w:val="40"/>
                <w:sz w:val="24"/>
              </w:rPr>
              <w:t> </w:t>
            </w:r>
            <w:r>
              <w:rPr>
                <w:color w:val="000009"/>
                <w:sz w:val="24"/>
              </w:rPr>
              <w:t>задаёт</w:t>
            </w:r>
            <w:r>
              <w:rPr>
                <w:color w:val="000009"/>
                <w:spacing w:val="40"/>
                <w:sz w:val="24"/>
              </w:rPr>
              <w:t> </w:t>
            </w:r>
            <w:r>
              <w:rPr>
                <w:color w:val="000009"/>
                <w:sz w:val="24"/>
              </w:rPr>
              <w:t>вопросы</w:t>
            </w:r>
            <w:r>
              <w:rPr>
                <w:color w:val="000009"/>
                <w:spacing w:val="40"/>
                <w:sz w:val="24"/>
              </w:rPr>
              <w:t> </w:t>
            </w:r>
            <w:r>
              <w:rPr>
                <w:color w:val="000009"/>
                <w:sz w:val="24"/>
              </w:rPr>
              <w:t>по</w:t>
            </w:r>
            <w:r>
              <w:rPr>
                <w:color w:val="000009"/>
                <w:spacing w:val="40"/>
                <w:sz w:val="24"/>
              </w:rPr>
              <w:t> </w:t>
            </w:r>
            <w:r>
              <w:rPr>
                <w:color w:val="000009"/>
                <w:sz w:val="24"/>
              </w:rPr>
              <w:t>теме</w:t>
            </w:r>
          </w:p>
          <w:p>
            <w:pPr>
              <w:pStyle w:val="TableParagraph"/>
              <w:spacing w:line="275" w:lineRule="exact" w:before="3"/>
              <w:ind w:left="678"/>
              <w:rPr>
                <w:sz w:val="24"/>
              </w:rPr>
            </w:pPr>
            <w:r>
              <w:rPr>
                <w:color w:val="000009"/>
                <w:sz w:val="24"/>
              </w:rPr>
              <w:t>лабораторный</w:t>
            </w:r>
            <w:r>
              <w:rPr>
                <w:color w:val="000009"/>
                <w:spacing w:val="20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работы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pgSz w:w="11910" w:h="16840"/>
          <w:pgMar w:header="0" w:footer="1048" w:top="1320" w:bottom="1240" w:left="1275" w:right="566"/>
        </w:sectPr>
      </w:pPr>
    </w:p>
    <w:p>
      <w:pPr>
        <w:pStyle w:val="Heading1"/>
        <w:numPr>
          <w:ilvl w:val="1"/>
          <w:numId w:val="8"/>
        </w:numPr>
        <w:tabs>
          <w:tab w:pos="1618" w:val="left" w:leader="none"/>
        </w:tabs>
        <w:spacing w:line="309" w:lineRule="auto" w:before="100" w:after="0"/>
        <w:ind w:left="429" w:right="1506" w:firstLine="644"/>
        <w:jc w:val="left"/>
      </w:pPr>
      <w:bookmarkStart w:name="4.2. Описание процедур проведения промеж" w:id="14"/>
      <w:bookmarkEnd w:id="14"/>
      <w:r>
        <w:rPr>
          <w:b w:val="0"/>
        </w:rPr>
      </w:r>
      <w:r>
        <w:rPr>
          <w:color w:val="1B1B1B"/>
          <w:w w:val="110"/>
        </w:rPr>
        <w:t>Описание процедур проведения промежуточной </w:t>
      </w:r>
      <w:r>
        <w:rPr>
          <w:color w:val="1B1B1B"/>
          <w:spacing w:val="-2"/>
          <w:w w:val="115"/>
        </w:rPr>
        <w:t>аттестации</w:t>
      </w:r>
    </w:p>
    <w:p>
      <w:pPr>
        <w:pStyle w:val="Heading2"/>
        <w:spacing w:before="228"/>
      </w:pPr>
      <w:bookmarkStart w:name="Зачет" w:id="15"/>
      <w:bookmarkEnd w:id="15"/>
      <w:r>
        <w:rPr>
          <w:b w:val="0"/>
          <w:i w:val="0"/>
        </w:rPr>
      </w:r>
      <w:r>
        <w:rPr>
          <w:color w:val="1B1B1B"/>
          <w:spacing w:val="-4"/>
          <w:w w:val="110"/>
        </w:rPr>
        <w:t>Зачет</w:t>
      </w:r>
    </w:p>
    <w:p>
      <w:pPr>
        <w:pStyle w:val="BodyText"/>
        <w:spacing w:line="264" w:lineRule="auto" w:before="149"/>
        <w:ind w:left="429" w:right="289" w:firstLine="560"/>
        <w:jc w:val="both"/>
      </w:pPr>
      <w:r>
        <w:rPr>
          <w:color w:val="000009"/>
          <w:w w:val="105"/>
        </w:rPr>
        <w:t>При</w:t>
      </w:r>
      <w:r>
        <w:rPr>
          <w:color w:val="000009"/>
          <w:w w:val="105"/>
        </w:rPr>
        <w:t> определении</w:t>
      </w:r>
      <w:r>
        <w:rPr>
          <w:color w:val="000009"/>
          <w:w w:val="105"/>
        </w:rPr>
        <w:t> уровня</w:t>
      </w:r>
      <w:r>
        <w:rPr>
          <w:color w:val="000009"/>
          <w:w w:val="105"/>
        </w:rPr>
        <w:t> достижений</w:t>
      </w:r>
      <w:r>
        <w:rPr>
          <w:color w:val="000009"/>
          <w:w w:val="105"/>
        </w:rPr>
        <w:t> обучающих</w:t>
      </w:r>
      <w:r>
        <w:rPr>
          <w:color w:val="000009"/>
          <w:w w:val="105"/>
        </w:rPr>
        <w:t> на</w:t>
      </w:r>
      <w:r>
        <w:rPr>
          <w:color w:val="000009"/>
          <w:w w:val="105"/>
        </w:rPr>
        <w:t> зачете </w:t>
      </w:r>
      <w:r>
        <w:rPr>
          <w:color w:val="000009"/>
          <w:spacing w:val="-2"/>
          <w:w w:val="105"/>
        </w:rPr>
        <w:t>учитывается:</w:t>
      </w:r>
    </w:p>
    <w:p>
      <w:pPr>
        <w:pStyle w:val="BodyText"/>
        <w:spacing w:before="114"/>
        <w:ind w:left="989"/>
        <w:jc w:val="both"/>
      </w:pPr>
      <w:r>
        <w:rPr>
          <w:color w:val="000009"/>
        </w:rPr>
        <w:t>-знание</w:t>
      </w:r>
      <w:r>
        <w:rPr>
          <w:color w:val="000009"/>
          <w:spacing w:val="29"/>
        </w:rPr>
        <w:t> </w:t>
      </w:r>
      <w:r>
        <w:rPr>
          <w:color w:val="000009"/>
        </w:rPr>
        <w:t>программного</w:t>
      </w:r>
      <w:r>
        <w:rPr>
          <w:color w:val="000009"/>
          <w:spacing w:val="32"/>
        </w:rPr>
        <w:t> </w:t>
      </w:r>
      <w:r>
        <w:rPr>
          <w:color w:val="000009"/>
        </w:rPr>
        <w:t>материла</w:t>
      </w:r>
      <w:r>
        <w:rPr>
          <w:color w:val="000009"/>
          <w:spacing w:val="31"/>
        </w:rPr>
        <w:t> </w:t>
      </w:r>
      <w:r>
        <w:rPr>
          <w:color w:val="000009"/>
        </w:rPr>
        <w:t>и</w:t>
      </w:r>
      <w:r>
        <w:rPr>
          <w:color w:val="000009"/>
          <w:spacing w:val="28"/>
        </w:rPr>
        <w:t> </w:t>
      </w:r>
      <w:r>
        <w:rPr>
          <w:color w:val="000009"/>
        </w:rPr>
        <w:t>структуры</w:t>
      </w:r>
      <w:r>
        <w:rPr>
          <w:color w:val="000009"/>
          <w:spacing w:val="23"/>
        </w:rPr>
        <w:t> </w:t>
      </w:r>
      <w:r>
        <w:rPr>
          <w:color w:val="000009"/>
          <w:spacing w:val="-2"/>
        </w:rPr>
        <w:t>дисциплины;</w:t>
      </w:r>
    </w:p>
    <w:p>
      <w:pPr>
        <w:pStyle w:val="BodyText"/>
        <w:spacing w:line="264" w:lineRule="auto" w:before="148"/>
        <w:ind w:left="429" w:right="292" w:firstLine="560"/>
        <w:jc w:val="both"/>
      </w:pPr>
      <w:r>
        <w:rPr>
          <w:color w:val="000009"/>
          <w:w w:val="105"/>
        </w:rPr>
        <w:t>-знания,</w:t>
      </w:r>
      <w:r>
        <w:rPr>
          <w:color w:val="000009"/>
          <w:w w:val="105"/>
        </w:rPr>
        <w:t> необходимые</w:t>
      </w:r>
      <w:r>
        <w:rPr>
          <w:color w:val="000009"/>
          <w:w w:val="105"/>
        </w:rPr>
        <w:t> для</w:t>
      </w:r>
      <w:r>
        <w:rPr>
          <w:color w:val="000009"/>
          <w:w w:val="105"/>
        </w:rPr>
        <w:t> решения</w:t>
      </w:r>
      <w:r>
        <w:rPr>
          <w:color w:val="000009"/>
          <w:w w:val="105"/>
        </w:rPr>
        <w:t> типовых</w:t>
      </w:r>
      <w:r>
        <w:rPr>
          <w:color w:val="000009"/>
          <w:w w:val="105"/>
        </w:rPr>
        <w:t> задач,</w:t>
      </w:r>
      <w:r>
        <w:rPr>
          <w:color w:val="000009"/>
          <w:w w:val="105"/>
        </w:rPr>
        <w:t> умение выполнять предусмотренные программой задания;</w:t>
      </w:r>
    </w:p>
    <w:p>
      <w:pPr>
        <w:pStyle w:val="BodyText"/>
        <w:spacing w:line="264" w:lineRule="auto" w:before="113"/>
        <w:ind w:left="429" w:right="289" w:firstLine="560"/>
        <w:jc w:val="both"/>
      </w:pPr>
      <w:r>
        <w:rPr>
          <w:color w:val="000009"/>
          <w:w w:val="105"/>
        </w:rPr>
        <w:t>-владение</w:t>
      </w:r>
      <w:r>
        <w:rPr>
          <w:color w:val="000009"/>
          <w:w w:val="105"/>
        </w:rPr>
        <w:t> методологией</w:t>
      </w:r>
      <w:r>
        <w:rPr>
          <w:color w:val="000009"/>
          <w:w w:val="105"/>
        </w:rPr>
        <w:t> дисциплины,</w:t>
      </w:r>
      <w:r>
        <w:rPr>
          <w:color w:val="000009"/>
          <w:w w:val="105"/>
        </w:rPr>
        <w:t> умение</w:t>
      </w:r>
      <w:r>
        <w:rPr>
          <w:color w:val="000009"/>
          <w:w w:val="105"/>
        </w:rPr>
        <w:t> применять теоретические</w:t>
      </w:r>
      <w:r>
        <w:rPr>
          <w:color w:val="000009"/>
          <w:spacing w:val="40"/>
          <w:w w:val="105"/>
        </w:rPr>
        <w:t> </w:t>
      </w:r>
      <w:r>
        <w:rPr>
          <w:color w:val="000009"/>
          <w:w w:val="105"/>
        </w:rPr>
        <w:t>знания</w:t>
      </w:r>
      <w:r>
        <w:rPr>
          <w:color w:val="000009"/>
          <w:w w:val="105"/>
        </w:rPr>
        <w:t> при</w:t>
      </w:r>
      <w:r>
        <w:rPr>
          <w:color w:val="000009"/>
          <w:w w:val="105"/>
        </w:rPr>
        <w:t> решении</w:t>
      </w:r>
      <w:r>
        <w:rPr>
          <w:color w:val="000009"/>
          <w:w w:val="105"/>
        </w:rPr>
        <w:t> задач,</w:t>
      </w:r>
      <w:r>
        <w:rPr>
          <w:color w:val="000009"/>
          <w:w w:val="105"/>
        </w:rPr>
        <w:t> обосновывать</w:t>
      </w:r>
      <w:r>
        <w:rPr>
          <w:color w:val="000009"/>
          <w:w w:val="105"/>
        </w:rPr>
        <w:t> свои </w:t>
      </w:r>
      <w:r>
        <w:rPr>
          <w:color w:val="000009"/>
          <w:spacing w:val="-2"/>
          <w:w w:val="105"/>
        </w:rPr>
        <w:t>действия.</w:t>
      </w:r>
    </w:p>
    <w:p>
      <w:pPr>
        <w:pStyle w:val="BodyText"/>
        <w:spacing w:line="264" w:lineRule="auto" w:before="117"/>
        <w:ind w:left="429" w:right="287" w:firstLine="560"/>
        <w:jc w:val="both"/>
      </w:pPr>
      <w:r>
        <w:rPr>
          <w:color w:val="000009"/>
          <w:w w:val="105"/>
        </w:rPr>
        <w:t>Проведение</w:t>
      </w:r>
      <w:r>
        <w:rPr>
          <w:color w:val="000009"/>
          <w:w w:val="105"/>
        </w:rPr>
        <w:t> промежуточной</w:t>
      </w:r>
      <w:r>
        <w:rPr>
          <w:color w:val="000009"/>
          <w:w w:val="105"/>
        </w:rPr>
        <w:t> аттестации</w:t>
      </w:r>
      <w:r>
        <w:rPr>
          <w:color w:val="000009"/>
          <w:w w:val="105"/>
        </w:rPr>
        <w:t> в</w:t>
      </w:r>
      <w:r>
        <w:rPr>
          <w:color w:val="000009"/>
          <w:w w:val="105"/>
        </w:rPr>
        <w:t> форме</w:t>
      </w:r>
      <w:r>
        <w:rPr>
          <w:color w:val="000009"/>
          <w:w w:val="105"/>
        </w:rPr>
        <w:t> зачета позволяет</w:t>
      </w:r>
      <w:r>
        <w:rPr>
          <w:color w:val="000009"/>
          <w:spacing w:val="40"/>
          <w:w w:val="105"/>
        </w:rPr>
        <w:t> </w:t>
      </w:r>
      <w:r>
        <w:rPr>
          <w:color w:val="000009"/>
          <w:w w:val="105"/>
        </w:rPr>
        <w:t>сформировать</w:t>
      </w:r>
      <w:r>
        <w:rPr>
          <w:color w:val="000009"/>
          <w:w w:val="105"/>
        </w:rPr>
        <w:t> среднюю оценку</w:t>
      </w:r>
      <w:r>
        <w:rPr>
          <w:color w:val="000009"/>
          <w:w w:val="105"/>
        </w:rPr>
        <w:t> по</w:t>
      </w:r>
      <w:r>
        <w:rPr>
          <w:color w:val="000009"/>
          <w:w w:val="105"/>
        </w:rPr>
        <w:t> дисциплине</w:t>
      </w:r>
      <w:r>
        <w:rPr>
          <w:color w:val="000009"/>
          <w:w w:val="105"/>
        </w:rPr>
        <w:t> по результатам</w:t>
      </w:r>
      <w:r>
        <w:rPr>
          <w:color w:val="000009"/>
          <w:w w:val="105"/>
        </w:rPr>
        <w:t> текущего</w:t>
      </w:r>
      <w:r>
        <w:rPr>
          <w:color w:val="000009"/>
          <w:w w:val="105"/>
        </w:rPr>
        <w:t> контроля.</w:t>
      </w:r>
      <w:r>
        <w:rPr>
          <w:color w:val="000009"/>
          <w:w w:val="105"/>
        </w:rPr>
        <w:t> Так</w:t>
      </w:r>
      <w:r>
        <w:rPr>
          <w:color w:val="000009"/>
          <w:w w:val="105"/>
        </w:rPr>
        <w:t> как</w:t>
      </w:r>
      <w:r>
        <w:rPr>
          <w:color w:val="000009"/>
          <w:w w:val="105"/>
        </w:rPr>
        <w:t> оценочные</w:t>
      </w:r>
      <w:r>
        <w:rPr>
          <w:color w:val="000009"/>
          <w:w w:val="105"/>
        </w:rPr>
        <w:t> средства, используемые</w:t>
      </w:r>
      <w:r>
        <w:rPr>
          <w:color w:val="000009"/>
          <w:w w:val="105"/>
        </w:rPr>
        <w:t> при</w:t>
      </w:r>
      <w:r>
        <w:rPr>
          <w:color w:val="000009"/>
          <w:w w:val="105"/>
        </w:rPr>
        <w:t> текущем</w:t>
      </w:r>
      <w:r>
        <w:rPr>
          <w:color w:val="000009"/>
          <w:w w:val="105"/>
        </w:rPr>
        <w:t> контроле,</w:t>
      </w:r>
      <w:r>
        <w:rPr>
          <w:color w:val="000009"/>
          <w:w w:val="105"/>
        </w:rPr>
        <w:t> позволяют</w:t>
      </w:r>
      <w:r>
        <w:rPr>
          <w:color w:val="000009"/>
          <w:w w:val="105"/>
        </w:rPr>
        <w:t> оценить</w:t>
      </w:r>
      <w:r>
        <w:rPr>
          <w:color w:val="000009"/>
          <w:w w:val="105"/>
        </w:rPr>
        <w:t> знания, умения</w:t>
      </w:r>
      <w:r>
        <w:rPr>
          <w:color w:val="000009"/>
          <w:spacing w:val="40"/>
          <w:w w:val="105"/>
        </w:rPr>
        <w:t> </w:t>
      </w:r>
      <w:r>
        <w:rPr>
          <w:color w:val="000009"/>
          <w:w w:val="105"/>
        </w:rPr>
        <w:t>и</w:t>
      </w:r>
      <w:r>
        <w:rPr>
          <w:color w:val="000009"/>
          <w:w w:val="105"/>
        </w:rPr>
        <w:t> владения</w:t>
      </w:r>
      <w:r>
        <w:rPr>
          <w:color w:val="000009"/>
          <w:w w:val="105"/>
        </w:rPr>
        <w:t> навыками/опытом</w:t>
      </w:r>
      <w:r>
        <w:rPr>
          <w:color w:val="000009"/>
          <w:w w:val="105"/>
        </w:rPr>
        <w:t> деятельности</w:t>
      </w:r>
      <w:r>
        <w:rPr>
          <w:color w:val="000009"/>
          <w:w w:val="105"/>
        </w:rPr>
        <w:t> обучающихся при</w:t>
      </w:r>
      <w:r>
        <w:rPr>
          <w:color w:val="000009"/>
          <w:spacing w:val="-17"/>
          <w:w w:val="105"/>
        </w:rPr>
        <w:t> </w:t>
      </w:r>
      <w:r>
        <w:rPr>
          <w:color w:val="000009"/>
          <w:w w:val="105"/>
        </w:rPr>
        <w:t>освоении</w:t>
      </w:r>
      <w:r>
        <w:rPr>
          <w:color w:val="000009"/>
          <w:spacing w:val="-16"/>
          <w:w w:val="105"/>
        </w:rPr>
        <w:t> </w:t>
      </w:r>
      <w:r>
        <w:rPr>
          <w:color w:val="000009"/>
          <w:w w:val="105"/>
        </w:rPr>
        <w:t>дисциплины.</w:t>
      </w:r>
      <w:r>
        <w:rPr>
          <w:color w:val="000009"/>
          <w:spacing w:val="-16"/>
          <w:w w:val="105"/>
        </w:rPr>
        <w:t> </w:t>
      </w:r>
      <w:r>
        <w:rPr>
          <w:color w:val="000009"/>
          <w:w w:val="105"/>
        </w:rPr>
        <w:t>Для</w:t>
      </w:r>
      <w:r>
        <w:rPr>
          <w:color w:val="000009"/>
          <w:spacing w:val="-14"/>
          <w:w w:val="105"/>
        </w:rPr>
        <w:t> </w:t>
      </w:r>
      <w:r>
        <w:rPr>
          <w:color w:val="000009"/>
          <w:w w:val="105"/>
        </w:rPr>
        <w:t>чего</w:t>
      </w:r>
      <w:r>
        <w:rPr>
          <w:color w:val="000009"/>
          <w:spacing w:val="-12"/>
          <w:w w:val="105"/>
        </w:rPr>
        <w:t> </w:t>
      </w:r>
      <w:r>
        <w:rPr>
          <w:color w:val="000009"/>
          <w:w w:val="105"/>
        </w:rPr>
        <w:t>преподаватель</w:t>
      </w:r>
      <w:r>
        <w:rPr>
          <w:color w:val="000009"/>
          <w:spacing w:val="-16"/>
          <w:w w:val="105"/>
        </w:rPr>
        <w:t> </w:t>
      </w:r>
      <w:r>
        <w:rPr>
          <w:color w:val="000009"/>
          <w:w w:val="105"/>
        </w:rPr>
        <w:t>находит</w:t>
      </w:r>
      <w:r>
        <w:rPr>
          <w:color w:val="000009"/>
          <w:spacing w:val="-17"/>
          <w:w w:val="105"/>
        </w:rPr>
        <w:t> </w:t>
      </w:r>
      <w:r>
        <w:rPr>
          <w:color w:val="000009"/>
          <w:w w:val="105"/>
        </w:rPr>
        <w:t>среднюю оценку</w:t>
      </w:r>
      <w:r>
        <w:rPr>
          <w:color w:val="000009"/>
          <w:spacing w:val="-5"/>
          <w:w w:val="105"/>
        </w:rPr>
        <w:t> </w:t>
      </w:r>
      <w:r>
        <w:rPr>
          <w:color w:val="000009"/>
          <w:w w:val="105"/>
        </w:rPr>
        <w:t>уровня</w:t>
      </w:r>
      <w:r>
        <w:rPr>
          <w:color w:val="000009"/>
          <w:spacing w:val="-7"/>
          <w:w w:val="105"/>
        </w:rPr>
        <w:t> </w:t>
      </w:r>
      <w:r>
        <w:rPr>
          <w:color w:val="000009"/>
          <w:w w:val="105"/>
        </w:rPr>
        <w:t>сформированности</w:t>
      </w:r>
      <w:r>
        <w:rPr>
          <w:color w:val="000009"/>
          <w:spacing w:val="-5"/>
          <w:w w:val="105"/>
        </w:rPr>
        <w:t> </w:t>
      </w:r>
      <w:r>
        <w:rPr>
          <w:color w:val="000009"/>
          <w:w w:val="105"/>
        </w:rPr>
        <w:t>компетенций</w:t>
      </w:r>
      <w:r>
        <w:rPr>
          <w:color w:val="000009"/>
          <w:spacing w:val="40"/>
          <w:w w:val="105"/>
        </w:rPr>
        <w:t> </w:t>
      </w:r>
      <w:r>
        <w:rPr>
          <w:color w:val="000009"/>
          <w:w w:val="105"/>
        </w:rPr>
        <w:t>у</w:t>
      </w:r>
      <w:r>
        <w:rPr>
          <w:color w:val="000009"/>
          <w:spacing w:val="-7"/>
          <w:w w:val="105"/>
        </w:rPr>
        <w:t> </w:t>
      </w:r>
      <w:r>
        <w:rPr>
          <w:color w:val="000009"/>
          <w:w w:val="105"/>
        </w:rPr>
        <w:t>обучающегося,</w:t>
      </w:r>
      <w:r>
        <w:rPr>
          <w:color w:val="000009"/>
          <w:spacing w:val="-13"/>
          <w:w w:val="105"/>
        </w:rPr>
        <w:t> </w:t>
      </w:r>
      <w:r>
        <w:rPr>
          <w:color w:val="000009"/>
          <w:w w:val="105"/>
        </w:rPr>
        <w:t>как сумму всех полученных оценок,</w:t>
      </w:r>
      <w:r>
        <w:rPr>
          <w:color w:val="000009"/>
          <w:spacing w:val="-12"/>
          <w:w w:val="105"/>
        </w:rPr>
        <w:t> </w:t>
      </w:r>
      <w:r>
        <w:rPr>
          <w:color w:val="000009"/>
          <w:w w:val="105"/>
        </w:rPr>
        <w:t>деленную на число этих оценок.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4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6"/>
        <w:gridCol w:w="2268"/>
      </w:tblGrid>
      <w:tr>
        <w:trPr>
          <w:trHeight w:val="998" w:hRule="atLeast"/>
        </w:trPr>
        <w:tc>
          <w:tcPr>
            <w:tcW w:w="7086" w:type="dxa"/>
          </w:tcPr>
          <w:p>
            <w:pPr>
              <w:pStyle w:val="TableParagraph"/>
              <w:tabs>
                <w:tab w:pos="2016" w:val="left" w:leader="none"/>
                <w:tab w:pos="3249" w:val="left" w:leader="none"/>
                <w:tab w:pos="4472" w:val="left" w:leader="none"/>
              </w:tabs>
              <w:spacing w:line="264" w:lineRule="auto" w:before="127"/>
              <w:ind w:left="54" w:right="55" w:firstLine="560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Средняя</w:t>
            </w:r>
            <w:r>
              <w:rPr>
                <w:color w:val="000009"/>
                <w:sz w:val="28"/>
              </w:rPr>
              <w:tab/>
            </w:r>
            <w:r>
              <w:rPr>
                <w:color w:val="000009"/>
                <w:spacing w:val="-2"/>
                <w:sz w:val="28"/>
              </w:rPr>
              <w:t>оценка</w:t>
            </w:r>
            <w:r>
              <w:rPr>
                <w:color w:val="000009"/>
                <w:sz w:val="28"/>
              </w:rPr>
              <w:tab/>
            </w:r>
            <w:r>
              <w:rPr>
                <w:color w:val="000009"/>
                <w:spacing w:val="-2"/>
                <w:sz w:val="28"/>
              </w:rPr>
              <w:t>уровня</w:t>
            </w:r>
            <w:r>
              <w:rPr>
                <w:color w:val="000009"/>
                <w:sz w:val="28"/>
              </w:rPr>
              <w:tab/>
            </w:r>
            <w:r>
              <w:rPr>
                <w:color w:val="000009"/>
                <w:spacing w:val="-2"/>
                <w:sz w:val="28"/>
              </w:rPr>
              <w:t>сформированности </w:t>
            </w:r>
            <w:r>
              <w:rPr>
                <w:color w:val="000009"/>
                <w:sz w:val="28"/>
              </w:rPr>
              <w:t>компетенций по результатам текущего контроля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7"/>
              <w:ind w:left="616"/>
              <w:rPr>
                <w:sz w:val="28"/>
              </w:rPr>
            </w:pPr>
            <w:r>
              <w:rPr>
                <w:color w:val="000009"/>
                <w:spacing w:val="-2"/>
                <w:w w:val="105"/>
                <w:sz w:val="28"/>
              </w:rPr>
              <w:t>Оценка</w:t>
            </w:r>
          </w:p>
        </w:tc>
      </w:tr>
      <w:tr>
        <w:trPr>
          <w:trHeight w:val="1363" w:hRule="atLeast"/>
        </w:trPr>
        <w:tc>
          <w:tcPr>
            <w:tcW w:w="7086" w:type="dxa"/>
          </w:tcPr>
          <w:p>
            <w:pPr>
              <w:pStyle w:val="TableParagraph"/>
              <w:spacing w:line="264" w:lineRule="auto" w:before="127"/>
              <w:ind w:left="54" w:right="53" w:firstLine="560"/>
              <w:jc w:val="both"/>
              <w:rPr>
                <w:sz w:val="28"/>
              </w:rPr>
            </w:pPr>
            <w:r>
              <w:rPr>
                <w:color w:val="000009"/>
                <w:sz w:val="28"/>
              </w:rPr>
              <w:t>Оценка не менее 3,0 и нет ни одной неудовлетворительной оценки по текущему </w:t>
            </w:r>
            <w:r>
              <w:rPr>
                <w:color w:val="000009"/>
                <w:spacing w:val="-2"/>
                <w:sz w:val="28"/>
              </w:rPr>
              <w:t>контролю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7"/>
              <w:ind w:left="616"/>
              <w:rPr>
                <w:sz w:val="28"/>
              </w:rPr>
            </w:pPr>
            <w:r>
              <w:rPr>
                <w:color w:val="000009"/>
                <w:spacing w:val="-2"/>
                <w:w w:val="105"/>
                <w:sz w:val="28"/>
              </w:rPr>
              <w:t>зачтено</w:t>
            </w:r>
          </w:p>
        </w:tc>
      </w:tr>
      <w:tr>
        <w:trPr>
          <w:trHeight w:val="1360" w:hRule="atLeast"/>
        </w:trPr>
        <w:tc>
          <w:tcPr>
            <w:tcW w:w="7086" w:type="dxa"/>
          </w:tcPr>
          <w:p>
            <w:pPr>
              <w:pStyle w:val="TableParagraph"/>
              <w:spacing w:line="264" w:lineRule="auto" w:before="127"/>
              <w:ind w:left="54" w:right="54" w:firstLine="560"/>
              <w:jc w:val="both"/>
              <w:rPr>
                <w:sz w:val="28"/>
              </w:rPr>
            </w:pPr>
            <w:r>
              <w:rPr>
                <w:color w:val="000009"/>
                <w:sz w:val="28"/>
              </w:rPr>
              <w:t>Оценка менее 3,0 или получена хотя бы одна неудовлетворительная оценка по текущему </w:t>
            </w:r>
            <w:r>
              <w:rPr>
                <w:color w:val="000009"/>
                <w:spacing w:val="-2"/>
                <w:sz w:val="28"/>
              </w:rPr>
              <w:t>контролю«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7"/>
              <w:ind w:left="616"/>
              <w:rPr>
                <w:sz w:val="28"/>
              </w:rPr>
            </w:pPr>
            <w:r>
              <w:rPr>
                <w:color w:val="000009"/>
                <w:w w:val="105"/>
                <w:sz w:val="28"/>
              </w:rPr>
              <w:t>не</w:t>
            </w:r>
            <w:r>
              <w:rPr>
                <w:color w:val="000009"/>
                <w:spacing w:val="-5"/>
                <w:w w:val="105"/>
                <w:sz w:val="28"/>
              </w:rPr>
              <w:t> </w:t>
            </w:r>
            <w:r>
              <w:rPr>
                <w:color w:val="000009"/>
                <w:spacing w:val="-2"/>
                <w:w w:val="105"/>
                <w:sz w:val="28"/>
              </w:rPr>
              <w:t>зачтено</w:t>
            </w:r>
          </w:p>
        </w:tc>
      </w:tr>
    </w:tbl>
    <w:p>
      <w:pPr>
        <w:pStyle w:val="BodyText"/>
        <w:spacing w:line="264" w:lineRule="auto" w:before="73"/>
        <w:ind w:left="429" w:right="285" w:firstLine="560"/>
        <w:jc w:val="both"/>
      </w:pPr>
      <w:r>
        <w:rPr>
          <w:color w:val="000009"/>
          <w:w w:val="105"/>
        </w:rPr>
        <w:t>Если</w:t>
      </w:r>
      <w:r>
        <w:rPr>
          <w:color w:val="000009"/>
          <w:w w:val="105"/>
        </w:rPr>
        <w:t> оценка</w:t>
      </w:r>
      <w:r>
        <w:rPr>
          <w:color w:val="000009"/>
          <w:w w:val="105"/>
        </w:rPr>
        <w:t> уровня</w:t>
      </w:r>
      <w:r>
        <w:rPr>
          <w:color w:val="000009"/>
          <w:w w:val="105"/>
        </w:rPr>
        <w:t> сформированности</w:t>
      </w:r>
      <w:r>
        <w:rPr>
          <w:color w:val="000009"/>
          <w:w w:val="105"/>
        </w:rPr>
        <w:t> компетенций обучающегося</w:t>
      </w:r>
      <w:r>
        <w:rPr>
          <w:color w:val="000009"/>
          <w:w w:val="105"/>
        </w:rPr>
        <w:t> не</w:t>
      </w:r>
      <w:r>
        <w:rPr>
          <w:color w:val="000009"/>
          <w:w w:val="105"/>
        </w:rPr>
        <w:t> соответствует</w:t>
      </w:r>
      <w:r>
        <w:rPr>
          <w:color w:val="000009"/>
          <w:w w:val="105"/>
        </w:rPr>
        <w:t> критериям</w:t>
      </w:r>
      <w:r>
        <w:rPr>
          <w:color w:val="000009"/>
          <w:w w:val="105"/>
        </w:rPr>
        <w:t> получения</w:t>
      </w:r>
      <w:r>
        <w:rPr>
          <w:color w:val="000009"/>
          <w:w w:val="105"/>
        </w:rPr>
        <w:t> зачета,</w:t>
      </w:r>
      <w:r>
        <w:rPr>
          <w:color w:val="000009"/>
          <w:w w:val="105"/>
        </w:rPr>
        <w:t> то обучающийся</w:t>
      </w:r>
      <w:r>
        <w:rPr>
          <w:color w:val="000009"/>
          <w:w w:val="105"/>
        </w:rPr>
        <w:t> сдает</w:t>
      </w:r>
      <w:r>
        <w:rPr>
          <w:color w:val="000009"/>
          <w:spacing w:val="-16"/>
          <w:w w:val="105"/>
        </w:rPr>
        <w:t> </w:t>
      </w:r>
      <w:r>
        <w:rPr>
          <w:color w:val="000009"/>
          <w:w w:val="105"/>
        </w:rPr>
        <w:t>зачет.</w:t>
      </w:r>
      <w:r>
        <w:rPr>
          <w:color w:val="000009"/>
          <w:w w:val="105"/>
        </w:rPr>
        <w:t> Зачет</w:t>
      </w:r>
      <w:r>
        <w:rPr>
          <w:color w:val="000009"/>
          <w:spacing w:val="-16"/>
          <w:w w:val="105"/>
        </w:rPr>
        <w:t> </w:t>
      </w:r>
      <w:r>
        <w:rPr>
          <w:color w:val="000009"/>
          <w:w w:val="105"/>
        </w:rPr>
        <w:t>проводится</w:t>
      </w:r>
      <w:r>
        <w:rPr>
          <w:color w:val="000009"/>
          <w:w w:val="105"/>
        </w:rPr>
        <w:t> в</w:t>
      </w:r>
      <w:r>
        <w:rPr>
          <w:color w:val="000009"/>
          <w:w w:val="105"/>
        </w:rPr>
        <w:t> форме</w:t>
      </w:r>
      <w:r>
        <w:rPr>
          <w:color w:val="000009"/>
          <w:w w:val="105"/>
        </w:rPr>
        <w:t> собеседования по</w:t>
      </w:r>
      <w:r>
        <w:rPr>
          <w:color w:val="000009"/>
          <w:w w:val="105"/>
        </w:rPr>
        <w:t> перечню</w:t>
      </w:r>
      <w:r>
        <w:rPr>
          <w:color w:val="000009"/>
          <w:w w:val="105"/>
        </w:rPr>
        <w:t> теоретических</w:t>
      </w:r>
      <w:r>
        <w:rPr>
          <w:color w:val="000009"/>
          <w:w w:val="105"/>
        </w:rPr>
        <w:t> вопросов</w:t>
      </w:r>
      <w:r>
        <w:rPr>
          <w:color w:val="000009"/>
          <w:w w:val="105"/>
        </w:rPr>
        <w:t> и</w:t>
      </w:r>
      <w:r>
        <w:rPr>
          <w:color w:val="000009"/>
          <w:w w:val="105"/>
        </w:rPr>
        <w:t> решения</w:t>
      </w:r>
      <w:r>
        <w:rPr>
          <w:color w:val="000009"/>
          <w:w w:val="105"/>
        </w:rPr>
        <w:t> типовых контрольных</w:t>
      </w:r>
      <w:r>
        <w:rPr>
          <w:color w:val="000009"/>
          <w:w w:val="105"/>
        </w:rPr>
        <w:t> заданий.</w:t>
      </w:r>
      <w:r>
        <w:rPr>
          <w:color w:val="000009"/>
          <w:w w:val="105"/>
        </w:rPr>
        <w:t> Перечень</w:t>
      </w:r>
      <w:r>
        <w:rPr>
          <w:color w:val="000009"/>
          <w:w w:val="105"/>
        </w:rPr>
        <w:t> теоретических</w:t>
      </w:r>
      <w:r>
        <w:rPr>
          <w:color w:val="000009"/>
          <w:w w:val="105"/>
        </w:rPr>
        <w:t> вопросов</w:t>
      </w:r>
      <w:r>
        <w:rPr>
          <w:color w:val="000009"/>
          <w:w w:val="105"/>
        </w:rPr>
        <w:t> и</w:t>
      </w:r>
      <w:r>
        <w:rPr>
          <w:color w:val="000009"/>
          <w:w w:val="105"/>
        </w:rPr>
        <w:t> типовых контрольных</w:t>
      </w:r>
      <w:r>
        <w:rPr>
          <w:color w:val="000009"/>
          <w:spacing w:val="-9"/>
          <w:w w:val="105"/>
        </w:rPr>
        <w:t> </w:t>
      </w:r>
      <w:r>
        <w:rPr>
          <w:color w:val="000009"/>
          <w:w w:val="105"/>
        </w:rPr>
        <w:t>заданий</w:t>
      </w:r>
      <w:r>
        <w:rPr>
          <w:color w:val="000009"/>
          <w:spacing w:val="-9"/>
          <w:w w:val="105"/>
        </w:rPr>
        <w:t> </w:t>
      </w:r>
      <w:r>
        <w:rPr>
          <w:color w:val="000009"/>
          <w:w w:val="105"/>
        </w:rPr>
        <w:t>обучающиеся</w:t>
      </w:r>
      <w:r>
        <w:rPr>
          <w:color w:val="000009"/>
          <w:spacing w:val="-8"/>
          <w:w w:val="105"/>
        </w:rPr>
        <w:t> </w:t>
      </w:r>
      <w:r>
        <w:rPr>
          <w:color w:val="000009"/>
          <w:w w:val="105"/>
        </w:rPr>
        <w:t>получают</w:t>
      </w:r>
      <w:r>
        <w:rPr>
          <w:color w:val="000009"/>
          <w:spacing w:val="-15"/>
          <w:w w:val="105"/>
        </w:rPr>
        <w:t> </w:t>
      </w:r>
      <w:r>
        <w:rPr>
          <w:color w:val="000009"/>
          <w:w w:val="105"/>
        </w:rPr>
        <w:t>в</w:t>
      </w:r>
      <w:r>
        <w:rPr>
          <w:color w:val="000009"/>
          <w:spacing w:val="-9"/>
          <w:w w:val="105"/>
        </w:rPr>
        <w:t> </w:t>
      </w:r>
      <w:r>
        <w:rPr>
          <w:color w:val="000009"/>
          <w:w w:val="105"/>
        </w:rPr>
        <w:t>начале</w:t>
      </w:r>
      <w:r>
        <w:rPr>
          <w:color w:val="000009"/>
          <w:spacing w:val="-8"/>
          <w:w w:val="105"/>
        </w:rPr>
        <w:t> </w:t>
      </w:r>
      <w:r>
        <w:rPr>
          <w:color w:val="000009"/>
          <w:w w:val="105"/>
        </w:rPr>
        <w:t>семестра.</w:t>
      </w:r>
    </w:p>
    <w:sectPr>
      <w:pgSz w:w="11910" w:h="16840"/>
      <w:pgMar w:header="0" w:footer="1048" w:top="1240" w:bottom="124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224">
              <wp:simplePos x="0" y="0"/>
              <wp:positionH relativeFrom="page">
                <wp:posOffset>3963670</wp:posOffset>
              </wp:positionH>
              <wp:positionV relativeFrom="page">
                <wp:posOffset>9886543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000009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000009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000009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000009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000009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100006pt;margin-top:778.468018pt;width:14pt;height:15.3pt;mso-position-horizontal-relative:page;mso-position-vertical-relative:page;z-index:-1609625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000009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color w:val="000009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color w:val="000009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000009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color w:val="000009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678" w:hanging="206"/>
      </w:pPr>
      <w:rPr>
        <w:rFonts w:hint="default" w:ascii="Arial MT" w:hAnsi="Arial MT" w:eastAsia="Arial MT" w:cs="Arial MT"/>
        <w:b w:val="0"/>
        <w:bCs w:val="0"/>
        <w:i w:val="0"/>
        <w:iCs w:val="0"/>
        <w:color w:val="000009"/>
        <w:spacing w:val="0"/>
        <w:w w:val="101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27" w:hanging="2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75" w:hanging="2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2" w:hanging="2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70" w:hanging="2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8" w:hanging="2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65" w:hanging="2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3" w:hanging="2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60" w:hanging="206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78" w:hanging="206"/>
      </w:pPr>
      <w:rPr>
        <w:rFonts w:hint="default" w:ascii="Arial MT" w:hAnsi="Arial MT" w:eastAsia="Arial MT" w:cs="Arial MT"/>
        <w:b w:val="0"/>
        <w:bCs w:val="0"/>
        <w:i w:val="0"/>
        <w:iCs w:val="0"/>
        <w:color w:val="000009"/>
        <w:spacing w:val="0"/>
        <w:w w:val="101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27" w:hanging="2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75" w:hanging="2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2" w:hanging="2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70" w:hanging="2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8" w:hanging="2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65" w:hanging="2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3" w:hanging="2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60" w:hanging="206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3385" w:hanging="54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85" w:hanging="54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B1B1B"/>
        <w:spacing w:val="-1"/>
        <w:w w:val="113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716" w:hanging="5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385" w:hanging="5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053" w:hanging="5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722" w:hanging="5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90" w:hanging="5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59" w:hanging="5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27" w:hanging="54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."/>
      <w:lvlJc w:val="left"/>
      <w:pPr>
        <w:ind w:left="1272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58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36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15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93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2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50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7" w:hanging="28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302" w:hanging="3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76" w:hanging="3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52" w:hanging="3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29" w:hanging="3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05" w:hanging="3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82" w:hanging="3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58" w:hanging="3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35" w:hanging="3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1" w:hanging="314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302" w:hanging="3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76" w:hanging="3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52" w:hanging="3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29" w:hanging="3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05" w:hanging="3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82" w:hanging="3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58" w:hanging="3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35" w:hanging="3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1" w:hanging="31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620" w:hanging="54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20" w:hanging="548"/>
        <w:jc w:val="left"/>
      </w:pPr>
      <w:rPr>
        <w:rFonts w:hint="default"/>
        <w:spacing w:val="-1"/>
        <w:w w:val="1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08" w:hanging="5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53" w:hanging="5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97" w:hanging="5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42" w:hanging="5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86" w:hanging="5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31" w:hanging="5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75" w:hanging="54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38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3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3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2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5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30" w:hanging="41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38" w:hanging="41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4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4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32" w:hanging="4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31" w:hanging="4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9" w:hanging="4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27" w:hanging="4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5" w:hanging="41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9" w:hanging="30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B1B1B"/>
        <w:spacing w:val="-1"/>
        <w:w w:val="113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9" w:hanging="474"/>
        <w:jc w:val="left"/>
      </w:pPr>
      <w:rPr>
        <w:rFonts w:hint="default"/>
        <w:spacing w:val="-1"/>
        <w:w w:val="1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8" w:hanging="47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3" w:hanging="47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77" w:hanging="47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2" w:hanging="47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6" w:hanging="47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1" w:hanging="47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5" w:hanging="474"/>
      </w:pPr>
      <w:rPr>
        <w:rFonts w:hint="default"/>
        <w:lang w:val="ru-RU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42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40" w:right="1326"/>
      <w:jc w:val="center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41" w:right="1294"/>
      <w:jc w:val="center"/>
    </w:pPr>
    <w:rPr>
      <w:rFonts w:ascii="Cambria" w:hAnsi="Cambria" w:eastAsia="Cambria" w:cs="Cambria"/>
      <w:sz w:val="40"/>
      <w:szCs w:val="4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46"/>
      <w:ind w:left="429" w:hanging="312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mbria" w:hAnsi="Cambria" w:eastAsia="Cambria" w:cs="Cambri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Рылова Галина Викторовна</dc:creator>
  <dcterms:created xsi:type="dcterms:W3CDTF">2026-05-29T12:19:17Z</dcterms:created>
  <dcterms:modified xsi:type="dcterms:W3CDTF">2026-05-29T12:19:17Z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2020-02-14T00:00:00Z</vt:filetime>
  </property>
</Properties>
</file>