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E4" w:rsidRDefault="00C82B68" w:rsidP="00C82B68">
      <w:pPr>
        <w:jc w:val="center"/>
        <w:rPr>
          <w:b/>
        </w:rPr>
      </w:pPr>
      <w:r w:rsidRPr="00C82B68">
        <w:rPr>
          <w:b/>
        </w:rPr>
        <w:t xml:space="preserve">Arbeitsgruppe </w:t>
      </w:r>
      <w:proofErr w:type="spellStart"/>
      <w:r w:rsidRPr="00C82B68">
        <w:rPr>
          <w:b/>
        </w:rPr>
        <w:t>Fachschaftsbot</w:t>
      </w:r>
      <w:proofErr w:type="spellEnd"/>
      <w:r w:rsidRPr="00C82B68">
        <w:rPr>
          <w:b/>
        </w:rPr>
        <w:t xml:space="preserve"> für den </w:t>
      </w:r>
      <w:proofErr w:type="spellStart"/>
      <w:r w:rsidRPr="00C82B68">
        <w:rPr>
          <w:b/>
        </w:rPr>
        <w:t>Discord</w:t>
      </w:r>
      <w:proofErr w:type="spellEnd"/>
      <w:r w:rsidRPr="00C82B68">
        <w:rPr>
          <w:b/>
        </w:rPr>
        <w:t>-Server der Fachschaft des Fachbereichs 12</w:t>
      </w:r>
    </w:p>
    <w:p w:rsidR="00C82B68" w:rsidRPr="00A563A7" w:rsidRDefault="00DD3F53" w:rsidP="00C82B68">
      <w:pPr>
        <w:jc w:val="center"/>
        <w:rPr>
          <w:u w:val="single"/>
        </w:rPr>
      </w:pPr>
      <w:r w:rsidRPr="00A563A7">
        <w:rPr>
          <w:u w:val="single"/>
        </w:rPr>
        <w:t xml:space="preserve">ad </w:t>
      </w:r>
      <w:proofErr w:type="spellStart"/>
      <w:r w:rsidRPr="00A563A7">
        <w:rPr>
          <w:u w:val="single"/>
        </w:rPr>
        <w:t>rem</w:t>
      </w:r>
      <w:proofErr w:type="spellEnd"/>
    </w:p>
    <w:p w:rsidR="00C82B68" w:rsidRPr="00C82B68" w:rsidRDefault="00C82B68" w:rsidP="00C82B68">
      <w:pPr>
        <w:jc w:val="both"/>
      </w:pPr>
      <w:r>
        <w:t>Gegründet wird die Arbeitsgruppe „</w:t>
      </w:r>
      <w:proofErr w:type="spellStart"/>
      <w:r>
        <w:t>Fachschaftsbot</w:t>
      </w:r>
      <w:proofErr w:type="spellEnd"/>
      <w:r>
        <w:t>“. Sie soll dazu dienen, ein interaktives Programm, das mit seinen Funktionen das Leben</w:t>
      </w:r>
      <w:r w:rsidR="00733F9B">
        <w:t xml:space="preserve"> und Lernen</w:t>
      </w:r>
      <w:r>
        <w:t xml:space="preserve"> der Fachschaft erleichtert und den </w:t>
      </w:r>
      <w:proofErr w:type="spellStart"/>
      <w:r>
        <w:t>Discord</w:t>
      </w:r>
      <w:proofErr w:type="spellEnd"/>
      <w:r>
        <w:t>-Server derselben nützlicher und attraktiver macht, zu schreiben, anzupassen und zu warten.</w:t>
      </w:r>
      <w:r w:rsidR="00DD3F53">
        <w:t xml:space="preserve"> Die Gründung der Gruppe wird vollzogen, um die so bestimmte Nützlichkeit zu institutionalisieren und auch über die Kapazitäten und Mitgliedszeiten der Gründungsmitglieder*innen</w:t>
      </w:r>
      <w:r w:rsidR="00733F9B">
        <w:t xml:space="preserve"> hinaus</w:t>
      </w:r>
      <w:r w:rsidR="00DD3F53">
        <w:t xml:space="preserve"> zu festigen und hoffentlich zu sichern.</w:t>
      </w:r>
      <w:r w:rsidR="00A27F23">
        <w:t xml:space="preserve"> Die Arbeitsgruppe gibt sich</w:t>
      </w:r>
      <w:r w:rsidR="00DD3F53">
        <w:t xml:space="preserve"> deshalb</w:t>
      </w:r>
      <w:r w:rsidR="00A27F23">
        <w:t xml:space="preserve"> folgende Leitlinien: </w:t>
      </w:r>
    </w:p>
    <w:p w:rsidR="00C82B68" w:rsidRPr="00A563A7" w:rsidRDefault="00C82B68" w:rsidP="00C82B68">
      <w:pPr>
        <w:jc w:val="center"/>
        <w:rPr>
          <w:u w:val="single"/>
        </w:rPr>
      </w:pPr>
      <w:r w:rsidRPr="00A563A7">
        <w:rPr>
          <w:u w:val="single"/>
        </w:rPr>
        <w:t>Leitlinien</w:t>
      </w:r>
    </w:p>
    <w:p w:rsidR="00A27F23" w:rsidRDefault="00A27F23" w:rsidP="00A27F23">
      <w:pPr>
        <w:jc w:val="center"/>
      </w:pPr>
      <w:r>
        <w:t xml:space="preserve">Der </w:t>
      </w:r>
      <w:r w:rsidR="00DD3F53">
        <w:t>„</w:t>
      </w:r>
      <w:proofErr w:type="spellStart"/>
      <w:r>
        <w:t>Fachs</w:t>
      </w:r>
      <w:r w:rsidR="00DD3F53">
        <w:t>chaftsbot</w:t>
      </w:r>
      <w:proofErr w:type="spellEnd"/>
      <w:r w:rsidR="00DD3F53">
        <w:t xml:space="preserve">“ wird im Interesse der gesamten Fachschaft </w:t>
      </w:r>
      <w:r>
        <w:t>geschrieben und unterhalten.</w:t>
      </w:r>
    </w:p>
    <w:p w:rsidR="00A27F23" w:rsidRDefault="00A27F23" w:rsidP="00A27F23">
      <w:pPr>
        <w:jc w:val="center"/>
      </w:pPr>
      <w:r>
        <w:t xml:space="preserve">Die AG achtet und wahrt </w:t>
      </w:r>
      <w:r w:rsidR="00DD3F53">
        <w:t xml:space="preserve">bei ihrer Arbeit </w:t>
      </w:r>
      <w:r>
        <w:t>geltendes Recht, besonders Persönlichkeitsrechte, und demokratische Werte.</w:t>
      </w:r>
    </w:p>
    <w:p w:rsidR="00A27F23" w:rsidRDefault="00A27F23" w:rsidP="00A27F23">
      <w:pPr>
        <w:jc w:val="center"/>
      </w:pPr>
      <w:r>
        <w:t>Das Programm ist open-</w:t>
      </w:r>
      <w:proofErr w:type="spellStart"/>
      <w:r>
        <w:t>source</w:t>
      </w:r>
      <w:proofErr w:type="spellEnd"/>
      <w:r>
        <w:t xml:space="preserve"> </w:t>
      </w:r>
      <w:r w:rsidR="00DD3F53">
        <w:t xml:space="preserve">(MIT-Lizenz) </w:t>
      </w:r>
      <w:r>
        <w:t xml:space="preserve">und die AG ist eine Form des Engagements. Profitorientierung wird </w:t>
      </w:r>
      <w:r w:rsidR="00733F9B">
        <w:t>nicht</w:t>
      </w:r>
      <w:r>
        <w:t xml:space="preserve"> geduldet. Entstehende Kosten müssen durch externe </w:t>
      </w:r>
      <w:r w:rsidR="00DD3F53">
        <w:t>Mittel</w:t>
      </w:r>
      <w:r>
        <w:t>, die in keinem Zusammenhang mit der Funktionsweise des Programms stehen, gedeckt werden.</w:t>
      </w:r>
    </w:p>
    <w:p w:rsidR="002E4233" w:rsidRDefault="00DD3F53" w:rsidP="002E4233">
      <w:pPr>
        <w:jc w:val="center"/>
      </w:pPr>
      <w:r>
        <w:t xml:space="preserve">Die AG versteht sich als ein </w:t>
      </w:r>
      <w:r w:rsidR="00265363">
        <w:t>kooperatives</w:t>
      </w:r>
      <w:r>
        <w:t xml:space="preserve"> Lernprojekt.</w:t>
      </w:r>
      <w:r w:rsidR="002E4233">
        <w:t xml:space="preserve"> Im Geiste des lebenslangen Lernens </w:t>
      </w:r>
      <w:r>
        <w:t>wollen die Mitglieder sich gegenseitig beim</w:t>
      </w:r>
      <w:r w:rsidR="002E4233">
        <w:t xml:space="preserve"> Erwerb von Kompetenzen informatischer, kommunikativer, administrativer etc. Natur </w:t>
      </w:r>
      <w:r w:rsidR="00265363">
        <w:t xml:space="preserve">in Richtung Exzellenz </w:t>
      </w:r>
      <w:r>
        <w:t>unterstützen.</w:t>
      </w:r>
    </w:p>
    <w:p w:rsidR="00733F9B" w:rsidRDefault="00733F9B" w:rsidP="002E4233">
      <w:pPr>
        <w:jc w:val="center"/>
      </w:pPr>
      <w:r>
        <w:t>Die Entscheidungsfindung erfolgt in Abstimmung mit der Fachschaft und entweder durch Konsensfindung oder bei erschwerten Bedingungen in demokratischer Wahl.</w:t>
      </w:r>
    </w:p>
    <w:p w:rsidR="00A27F23" w:rsidRDefault="00DD3F53" w:rsidP="002E4233">
      <w:pPr>
        <w:jc w:val="center"/>
      </w:pPr>
      <w:r>
        <w:t>Die AG steht allen Interessierten offen, die sich mit den Leitlinien identifizieren.</w:t>
      </w:r>
    </w:p>
    <w:p w:rsidR="00C82B68" w:rsidRPr="00A563A7" w:rsidRDefault="00C82B68" w:rsidP="00C82B68">
      <w:pPr>
        <w:jc w:val="center"/>
        <w:rPr>
          <w:u w:val="single"/>
        </w:rPr>
      </w:pPr>
      <w:r w:rsidRPr="00A563A7">
        <w:rPr>
          <w:u w:val="single"/>
        </w:rPr>
        <w:t>Technische</w:t>
      </w:r>
      <w:r w:rsidR="00733F9B" w:rsidRPr="00A563A7">
        <w:rPr>
          <w:u w:val="single"/>
        </w:rPr>
        <w:t xml:space="preserve"> Details</w:t>
      </w:r>
    </w:p>
    <w:p w:rsidR="002E4233" w:rsidRDefault="002E4233" w:rsidP="002E4233">
      <w:pPr>
        <w:jc w:val="both"/>
      </w:pPr>
      <w:r>
        <w:t>Das Programm wird in „</w:t>
      </w:r>
      <w:proofErr w:type="spellStart"/>
      <w:r>
        <w:t>Javascript</w:t>
      </w:r>
      <w:proofErr w:type="spellEnd"/>
      <w:r>
        <w:t>“ unter Verwendung von „</w:t>
      </w:r>
      <w:proofErr w:type="spellStart"/>
      <w:r>
        <w:t>node</w:t>
      </w:r>
      <w:proofErr w:type="spellEnd"/>
      <w:r>
        <w:t>“ geschrieben.</w:t>
      </w:r>
      <w:r w:rsidR="00733F9B">
        <w:t xml:space="preserve"> Zum </w:t>
      </w:r>
      <w:proofErr w:type="spellStart"/>
      <w:r w:rsidR="00733F9B">
        <w:t>Filesharing</w:t>
      </w:r>
      <w:proofErr w:type="spellEnd"/>
      <w:r w:rsidR="00733F9B">
        <w:t xml:space="preserve"> wird „</w:t>
      </w:r>
      <w:proofErr w:type="spellStart"/>
      <w:r w:rsidR="00733F9B">
        <w:t>github</w:t>
      </w:r>
      <w:proofErr w:type="spellEnd"/>
      <w:r w:rsidR="00733F9B">
        <w:t>“ genutzt.</w:t>
      </w:r>
      <w:r w:rsidR="00733F9B">
        <w:rPr>
          <w:rStyle w:val="Funotenzeichen"/>
        </w:rPr>
        <w:footnoteReference w:id="1"/>
      </w:r>
      <w:r>
        <w:t xml:space="preserve"> </w:t>
      </w:r>
      <w:r w:rsidR="00733F9B">
        <w:t>Der Code wird für bessere Lesbarkeit mit „</w:t>
      </w:r>
      <w:proofErr w:type="spellStart"/>
      <w:r w:rsidR="00733F9B">
        <w:t>prettier</w:t>
      </w:r>
      <w:proofErr w:type="spellEnd"/>
      <w:r w:rsidR="00733F9B">
        <w:t xml:space="preserve">“ formatiert. </w:t>
      </w:r>
    </w:p>
    <w:p w:rsidR="00C82B68" w:rsidRDefault="00733F9B" w:rsidP="00265363">
      <w:pPr>
        <w:jc w:val="both"/>
      </w:pPr>
      <w:r>
        <w:t xml:space="preserve">Das Programm wird modular aufgebaut. Dabei ist es selbst als modular in </w:t>
      </w:r>
      <w:proofErr w:type="spellStart"/>
      <w:r>
        <w:t>Discord</w:t>
      </w:r>
      <w:proofErr w:type="spellEnd"/>
      <w:r>
        <w:t xml:space="preserve"> eingefügt zu verstehen. Diese Designweise ermöglicht Unabhängigkeit und Parallelität in der Entwicklung von Modulen. Außerdem können die Module den </w:t>
      </w:r>
      <w:r w:rsidR="00265363">
        <w:t>z</w:t>
      </w:r>
      <w:r>
        <w:t xml:space="preserve">eitgeistlichen Bedürfnissen entsprechend angepasst werden und </w:t>
      </w:r>
      <w:r w:rsidR="00265363">
        <w:t>Speicherkapazitäten und Lesbarkeit</w:t>
      </w:r>
      <w:r>
        <w:t xml:space="preserve"> durch </w:t>
      </w:r>
      <w:r w:rsidR="00265363">
        <w:t>Suspendierung ungenutzter/ungewollter Module geschont und gefördert werden. Die Lokalisierung und Behebung von Fehlern wird erleichtert und weitestgehend von der Hauptfunktionsweise des Programms getrennt.</w:t>
      </w:r>
    </w:p>
    <w:p w:rsidR="00A563A7" w:rsidRPr="00A563A7" w:rsidRDefault="00A563A7" w:rsidP="00265363">
      <w:pPr>
        <w:jc w:val="both"/>
        <w:rPr>
          <w:color w:val="767171" w:themeColor="background2" w:themeShade="80"/>
        </w:rPr>
      </w:pPr>
      <w:r w:rsidRPr="00A563A7">
        <w:rPr>
          <w:color w:val="767171" w:themeColor="background2" w:themeShade="80"/>
        </w:rPr>
        <w:t>(Ab) hier brauch</w:t>
      </w:r>
      <w:r>
        <w:rPr>
          <w:color w:val="767171" w:themeColor="background2" w:themeShade="80"/>
        </w:rPr>
        <w:t xml:space="preserve">t (G) </w:t>
      </w:r>
      <w:proofErr w:type="spellStart"/>
      <w:r w:rsidRPr="00A563A7">
        <w:rPr>
          <w:color w:val="767171" w:themeColor="background2" w:themeShade="80"/>
        </w:rPr>
        <w:t>input</w:t>
      </w:r>
      <w:proofErr w:type="spellEnd"/>
      <w:r w:rsidRPr="00A563A7">
        <w:rPr>
          <w:color w:val="767171" w:themeColor="background2" w:themeShade="80"/>
        </w:rPr>
        <w:t>/muss mich mehr mit dem Programm auseinandersetzen</w:t>
      </w:r>
    </w:p>
    <w:p w:rsidR="00C82B68" w:rsidRPr="00A563A7" w:rsidRDefault="00C82B68" w:rsidP="00C82B68">
      <w:pPr>
        <w:jc w:val="center"/>
        <w:rPr>
          <w:u w:val="single"/>
        </w:rPr>
      </w:pPr>
      <w:r w:rsidRPr="00A563A7">
        <w:rPr>
          <w:u w:val="single"/>
        </w:rPr>
        <w:t>Module/Funktionen</w:t>
      </w:r>
    </w:p>
    <w:p w:rsidR="00A563A7" w:rsidRDefault="00A563A7" w:rsidP="00A563A7">
      <w:pPr>
        <w:jc w:val="both"/>
      </w:pPr>
      <w:r>
        <w:t xml:space="preserve">Das Hauptprogramm (Haupt-Modul) </w:t>
      </w:r>
    </w:p>
    <w:p w:rsidR="00A563A7" w:rsidRDefault="00A563A7" w:rsidP="00A563A7">
      <w:pPr>
        <w:jc w:val="both"/>
      </w:pPr>
      <w:r>
        <w:t>Die Funktionen</w:t>
      </w:r>
    </w:p>
    <w:p w:rsidR="00A563A7" w:rsidRDefault="00A563A7" w:rsidP="00A563A7">
      <w:pPr>
        <w:jc w:val="both"/>
      </w:pPr>
    </w:p>
    <w:p w:rsidR="00C82B68" w:rsidRDefault="00C82B68">
      <w:bookmarkStart w:id="0" w:name="_GoBack"/>
      <w:bookmarkEnd w:id="0"/>
    </w:p>
    <w:sectPr w:rsidR="00C82B68" w:rsidSect="00C82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58" w:rsidRDefault="00935058" w:rsidP="00733F9B">
      <w:pPr>
        <w:spacing w:after="0" w:line="240" w:lineRule="auto"/>
      </w:pPr>
      <w:r>
        <w:separator/>
      </w:r>
    </w:p>
  </w:endnote>
  <w:endnote w:type="continuationSeparator" w:id="0">
    <w:p w:rsidR="00935058" w:rsidRDefault="00935058" w:rsidP="0073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58" w:rsidRDefault="00935058" w:rsidP="00733F9B">
      <w:pPr>
        <w:spacing w:after="0" w:line="240" w:lineRule="auto"/>
      </w:pPr>
      <w:r>
        <w:separator/>
      </w:r>
    </w:p>
  </w:footnote>
  <w:footnote w:type="continuationSeparator" w:id="0">
    <w:p w:rsidR="00935058" w:rsidRDefault="00935058" w:rsidP="00733F9B">
      <w:pPr>
        <w:spacing w:after="0" w:line="240" w:lineRule="auto"/>
      </w:pPr>
      <w:r>
        <w:continuationSeparator/>
      </w:r>
    </w:p>
  </w:footnote>
  <w:footnote w:id="1">
    <w:p w:rsidR="00733F9B" w:rsidRDefault="00733F9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A563A7" w:rsidRPr="00FF1989">
          <w:rPr>
            <w:rStyle w:val="Hyperlink"/>
          </w:rPr>
          <w:t>https://github.com/Vetrox/squirrelbot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364B"/>
    <w:multiLevelType w:val="hybridMultilevel"/>
    <w:tmpl w:val="3E5011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53"/>
    <w:rsid w:val="00052553"/>
    <w:rsid w:val="00265363"/>
    <w:rsid w:val="002E4233"/>
    <w:rsid w:val="005869E4"/>
    <w:rsid w:val="00733F9B"/>
    <w:rsid w:val="00935058"/>
    <w:rsid w:val="0096498D"/>
    <w:rsid w:val="009D2A34"/>
    <w:rsid w:val="00A27F23"/>
    <w:rsid w:val="00A563A7"/>
    <w:rsid w:val="00C82B68"/>
    <w:rsid w:val="00CC2ED5"/>
    <w:rsid w:val="00D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743B6-D78E-4EE4-956F-67345693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2A34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9D2A34"/>
    <w:pPr>
      <w:keepNext/>
      <w:keepLines/>
      <w:spacing w:before="40" w:after="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9D2A34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D2A34"/>
    <w:rPr>
      <w:rFonts w:ascii="Arial" w:eastAsiaTheme="majorEastAsia" w:hAnsi="Arial" w:cstheme="majorBidi"/>
      <w:color w:val="1F4E79" w:themeColor="accent1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2A34"/>
    <w:rPr>
      <w:rFonts w:ascii="Arial" w:eastAsiaTheme="majorEastAsia" w:hAnsi="Arial" w:cstheme="majorBidi"/>
      <w:color w:val="2E74B5" w:themeColor="accent1" w:themeShade="BF"/>
      <w:sz w:val="24"/>
      <w:szCs w:val="24"/>
      <w:u w:val="single"/>
    </w:rPr>
  </w:style>
  <w:style w:type="paragraph" w:styleId="Listenabsatz">
    <w:name w:val="List Paragraph"/>
    <w:basedOn w:val="Standard"/>
    <w:uiPriority w:val="34"/>
    <w:qFormat/>
    <w:rsid w:val="00A27F23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33F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33F9B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33F9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A56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etrox/squirrel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D47D-3C33-45D7-8E31-093DA5D9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2020-11-05T16:59:00Z</dcterms:created>
  <dcterms:modified xsi:type="dcterms:W3CDTF">2020-11-06T07:04:00Z</dcterms:modified>
</cp:coreProperties>
</file>