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DEMONSTRATION PHASE</w:t>
      </w:r>
    </w:p>
    <w:p>
      <w:pPr>
        <w:jc w:val="center"/>
      </w:pPr>
      <w:r>
        <w:rPr>
          <w:b/>
        </w:rPr>
        <w:t>PocketSmart AI</w:t>
      </w:r>
    </w:p>
    <w:p>
      <w:r>
        <w:t>Project documentation prepared from the uploaded PocketSmart AI source code and the supplied project-phase templates.</w:t>
      </w:r>
    </w:p>
    <w:p>
      <w:pPr>
        <w:pStyle w:val="Heading1"/>
      </w:pPr>
      <w:r>
        <w:t>1. Demonstration Objective</w:t>
      </w:r>
    </w:p>
    <w:p>
      <w:r>
        <w:t>Demonstrate the complete PocketSmart AI user journey and show that authentication, planning inputs, recommendation generation, budget handling, history, image upload and security controls work as intended.</w:t>
      </w:r>
    </w:p>
    <w:p>
      <w:pPr>
        <w:pStyle w:val="Heading1"/>
      </w:pPr>
      <w:r>
        <w:t>2. Demonstration Setup</w:t>
      </w:r>
    </w:p>
    <w:p>
      <w:pPr>
        <w:pStyle w:val="ListBullet"/>
      </w:pPr>
      <w:r>
        <w:t>Python environment with dependencies from requirements.txt installed.</w:t>
      </w:r>
    </w:p>
    <w:p>
      <w:pPr>
        <w:pStyle w:val="ListBullet"/>
      </w:pPr>
      <w:r>
        <w:t>Gemini API key configured if live AI generation is to be demonstrated.</w:t>
      </w:r>
    </w:p>
    <w:p>
      <w:pPr>
        <w:pStyle w:val="ListBullet"/>
      </w:pPr>
      <w:r>
        <w:t>Application started with Uvicorn on the configured host/port.</w:t>
      </w:r>
    </w:p>
    <w:p>
      <w:pPr>
        <w:pStyle w:val="ListBullet"/>
      </w:pPr>
      <w:r>
        <w:t>SQLite database initialized automatically on application startup.</w:t>
      </w:r>
    </w:p>
    <w:p>
      <w:pPr>
        <w:pStyle w:val="ListBullet"/>
      </w:pPr>
      <w:r>
        <w:t>Browser opened to the PocketSmart AI landing page.</w:t>
      </w:r>
    </w:p>
    <w:p>
      <w:pPr>
        <w:pStyle w:val="Heading1"/>
      </w:pPr>
      <w:r>
        <w:t>3. Recommended Demo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Demonstration Action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Landing Page</w:t>
            </w:r>
          </w:p>
        </w:tc>
        <w:tc>
          <w:tcPr>
            <w:tcW w:type="dxa" w:w="3408"/>
            <w:vAlign w:val="center"/>
          </w:tcPr>
          <w:p>
            <w:r>
              <w:t>Show the application purpose and navigation.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Register</w:t>
            </w:r>
          </w:p>
        </w:tc>
        <w:tc>
          <w:tcPr>
            <w:tcW w:type="dxa" w:w="3408"/>
            <w:vAlign w:val="center"/>
          </w:tcPr>
          <w:p>
            <w:r>
              <w:t>Create a new user with valid username, email and password.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Login</w:t>
            </w:r>
          </w:p>
        </w:tc>
        <w:tc>
          <w:tcPr>
            <w:tcW w:type="dxa" w:w="3408"/>
            <w:vAlign w:val="center"/>
          </w:tcPr>
          <w:p>
            <w:r>
              <w:t>Log in and show that the dashboard is protected.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Dashboard</w:t>
            </w:r>
          </w:p>
        </w:tc>
        <w:tc>
          <w:tcPr>
            <w:tcW w:type="dxa" w:w="3408"/>
            <w:vAlign w:val="center"/>
          </w:tcPr>
          <w:p>
            <w:r>
              <w:t>Show total plans, category counts and recent recommendations.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Home Planner</w:t>
            </w:r>
          </w:p>
        </w:tc>
        <w:tc>
          <w:tcPr>
            <w:tcW w:type="dxa" w:w="3408"/>
            <w:vAlign w:val="center"/>
          </w:tcPr>
          <w:p>
            <w:r>
              <w:t>Enter a sample budget, Modern style, two rooms and item quantities. Generate and open the recommendation.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Party Planner</w:t>
            </w:r>
          </w:p>
        </w:tc>
        <w:tc>
          <w:tcPr>
            <w:tcW w:type="dxa" w:w="3408"/>
            <w:vAlign w:val="center"/>
          </w:tcPr>
          <w:p>
            <w:r>
              <w:t>Enter a sample budget, 40 guests, Birthday, Home terrace and city. Generate the recommendation.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7</w:t>
            </w:r>
          </w:p>
        </w:tc>
        <w:tc>
          <w:tcPr>
            <w:tcW w:type="dxa" w:w="3408"/>
            <w:vAlign w:val="center"/>
          </w:tcPr>
          <w:p>
            <w:r>
              <w:t>Jewellery Planner</w:t>
            </w:r>
          </w:p>
        </w:tc>
        <w:tc>
          <w:tcPr>
            <w:tcW w:type="dxa" w:w="3408"/>
            <w:vAlign w:val="center"/>
          </w:tcPr>
          <w:p>
            <w:r>
              <w:t>Enter budget/occasion/style/metal and optionally upload a JPG/PNG/WEBP outfit image. Generate the recommendation.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8</w:t>
            </w:r>
          </w:p>
        </w:tc>
        <w:tc>
          <w:tcPr>
            <w:tcW w:type="dxa" w:w="3408"/>
            <w:vAlign w:val="center"/>
          </w:tcPr>
          <w:p>
            <w:r>
              <w:t>Budget Check</w:t>
            </w:r>
          </w:p>
        </w:tc>
        <w:tc>
          <w:tcPr>
            <w:tcW w:type="dxa" w:w="3408"/>
            <w:vAlign w:val="center"/>
          </w:tcPr>
          <w:p>
            <w:r>
              <w:t>Show estimated total and explain that the result is normalized against the user's budget.</w:t>
            </w:r>
          </w:p>
        </w:tc>
      </w:tr>
      <w:tr>
        <w:tc>
          <w:tcPr>
            <w:tcW w:type="dxa" w:w="3408"/>
            <w:vAlign w:val="center"/>
          </w:tcPr>
          <w:p>
            <w:r>
              <w:t>9</w:t>
            </w:r>
          </w:p>
        </w:tc>
        <w:tc>
          <w:tcPr>
            <w:tcW w:type="dxa" w:w="3408"/>
            <w:vAlign w:val="center"/>
          </w:tcPr>
          <w:p>
            <w:r>
              <w:t>History</w:t>
            </w:r>
          </w:p>
        </w:tc>
        <w:tc>
          <w:tcPr>
            <w:tcW w:type="dxa" w:w="3408"/>
            <w:vAlign w:val="center"/>
          </w:tcPr>
          <w:p>
            <w:r>
              <w:t>Filter by category, open a recommendation and show saved details.</w:t>
            </w:r>
          </w:p>
        </w:tc>
      </w:tr>
      <w:tr>
        <w:tc>
          <w:tcPr>
            <w:tcW w:type="dxa" w:w="3408"/>
            <w:vAlign w:val="center"/>
          </w:tcPr>
          <w:p>
            <w:r>
              <w:t>10</w:t>
            </w:r>
          </w:p>
        </w:tc>
        <w:tc>
          <w:tcPr>
            <w:tcW w:type="dxa" w:w="3408"/>
            <w:vAlign w:val="center"/>
          </w:tcPr>
          <w:p>
            <w:r>
              <w:t>Delete</w:t>
            </w:r>
          </w:p>
        </w:tc>
        <w:tc>
          <w:tcPr>
            <w:tcW w:type="dxa" w:w="3408"/>
            <w:vAlign w:val="center"/>
          </w:tcPr>
          <w:p>
            <w:r>
              <w:t>Delete one recommendation and show it disappears from history.</w:t>
            </w:r>
          </w:p>
        </w:tc>
      </w:tr>
      <w:tr>
        <w:tc>
          <w:tcPr>
            <w:tcW w:type="dxa" w:w="3408"/>
            <w:vAlign w:val="center"/>
          </w:tcPr>
          <w:p>
            <w:r>
              <w:t>11</w:t>
            </w:r>
          </w:p>
        </w:tc>
        <w:tc>
          <w:tcPr>
            <w:tcW w:type="dxa" w:w="3408"/>
            <w:vAlign w:val="center"/>
          </w:tcPr>
          <w:p>
            <w:r>
              <w:t>Security</w:t>
            </w:r>
          </w:p>
        </w:tc>
        <w:tc>
          <w:tcPr>
            <w:tcW w:type="dxa" w:w="3408"/>
            <w:vAlign w:val="center"/>
          </w:tcPr>
          <w:p>
            <w:r>
              <w:t>Explain that recommendation queries include the authenticated user ID, preventing cross-user access.</w:t>
            </w:r>
          </w:p>
        </w:tc>
      </w:tr>
      <w:tr>
        <w:tc>
          <w:tcPr>
            <w:tcW w:type="dxa" w:w="3408"/>
            <w:vAlign w:val="center"/>
          </w:tcPr>
          <w:p>
            <w:r>
              <w:t>12</w:t>
            </w:r>
          </w:p>
        </w:tc>
        <w:tc>
          <w:tcPr>
            <w:tcW w:type="dxa" w:w="3408"/>
            <w:vAlign w:val="center"/>
          </w:tcPr>
          <w:p>
            <w:r>
              <w:t>Fallback</w:t>
            </w:r>
          </w:p>
        </w:tc>
        <w:tc>
          <w:tcPr>
            <w:tcW w:type="dxa" w:w="3408"/>
            <w:vAlign w:val="center"/>
          </w:tcPr>
          <w:p>
            <w:r>
              <w:t>If possible, demonstrate a simulated Gemini failure and show that a fallback recommendation is still produced.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13</w:t>
            </w:r>
          </w:p>
        </w:tc>
        <w:tc>
          <w:tcPr>
            <w:tcW w:type="dxa" w:w="3408"/>
            <w:vAlign w:val="center"/>
          </w:tcPr>
          <w:p>
            <w:r>
              <w:t>Logout</w:t>
            </w:r>
          </w:p>
        </w:tc>
        <w:tc>
          <w:tcPr>
            <w:tcW w:type="dxa" w:w="3408"/>
            <w:vAlign w:val="center"/>
          </w:tcPr>
          <w:p>
            <w:r>
              <w:t>Log out and show protected pages redirect to login.</w:t>
            </w:r>
          </w:p>
        </w:tc>
      </w:tr>
    </w:tbl>
    <w:p>
      <w:pPr>
        <w:pStyle w:val="Heading1"/>
      </w:pPr>
      <w:r>
        <w:t>4. Sample Demonstration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Planner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Sample Input</w:t>
            </w:r>
          </w:p>
        </w:tc>
      </w:tr>
      <w:tr>
        <w:tc>
          <w:tcPr>
            <w:tcW w:type="dxa" w:w="5112"/>
            <w:vAlign w:val="center"/>
          </w:tcPr>
          <w:p>
            <w:r>
              <w:t>Home</w:t>
            </w:r>
          </w:p>
        </w:tc>
        <w:tc>
          <w:tcPr>
            <w:tcW w:type="dxa" w:w="5112"/>
            <w:vAlign w:val="center"/>
          </w:tcPr>
          <w:p>
            <w:r>
              <w:t>Budget ₹1,50,000; Style Modern; Living Room + Kitchen; quantities for Lights, Sofa and Ceiling Fan</w:t>
            </w:r>
          </w:p>
        </w:tc>
      </w:tr>
      <w:tr>
        <w:tc>
          <w:tcPr>
            <w:tcW w:type="dxa" w:w="5112"/>
            <w:vAlign w:val="center"/>
          </w:tcPr>
          <w:p>
            <w:r>
              <w:t>Party</w:t>
            </w:r>
          </w:p>
        </w:tc>
        <w:tc>
          <w:tcPr>
            <w:tcW w:type="dxa" w:w="5112"/>
            <w:vAlign w:val="center"/>
          </w:tcPr>
          <w:p>
            <w:r>
              <w:t>Budget ₹60,000; 40 guests; Birthday; Home terrace; Coimbatore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Jewellery</w:t>
            </w:r>
          </w:p>
        </w:tc>
        <w:tc>
          <w:tcPr>
            <w:tcW w:type="dxa" w:w="5112"/>
            <w:vAlign w:val="center"/>
          </w:tcPr>
          <w:p>
            <w:r>
              <w:t>Budget ₹25,000; Wedding; Traditional; Gold; optional outfit PNG/JPG/WEBP</w:t>
            </w:r>
          </w:p>
        </w:tc>
      </w:tr>
    </w:tbl>
    <w:p>
      <w:pPr>
        <w:pStyle w:val="Heading1"/>
      </w:pPr>
      <w:r>
        <w:t>5. Key Points to Explain During Demo</w:t>
      </w:r>
    </w:p>
    <w:p>
      <w:pPr>
        <w:pStyle w:val="ListBullet"/>
      </w:pPr>
      <w:r>
        <w:t>FastAPI provides the backend and route handling.</w:t>
      </w:r>
    </w:p>
    <w:p>
      <w:pPr>
        <w:pStyle w:val="ListBullet"/>
      </w:pPr>
      <w:r>
        <w:t>Jinja2 templates provide the web interface.</w:t>
      </w:r>
    </w:p>
    <w:p>
      <w:pPr>
        <w:pStyle w:val="ListBullet"/>
      </w:pPr>
      <w:r>
        <w:t>SQLite stores users and recommendation history.</w:t>
      </w:r>
    </w:p>
    <w:p>
      <w:pPr>
        <w:pStyle w:val="ListBullet"/>
      </w:pPr>
      <w:r>
        <w:t>Gemini is used for AI-generated structured recommendations when configured.</w:t>
      </w:r>
    </w:p>
    <w:p>
      <w:pPr>
        <w:pStyle w:val="ListBullet"/>
      </w:pPr>
      <w:r>
        <w:t>A fallback engine is used when the AI API is unavailable or produces unusable output.</w:t>
      </w:r>
    </w:p>
    <w:p>
      <w:pPr>
        <w:pStyle w:val="ListBullet"/>
      </w:pPr>
      <w:r>
        <w:t>Pydantic validation rejects invalid values such as zero/negative budgets or quantities.</w:t>
      </w:r>
    </w:p>
    <w:p>
      <w:pPr>
        <w:pStyle w:val="ListBullet"/>
      </w:pPr>
      <w:r>
        <w:t>Uploaded jewellery images are validated and limited to 5 MB.</w:t>
      </w:r>
    </w:p>
    <w:p>
      <w:pPr>
        <w:pStyle w:val="ListBullet"/>
      </w:pPr>
      <w:r>
        <w:t>Passwords are hashed with bcrypt and sessions use JWT.</w:t>
      </w:r>
    </w:p>
    <w:p>
      <w:pPr>
        <w:pStyle w:val="ListBullet"/>
      </w:pPr>
      <w:r>
        <w:t>Recommendation access is restricted to the owning user.</w:t>
      </w:r>
    </w:p>
    <w:p>
      <w:pPr>
        <w:pStyle w:val="ListBullet"/>
      </w:pPr>
      <w:r>
        <w:t>External links are normalized to canonical HTTPS platform links rather than trusting arbitrary model URLs.</w:t>
      </w:r>
    </w:p>
    <w:p>
      <w:pPr>
        <w:pStyle w:val="Heading1"/>
      </w:pPr>
      <w:r>
        <w:t>6. Expected Demonstration Outcome</w:t>
      </w:r>
    </w:p>
    <w:p>
      <w:r>
        <w:t>A successful demonstration should show one complete planning cycle for each category, at least one saved recommendation, history filtering/deletion, authentication protection, and the AI/fallback behavior. Final screenshots and live response-time observations should be captured during the actual demo.</w:t>
      </w:r>
    </w:p>
    <w:p>
      <w:pPr>
        <w:pStyle w:val="Heading1"/>
      </w:pPr>
      <w:r>
        <w:t>7. Demonstration Checklist</w:t>
      </w:r>
    </w:p>
    <w:p>
      <w:pPr>
        <w:pStyle w:val="ListBullet"/>
      </w:pPr>
      <w:r>
        <w:t>☐ Application starts successfully</w:t>
      </w:r>
    </w:p>
    <w:p>
      <w:pPr>
        <w:pStyle w:val="ListBullet"/>
      </w:pPr>
      <w:r>
        <w:t>☐ Registration works</w:t>
      </w:r>
    </w:p>
    <w:p>
      <w:pPr>
        <w:pStyle w:val="ListBullet"/>
      </w:pPr>
      <w:r>
        <w:t>☐ Login works</w:t>
      </w:r>
    </w:p>
    <w:p>
      <w:pPr>
        <w:pStyle w:val="ListBullet"/>
      </w:pPr>
      <w:r>
        <w:t>☐ Dashboard loads</w:t>
      </w:r>
    </w:p>
    <w:p>
      <w:pPr>
        <w:pStyle w:val="ListBullet"/>
      </w:pPr>
      <w:r>
        <w:t>☐ Home planner works</w:t>
      </w:r>
    </w:p>
    <w:p>
      <w:pPr>
        <w:pStyle w:val="ListBullet"/>
      </w:pPr>
      <w:r>
        <w:t>☐ Party planner works</w:t>
      </w:r>
    </w:p>
    <w:p>
      <w:pPr>
        <w:pStyle w:val="ListBullet"/>
      </w:pPr>
      <w:r>
        <w:t>☐ Jewellery planner works</w:t>
      </w:r>
    </w:p>
    <w:p>
      <w:pPr>
        <w:pStyle w:val="ListBullet"/>
      </w:pPr>
      <w:r>
        <w:t>☐ Image upload works</w:t>
      </w:r>
    </w:p>
    <w:p>
      <w:pPr>
        <w:pStyle w:val="ListBullet"/>
      </w:pPr>
      <w:r>
        <w:t>☐ Recommendation is saved</w:t>
      </w:r>
    </w:p>
    <w:p>
      <w:pPr>
        <w:pStyle w:val="ListBullet"/>
      </w:pPr>
      <w:r>
        <w:t>☐ History/filter works</w:t>
      </w:r>
    </w:p>
    <w:p>
      <w:pPr>
        <w:pStyle w:val="ListBullet"/>
      </w:pPr>
      <w:r>
        <w:t>☐ Delete works</w:t>
      </w:r>
    </w:p>
    <w:p>
      <w:pPr>
        <w:pStyle w:val="ListBullet"/>
      </w:pPr>
      <w:r>
        <w:t>☐ Unauthenticated access is protected</w:t>
      </w:r>
    </w:p>
    <w:p>
      <w:pPr>
        <w:pStyle w:val="ListBullet"/>
      </w:pPr>
      <w:r>
        <w:t>☐ Fallback behavior is available</w:t>
      </w:r>
    </w:p>
    <w:p>
      <w:pPr>
        <w:pStyle w:val="ListBullet"/>
      </w:pPr>
      <w:r>
        <w:t>☐ Logout works</w:t>
      </w:r>
    </w:p>
    <w:p>
      <w:pPr>
        <w:pStyle w:val="Heading1"/>
      </w:pPr>
      <w:r>
        <w:t>8. Suggested 5–7 Minute Presentation Flow</w:t>
      </w:r>
    </w:p>
    <w:p>
      <w:pPr>
        <w:pStyle w:val="ListNumber"/>
      </w:pPr>
      <w:r>
        <w:t>30 seconds – Problem and purpose</w:t>
      </w:r>
    </w:p>
    <w:p>
      <w:pPr>
        <w:pStyle w:val="ListNumber"/>
      </w:pPr>
      <w:r>
        <w:t>45 seconds – Architecture and technology stack</w:t>
      </w:r>
    </w:p>
    <w:p>
      <w:pPr>
        <w:pStyle w:val="ListNumber"/>
      </w:pPr>
      <w:r>
        <w:t>1 minute – Registration/login/dashboard</w:t>
      </w:r>
    </w:p>
    <w:p>
      <w:pPr>
        <w:pStyle w:val="ListNumber"/>
      </w:pPr>
      <w:r>
        <w:t>2 minutes – Home and party planners</w:t>
      </w:r>
    </w:p>
    <w:p>
      <w:pPr>
        <w:pStyle w:val="ListNumber"/>
      </w:pPr>
      <w:r>
        <w:t>1 minute – Jewellery planner and image upload</w:t>
      </w:r>
    </w:p>
    <w:p>
      <w:pPr>
        <w:pStyle w:val="ListNumber"/>
      </w:pPr>
      <w:r>
        <w:t>45 seconds – History, security and fallback</w:t>
      </w:r>
    </w:p>
    <w:p>
      <w:pPr>
        <w:pStyle w:val="ListNumber"/>
      </w:pPr>
      <w:r>
        <w:t>30 seconds – Results, limitations and future scope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PocketSmart AI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