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FA49" w14:textId="053AD5B6" w:rsidR="004F26F0" w:rsidRPr="007843D3" w:rsidRDefault="004F26F0">
      <w:pPr>
        <w:rPr>
          <w:rFonts w:ascii="Bahnschrift" w:hAnsi="Bahnschrift"/>
        </w:rPr>
      </w:pPr>
      <w:r w:rsidRPr="007843D3">
        <w:rPr>
          <w:rFonts w:ascii="Bahnschrift" w:hAnsi="Bahnschrift"/>
        </w:rPr>
        <w:t>Мой проект позволит любому пользователю быстро и легко подобрать комплектующие для ПК и некоторые другие девайсы</w:t>
      </w:r>
      <w:r w:rsidR="007843D3" w:rsidRPr="007843D3">
        <w:rPr>
          <w:rFonts w:ascii="Bahnschrift" w:hAnsi="Bahnschrift"/>
        </w:rPr>
        <w:t xml:space="preserve"> по самым низким ценам седи самых популярных интернет-магазинов.</w:t>
      </w:r>
    </w:p>
    <w:p w14:paraId="666403A7" w14:textId="77777777" w:rsidR="004F26F0" w:rsidRPr="007843D3" w:rsidRDefault="004F26F0">
      <w:pPr>
        <w:rPr>
          <w:rFonts w:ascii="Bahnschrift" w:hAnsi="Bahnschrift"/>
        </w:rPr>
      </w:pPr>
      <w:r w:rsidRPr="007843D3">
        <w:rPr>
          <w:rFonts w:ascii="Bahnschrift" w:hAnsi="Bahnschrift"/>
        </w:rPr>
        <w:t>В базе содержатся 4 таблицы:</w:t>
      </w:r>
    </w:p>
    <w:p w14:paraId="0AF4FE5D" w14:textId="40842F98" w:rsidR="004F26F0" w:rsidRPr="007843D3" w:rsidRDefault="004F26F0" w:rsidP="004F26F0">
      <w:pPr>
        <w:pStyle w:val="a3"/>
        <w:numPr>
          <w:ilvl w:val="0"/>
          <w:numId w:val="1"/>
        </w:numPr>
        <w:rPr>
          <w:rFonts w:ascii="Bahnschrift" w:hAnsi="Bahnschrift"/>
        </w:rPr>
      </w:pPr>
      <w:r w:rsidRPr="007843D3">
        <w:rPr>
          <w:rFonts w:ascii="Bahnschrift" w:hAnsi="Bahnschrift"/>
        </w:rPr>
        <w:t>Типы товара (процессор, блок питания, монитор);</w:t>
      </w:r>
    </w:p>
    <w:p w14:paraId="3F71C881" w14:textId="70C9646D" w:rsidR="004F26F0" w:rsidRPr="007843D3" w:rsidRDefault="004F26F0" w:rsidP="004F26F0">
      <w:pPr>
        <w:pStyle w:val="a3"/>
        <w:numPr>
          <w:ilvl w:val="0"/>
          <w:numId w:val="1"/>
        </w:numPr>
        <w:rPr>
          <w:rFonts w:ascii="Bahnschrift" w:hAnsi="Bahnschrift"/>
        </w:rPr>
      </w:pPr>
      <w:r w:rsidRPr="007843D3">
        <w:rPr>
          <w:rFonts w:ascii="Bahnschrift" w:hAnsi="Bahnschrift"/>
        </w:rPr>
        <w:t>Товары (например: тип: процессор, описание: &lt;…&gt;);</w:t>
      </w:r>
    </w:p>
    <w:p w14:paraId="25FDCAE6" w14:textId="145D932D" w:rsidR="004F26F0" w:rsidRPr="007843D3" w:rsidRDefault="004F26F0" w:rsidP="004F26F0">
      <w:pPr>
        <w:pStyle w:val="a3"/>
        <w:numPr>
          <w:ilvl w:val="0"/>
          <w:numId w:val="1"/>
        </w:numPr>
        <w:rPr>
          <w:rFonts w:ascii="Bahnschrift" w:hAnsi="Bahnschrift"/>
        </w:rPr>
      </w:pPr>
      <w:r w:rsidRPr="007843D3">
        <w:rPr>
          <w:rFonts w:ascii="Bahnschrift" w:hAnsi="Bahnschrift"/>
        </w:rPr>
        <w:t>Магазины, в которых можно купить эти товары</w:t>
      </w:r>
    </w:p>
    <w:p w14:paraId="24355754" w14:textId="3D256768" w:rsidR="004F26F0" w:rsidRPr="007843D3" w:rsidRDefault="004F26F0" w:rsidP="004F26F0">
      <w:pPr>
        <w:pStyle w:val="a3"/>
        <w:numPr>
          <w:ilvl w:val="0"/>
          <w:numId w:val="1"/>
        </w:numPr>
        <w:rPr>
          <w:rFonts w:ascii="Bahnschrift" w:hAnsi="Bahnschrift"/>
        </w:rPr>
      </w:pPr>
      <w:r w:rsidRPr="007843D3">
        <w:rPr>
          <w:rFonts w:ascii="Bahnschrift" w:hAnsi="Bahnschrift"/>
        </w:rPr>
        <w:t>И сам прайс-лист.</w:t>
      </w:r>
    </w:p>
    <w:p w14:paraId="5EFCD4C6" w14:textId="2C6E05BA" w:rsidR="007843D3" w:rsidRPr="007843D3" w:rsidRDefault="007843D3" w:rsidP="007843D3">
      <w:pPr>
        <w:rPr>
          <w:rFonts w:ascii="Bahnschrift" w:hAnsi="Bahnschrift"/>
        </w:rPr>
      </w:pPr>
    </w:p>
    <w:p w14:paraId="51D57B5E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Запуская приложение, вы будете видеть подобную картину:</w:t>
      </w:r>
    </w:p>
    <w:p w14:paraId="05EA9507" w14:textId="5BD6DAA4" w:rsidR="007843D3" w:rsidRPr="007843D3" w:rsidRDefault="007843D3" w:rsidP="007843D3">
      <w:pPr>
        <w:rPr>
          <w:rFonts w:ascii="Bahnschrift" w:hAnsi="Bahnschrift"/>
        </w:rPr>
      </w:pPr>
      <w:r w:rsidRPr="007843D3">
        <w:drawing>
          <wp:inline distT="0" distB="0" distL="0" distR="0" wp14:anchorId="5C8EB61E" wp14:editId="16276ADD">
            <wp:extent cx="5940425" cy="5347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D2C9" w14:textId="77777777" w:rsidR="007843D3" w:rsidRPr="007843D3" w:rsidRDefault="007843D3" w:rsidP="007843D3">
      <w:pPr>
        <w:rPr>
          <w:rFonts w:ascii="Bahnschrift" w:hAnsi="Bahnschrift"/>
          <w:sz w:val="48"/>
          <w:szCs w:val="48"/>
        </w:rPr>
      </w:pPr>
      <w:r w:rsidRPr="007843D3">
        <w:rPr>
          <w:rFonts w:ascii="Bahnschrift" w:hAnsi="Bahnschrift"/>
          <w:sz w:val="48"/>
          <w:szCs w:val="48"/>
        </w:rPr>
        <w:t>Поиск</w:t>
      </w:r>
    </w:p>
    <w:p w14:paraId="779A270F" w14:textId="013B4FB8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Сверху, где написано «Поиск по:» можно выбрать столбец, по которому вы будете искать элементы:</w:t>
      </w:r>
    </w:p>
    <w:p w14:paraId="6FD95392" w14:textId="577CB900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66D21176" wp14:editId="6C285F36">
            <wp:extent cx="5940425" cy="1090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023E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 xml:space="preserve">Чуть правее есть поле для ввода. Если вы выбрали столбец, в котором только числа (это можно увидеть в таблице ниже) то поиск будет осуществляться по всей строке. Например, выбрав поле </w:t>
      </w:r>
    </w:p>
    <w:p w14:paraId="542B0E9E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  <w:lang w:val="en-US"/>
        </w:rPr>
        <w:t>itemId</w:t>
      </w:r>
      <w:r w:rsidRPr="007843D3">
        <w:rPr>
          <w:rFonts w:ascii="Bahnschrift" w:hAnsi="Bahnschrift"/>
        </w:rPr>
        <w:t xml:space="preserve"> число 11, найдётся только строка, в которой </w:t>
      </w:r>
      <w:r w:rsidRPr="007843D3">
        <w:rPr>
          <w:rFonts w:ascii="Bahnschrift" w:hAnsi="Bahnschrift"/>
          <w:lang w:val="en-US"/>
        </w:rPr>
        <w:t>itemId</w:t>
      </w:r>
      <w:r w:rsidRPr="007843D3">
        <w:rPr>
          <w:rFonts w:ascii="Bahnschrift" w:hAnsi="Bahnschrift"/>
        </w:rPr>
        <w:t xml:space="preserve"> равно 11, но не найдет строки с </w:t>
      </w:r>
      <w:r w:rsidRPr="007843D3">
        <w:rPr>
          <w:rFonts w:ascii="Bahnschrift" w:hAnsi="Bahnschrift"/>
          <w:lang w:val="en-US"/>
        </w:rPr>
        <w:t>itemId</w:t>
      </w:r>
      <w:r w:rsidRPr="007843D3">
        <w:rPr>
          <w:rFonts w:ascii="Bahnschrift" w:hAnsi="Bahnschrift"/>
        </w:rPr>
        <w:t xml:space="preserve"> 111, 112, 110 и т.д.:</w:t>
      </w:r>
    </w:p>
    <w:p w14:paraId="12DC9440" w14:textId="25EBF602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drawing>
          <wp:inline distT="0" distB="0" distL="0" distR="0" wp14:anchorId="68498251" wp14:editId="0476A303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E5A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 xml:space="preserve">Если же в столбце присутствуют не только числа, но и другие символы, то поиск будет осуществляться по подстроке, например, выбрав столбец </w:t>
      </w:r>
      <w:r w:rsidRPr="007843D3">
        <w:rPr>
          <w:rFonts w:ascii="Bahnschrift" w:hAnsi="Bahnschrift"/>
          <w:lang w:val="en-US"/>
        </w:rPr>
        <w:t>shopName</w:t>
      </w:r>
      <w:r w:rsidRPr="007843D3">
        <w:rPr>
          <w:rFonts w:ascii="Bahnschrift" w:hAnsi="Bahnschrift"/>
        </w:rPr>
        <w:t xml:space="preserve"> и написав в поле для ввода букву «а», будут найдены все строки в которых В строке столбца </w:t>
      </w:r>
      <w:r w:rsidRPr="007843D3">
        <w:rPr>
          <w:rFonts w:ascii="Bahnschrift" w:hAnsi="Bahnschrift"/>
          <w:lang w:val="en-US"/>
        </w:rPr>
        <w:t>shopName</w:t>
      </w:r>
      <w:r w:rsidRPr="007843D3">
        <w:rPr>
          <w:rFonts w:ascii="Bahnschrift" w:hAnsi="Bahnschrift"/>
        </w:rPr>
        <w:t xml:space="preserve"> присутствует буква «а»:</w:t>
      </w:r>
    </w:p>
    <w:p w14:paraId="55A367E3" w14:textId="6342BA08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11E7C257" wp14:editId="5B1B74E8">
            <wp:extent cx="5940425" cy="5353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5D75" w14:textId="30625FA1" w:rsidR="007843D3" w:rsidRPr="007843D3" w:rsidRDefault="007843D3" w:rsidP="007843D3">
      <w:pPr>
        <w:rPr>
          <w:rFonts w:ascii="Bahnschrift" w:hAnsi="Bahnschrift"/>
          <w:sz w:val="48"/>
          <w:szCs w:val="48"/>
        </w:rPr>
      </w:pPr>
      <w:r w:rsidRPr="007843D3">
        <w:rPr>
          <w:rFonts w:ascii="Bahnschrift" w:hAnsi="Bahnschrift"/>
          <w:sz w:val="48"/>
          <w:szCs w:val="48"/>
        </w:rPr>
        <w:t>Удаление</w:t>
      </w:r>
      <w:r>
        <w:rPr>
          <w:rFonts w:ascii="Bahnschrift" w:hAnsi="Bahnschrift"/>
          <w:sz w:val="48"/>
          <w:szCs w:val="48"/>
        </w:rPr>
        <w:t>:</w:t>
      </w:r>
    </w:p>
    <w:p w14:paraId="2C6F4438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Нажав на любую ячейку, она выделится светло-зелёным цветом:</w:t>
      </w:r>
    </w:p>
    <w:p w14:paraId="4398F5C8" w14:textId="25416AC9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59AA67D3" wp14:editId="41DE5074">
            <wp:extent cx="5940425" cy="5094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089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Теперь можно нажать на кнопку «Удалить выбранную строку». При нажатии появится диалоговое окно с подтверждением действия:</w:t>
      </w:r>
    </w:p>
    <w:p w14:paraId="1CFC4188" w14:textId="015A30A4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drawing>
          <wp:inline distT="0" distB="0" distL="0" distR="0" wp14:anchorId="7C08B8ED" wp14:editId="75AB4E05">
            <wp:extent cx="3467584" cy="1219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51C7" w14:textId="47DD1951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При подтверждении действия будет удалена строка, в которой был выделенный элемент.</w:t>
      </w:r>
    </w:p>
    <w:p w14:paraId="61ED3A06" w14:textId="7E474DE0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  <w:sz w:val="48"/>
          <w:szCs w:val="48"/>
        </w:rPr>
        <w:t>Редактирование</w:t>
      </w:r>
      <w:r>
        <w:rPr>
          <w:rFonts w:ascii="Bahnschrift" w:hAnsi="Bahnschrift"/>
          <w:sz w:val="48"/>
          <w:szCs w:val="48"/>
        </w:rPr>
        <w:t>:</w:t>
      </w:r>
    </w:p>
    <w:p w14:paraId="64D7E63F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Как и при удалении, перед действием выбираем ячейку нажатием ЛКМ,</w:t>
      </w:r>
    </w:p>
    <w:p w14:paraId="49A8F892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После этого нажимаем кнопку «Редактировать выбранный элемент» и видим одно из таких окон:</w:t>
      </w:r>
    </w:p>
    <w:p w14:paraId="7254D247" w14:textId="6475F61D" w:rsid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49636108" wp14:editId="048E5C42">
            <wp:extent cx="3019846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A1D6" w14:textId="06018B32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drawing>
          <wp:inline distT="0" distB="0" distL="0" distR="0" wp14:anchorId="0445B6F0" wp14:editId="0187CA64">
            <wp:extent cx="1914792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D472" w14:textId="77777777" w:rsidR="007843D3" w:rsidRPr="007843D3" w:rsidRDefault="007843D3" w:rsidP="007843D3">
      <w:pPr>
        <w:rPr>
          <w:rFonts w:ascii="Bahnschrift" w:hAnsi="Bahnschrift"/>
        </w:rPr>
      </w:pPr>
    </w:p>
    <w:p w14:paraId="02C9ED90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Выбираем элемент, либо вводим новое значение и нажимаем «ОК»</w:t>
      </w:r>
    </w:p>
    <w:p w14:paraId="17AB601E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После этого элемент будет изменён.</w:t>
      </w:r>
    </w:p>
    <w:p w14:paraId="24931839" w14:textId="77777777" w:rsidR="007843D3" w:rsidRPr="007843D3" w:rsidRDefault="007843D3" w:rsidP="007843D3">
      <w:pPr>
        <w:rPr>
          <w:rFonts w:ascii="Bahnschrift" w:hAnsi="Bahnschrift"/>
          <w:sz w:val="48"/>
          <w:szCs w:val="48"/>
        </w:rPr>
      </w:pPr>
      <w:r w:rsidRPr="007843D3">
        <w:rPr>
          <w:rFonts w:ascii="Bahnschrift" w:hAnsi="Bahnschrift"/>
          <w:sz w:val="48"/>
          <w:szCs w:val="48"/>
        </w:rPr>
        <w:t>Добавление:</w:t>
      </w:r>
    </w:p>
    <w:p w14:paraId="3A150B77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Чтобы добавить строку в таблицу, выбирать ячейку не требуется.</w:t>
      </w:r>
    </w:p>
    <w:p w14:paraId="54659604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Нажимаем кнопку «Добавить» и видим одно из таких окон:</w:t>
      </w:r>
    </w:p>
    <w:p w14:paraId="583903B9" w14:textId="51236E2D" w:rsid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3130D01C" wp14:editId="38AC9D83">
            <wp:extent cx="5039428" cy="664937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880B" w14:textId="029EB7A2" w:rsidR="007843D3" w:rsidRDefault="007843D3" w:rsidP="007843D3">
      <w:pPr>
        <w:rPr>
          <w:rFonts w:ascii="Bahnschrift" w:hAnsi="Bahnschrift"/>
        </w:rPr>
      </w:pPr>
    </w:p>
    <w:p w14:paraId="1DF7691E" w14:textId="268973BB" w:rsid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2A11AC98" wp14:editId="03170E3A">
            <wp:extent cx="5001323" cy="657316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8A4E" w14:textId="136616AD" w:rsidR="007843D3" w:rsidRDefault="007843D3" w:rsidP="007843D3">
      <w:pPr>
        <w:rPr>
          <w:rFonts w:ascii="Bahnschrift" w:hAnsi="Bahnschrift"/>
        </w:rPr>
      </w:pPr>
    </w:p>
    <w:p w14:paraId="4E80B494" w14:textId="2D96886E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02FCA4C7" wp14:editId="314A1E57">
            <wp:extent cx="5020376" cy="661127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BC1B" w14:textId="77777777" w:rsidR="007843D3" w:rsidRPr="007843D3" w:rsidRDefault="007843D3" w:rsidP="007843D3">
      <w:pPr>
        <w:rPr>
          <w:rFonts w:ascii="Bahnschrift" w:hAnsi="Bahnschrift"/>
        </w:rPr>
      </w:pPr>
    </w:p>
    <w:p w14:paraId="1A4D20DE" w14:textId="2F31B29C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lastRenderedPageBreak/>
        <w:drawing>
          <wp:inline distT="0" distB="0" distL="0" distR="0" wp14:anchorId="209DD1A2" wp14:editId="617FE7DA">
            <wp:extent cx="4972744" cy="658269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BF3" w14:textId="77777777" w:rsidR="007843D3" w:rsidRPr="007843D3" w:rsidRDefault="007843D3" w:rsidP="007843D3">
      <w:pPr>
        <w:rPr>
          <w:rFonts w:ascii="Bahnschrift" w:hAnsi="Bahnschrift"/>
        </w:rPr>
      </w:pPr>
    </w:p>
    <w:p w14:paraId="45556EB4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Вводим либо выбиваем значения для каждого столбца, и нажимаем «ОК».</w:t>
      </w:r>
    </w:p>
    <w:p w14:paraId="7984B66B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Если все данные введены корректно, строка будет добавлена в таблицу.</w:t>
      </w:r>
    </w:p>
    <w:p w14:paraId="73572E90" w14:textId="77777777" w:rsidR="007843D3" w:rsidRPr="00B752B8" w:rsidRDefault="007843D3" w:rsidP="007843D3">
      <w:pPr>
        <w:rPr>
          <w:rFonts w:ascii="Bahnschrift" w:hAnsi="Bahnschrift"/>
          <w:sz w:val="48"/>
          <w:szCs w:val="48"/>
        </w:rPr>
      </w:pPr>
      <w:r w:rsidRPr="00B752B8">
        <w:rPr>
          <w:rFonts w:ascii="Bahnschrift" w:hAnsi="Bahnschrift"/>
          <w:sz w:val="48"/>
          <w:szCs w:val="48"/>
        </w:rPr>
        <w:t>Сохранение:</w:t>
      </w:r>
    </w:p>
    <w:p w14:paraId="72A248B7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Для сохранения всех изменений нажимаем кнопку «Сохранить», после чего видим подобное окно:</w:t>
      </w:r>
    </w:p>
    <w:p w14:paraId="56CC7ECD" w14:textId="1176CBD8" w:rsidR="007843D3" w:rsidRPr="007843D3" w:rsidRDefault="00B752B8" w:rsidP="007843D3">
      <w:pPr>
        <w:rPr>
          <w:rFonts w:ascii="Bahnschrift" w:hAnsi="Bahnschrift"/>
        </w:rPr>
      </w:pPr>
      <w:r w:rsidRPr="00B752B8">
        <w:rPr>
          <w:rFonts w:ascii="Bahnschrift" w:hAnsi="Bahnschrift"/>
        </w:rPr>
        <w:lastRenderedPageBreak/>
        <w:drawing>
          <wp:inline distT="0" distB="0" distL="0" distR="0" wp14:anchorId="1576C569" wp14:editId="087FF981">
            <wp:extent cx="3229426" cy="118126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7515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Подтверждаем действие, и данные будут сохранены.</w:t>
      </w:r>
    </w:p>
    <w:p w14:paraId="177D9513" w14:textId="77777777" w:rsidR="007843D3" w:rsidRPr="007843D3" w:rsidRDefault="007843D3" w:rsidP="007843D3">
      <w:pPr>
        <w:rPr>
          <w:rFonts w:ascii="Bahnschrift" w:hAnsi="Bahnschrift"/>
        </w:rPr>
      </w:pPr>
      <w:r w:rsidRPr="007843D3">
        <w:rPr>
          <w:rFonts w:ascii="Bahnschrift" w:hAnsi="Bahnschrift"/>
        </w:rPr>
        <w:t>Также если попытаться закрыть окно, не сохранив перед этим изменения, вы увидите такое окно:</w:t>
      </w:r>
    </w:p>
    <w:p w14:paraId="47CCC9DA" w14:textId="55147178" w:rsidR="007843D3" w:rsidRDefault="00B752B8" w:rsidP="007843D3">
      <w:pPr>
        <w:rPr>
          <w:rFonts w:ascii="Bahnschrift" w:hAnsi="Bahnschrift"/>
        </w:rPr>
      </w:pPr>
      <w:r w:rsidRPr="00B752B8">
        <w:rPr>
          <w:rFonts w:ascii="Bahnschrift" w:hAnsi="Bahnschrift"/>
        </w:rPr>
        <w:drawing>
          <wp:inline distT="0" distB="0" distL="0" distR="0" wp14:anchorId="34DF09A1" wp14:editId="6B812925">
            <wp:extent cx="2753109" cy="12384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DA58" w14:textId="5612D914" w:rsidR="00B752B8" w:rsidRDefault="00B752B8" w:rsidP="007843D3">
      <w:pPr>
        <w:rPr>
          <w:rFonts w:ascii="Bahnschrift" w:hAnsi="Bahnschrift"/>
        </w:rPr>
      </w:pPr>
      <w:r>
        <w:rPr>
          <w:rFonts w:ascii="Bahnschrift" w:hAnsi="Bahnschrift"/>
        </w:rPr>
        <w:t>При нажатии кнопки «</w:t>
      </w:r>
      <w:r>
        <w:rPr>
          <w:rFonts w:ascii="Bahnschrift" w:hAnsi="Bahnschrift"/>
          <w:lang w:val="en-US"/>
        </w:rPr>
        <w:t>Yes</w:t>
      </w:r>
      <w:r>
        <w:rPr>
          <w:rFonts w:ascii="Bahnschrift" w:hAnsi="Bahnschrift"/>
        </w:rPr>
        <w:t>» данные будут сохранены и окно будет закрыто.</w:t>
      </w:r>
    </w:p>
    <w:p w14:paraId="0220F456" w14:textId="7BC7F698" w:rsidR="00B752B8" w:rsidRDefault="00B752B8" w:rsidP="00B752B8">
      <w:pPr>
        <w:rPr>
          <w:rFonts w:ascii="Bahnschrift" w:hAnsi="Bahnschrift"/>
        </w:rPr>
      </w:pPr>
      <w:r>
        <w:rPr>
          <w:rFonts w:ascii="Bahnschrift" w:hAnsi="Bahnschrift"/>
        </w:rPr>
        <w:t>При нажатии кнопки «</w:t>
      </w:r>
      <w:r>
        <w:rPr>
          <w:rFonts w:ascii="Bahnschrift" w:hAnsi="Bahnschrift"/>
          <w:lang w:val="en-US"/>
        </w:rPr>
        <w:t>No</w:t>
      </w:r>
      <w:r>
        <w:rPr>
          <w:rFonts w:ascii="Bahnschrift" w:hAnsi="Bahnschrift"/>
        </w:rPr>
        <w:t xml:space="preserve">» </w:t>
      </w:r>
      <w:r>
        <w:rPr>
          <w:rFonts w:ascii="Bahnschrift" w:hAnsi="Bahnschrift"/>
        </w:rPr>
        <w:t>данные</w:t>
      </w:r>
      <w:r>
        <w:rPr>
          <w:rFonts w:ascii="Bahnschrift" w:hAnsi="Bahnschrift"/>
        </w:rPr>
        <w:t xml:space="preserve"> НЕ</w:t>
      </w:r>
      <w:r>
        <w:rPr>
          <w:rFonts w:ascii="Bahnschrift" w:hAnsi="Bahnschrift"/>
        </w:rPr>
        <w:t xml:space="preserve"> будут сохранены и окно будет закрыто.</w:t>
      </w:r>
    </w:p>
    <w:p w14:paraId="414C19BC" w14:textId="4CCB258D" w:rsidR="00B752B8" w:rsidRDefault="00B752B8" w:rsidP="00B752B8">
      <w:pPr>
        <w:rPr>
          <w:rFonts w:ascii="Bahnschrift" w:hAnsi="Bahnschrift"/>
        </w:rPr>
      </w:pPr>
      <w:r>
        <w:rPr>
          <w:rFonts w:ascii="Bahnschrift" w:hAnsi="Bahnschrift"/>
        </w:rPr>
        <w:t xml:space="preserve">При закрытии диалогового окна ничего более не произойдёт </w:t>
      </w:r>
    </w:p>
    <w:p w14:paraId="2C1EBBAB" w14:textId="22967C08" w:rsidR="00B752B8" w:rsidRPr="00B752B8" w:rsidRDefault="00B752B8" w:rsidP="007843D3">
      <w:pPr>
        <w:rPr>
          <w:rFonts w:ascii="Bahnschrift" w:hAnsi="Bahnschrift"/>
        </w:rPr>
      </w:pPr>
    </w:p>
    <w:p w14:paraId="166882C5" w14:textId="1659BA6A" w:rsidR="007843D3" w:rsidRDefault="00B752B8" w:rsidP="007843D3">
      <w:pPr>
        <w:rPr>
          <w:rFonts w:ascii="Bahnschrift" w:hAnsi="Bahnschrift"/>
          <w:sz w:val="48"/>
          <w:szCs w:val="48"/>
        </w:rPr>
      </w:pPr>
      <w:r w:rsidRPr="00B752B8">
        <w:rPr>
          <w:rFonts w:ascii="Bahnschrift" w:hAnsi="Bahnschrift"/>
          <w:sz w:val="48"/>
          <w:szCs w:val="48"/>
        </w:rPr>
        <w:t>Обновление страницы</w:t>
      </w:r>
      <w:r>
        <w:rPr>
          <w:rFonts w:ascii="Bahnschrift" w:hAnsi="Bahnschrift"/>
          <w:sz w:val="48"/>
          <w:szCs w:val="48"/>
        </w:rPr>
        <w:t>:</w:t>
      </w:r>
    </w:p>
    <w:p w14:paraId="0B513BFE" w14:textId="361107F9" w:rsidR="00B752B8" w:rsidRDefault="00B752B8" w:rsidP="007843D3">
      <w:pPr>
        <w:rPr>
          <w:rFonts w:ascii="Bahnschrift" w:hAnsi="Bahnschrift"/>
        </w:rPr>
      </w:pPr>
      <w:r>
        <w:rPr>
          <w:rFonts w:ascii="Bahnschrift" w:hAnsi="Bahnschrift"/>
        </w:rPr>
        <w:t>Нажав на кнопку «Обновить</w:t>
      </w:r>
      <w:proofErr w:type="gramStart"/>
      <w:r>
        <w:rPr>
          <w:rFonts w:ascii="Bahnschrift" w:hAnsi="Bahnschrift"/>
        </w:rPr>
        <w:t>»</w:t>
      </w:r>
      <w:proofErr w:type="gramEnd"/>
      <w:r>
        <w:rPr>
          <w:rFonts w:ascii="Bahnschrift" w:hAnsi="Bahnschrift"/>
        </w:rPr>
        <w:t xml:space="preserve"> страница будет обновлена, все данные в таблице в том числе.</w:t>
      </w:r>
    </w:p>
    <w:p w14:paraId="466BBEE3" w14:textId="70E14B18" w:rsidR="00B752B8" w:rsidRDefault="00B752B8" w:rsidP="007843D3">
      <w:pPr>
        <w:rPr>
          <w:rFonts w:ascii="Bahnschrift" w:hAnsi="Bahnschrift"/>
        </w:rPr>
      </w:pPr>
      <w:r>
        <w:rPr>
          <w:rFonts w:ascii="Bahnschrift" w:hAnsi="Bahnschrift"/>
        </w:rPr>
        <w:t>Это может пригодиться при редактировании зависимых столбцов (от других таблиц).</w:t>
      </w:r>
    </w:p>
    <w:p w14:paraId="0E0ADDC5" w14:textId="77777777" w:rsidR="00B752B8" w:rsidRPr="00B752B8" w:rsidRDefault="00B752B8" w:rsidP="007843D3">
      <w:pPr>
        <w:rPr>
          <w:rFonts w:ascii="Bahnschrift" w:hAnsi="Bahnschrift"/>
        </w:rPr>
      </w:pPr>
      <w:bookmarkStart w:id="0" w:name="_GoBack"/>
      <w:bookmarkEnd w:id="0"/>
    </w:p>
    <w:p w14:paraId="13DE7D73" w14:textId="77777777" w:rsidR="007843D3" w:rsidRPr="007843D3" w:rsidRDefault="007843D3" w:rsidP="007843D3">
      <w:pPr>
        <w:rPr>
          <w:rFonts w:ascii="Bahnschrift" w:hAnsi="Bahnschrift"/>
        </w:rPr>
      </w:pPr>
    </w:p>
    <w:p w14:paraId="1F169729" w14:textId="77ACF74E" w:rsidR="00C55133" w:rsidRPr="007843D3" w:rsidRDefault="00C55133" w:rsidP="00C55133">
      <w:pPr>
        <w:rPr>
          <w:rFonts w:ascii="Bahnschrift" w:hAnsi="Bahnschrift"/>
        </w:rPr>
      </w:pPr>
    </w:p>
    <w:sectPr w:rsidR="00C55133" w:rsidRPr="00784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F711F"/>
    <w:multiLevelType w:val="hybridMultilevel"/>
    <w:tmpl w:val="C4CEC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C61F0"/>
    <w:multiLevelType w:val="hybridMultilevel"/>
    <w:tmpl w:val="5F7A2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25C58"/>
    <w:multiLevelType w:val="hybridMultilevel"/>
    <w:tmpl w:val="EF007A5E"/>
    <w:lvl w:ilvl="0" w:tplc="1D360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571EB"/>
    <w:multiLevelType w:val="hybridMultilevel"/>
    <w:tmpl w:val="06068804"/>
    <w:lvl w:ilvl="0" w:tplc="278EC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A8"/>
    <w:rsid w:val="004F26F0"/>
    <w:rsid w:val="0053313B"/>
    <w:rsid w:val="005769A8"/>
    <w:rsid w:val="007843D3"/>
    <w:rsid w:val="00A92A8F"/>
    <w:rsid w:val="00B752B8"/>
    <w:rsid w:val="00C5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0D19"/>
  <w15:chartTrackingRefBased/>
  <w15:docId w15:val="{AC4B5CB2-DF04-4728-90A3-517A992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</dc:creator>
  <cp:keywords/>
  <dc:description/>
  <cp:lastModifiedBy>Vex</cp:lastModifiedBy>
  <cp:revision>4</cp:revision>
  <dcterms:created xsi:type="dcterms:W3CDTF">2022-10-31T09:07:00Z</dcterms:created>
  <dcterms:modified xsi:type="dcterms:W3CDTF">2022-11-10T12:45:00Z</dcterms:modified>
</cp:coreProperties>
</file>