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 today’s meeting, Andrew, Cyrus, and Kaitlyn attended. Cyrus worked on Blam Bot. He is almost finished with the arms, which allows the robot to pick up mobile goals. However, we still need a mechanism to grasp onto mobile goals and a clamp on the back.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Andrew worked on programming the drivetrain. He experimented with making the robot move certain distances to find its inaccuracies.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Kaitlyn worked on the calendar schedule. The next log has information on the future schedule for the two competitions and a calendar.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