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Video 1: </w:t>
      </w:r>
      <w:hyperlink r:id="rId6">
        <w:r w:rsidDel="00000000" w:rsidR="00000000" w:rsidRPr="00000000">
          <w:rPr>
            <w:color w:val="1155cc"/>
            <w:u w:val="single"/>
            <w:rtl w:val="0"/>
          </w:rPr>
          <w:t xml:space="preserve">https://www.youtube.com/watch?v=A4C7u2TEujg</w:t>
        </w:r>
      </w:hyperlink>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Rings provide a lot of points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Mobile goals do not have to be directly in the platform but can hang off</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One can fit 5 mobile goals on a platform</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Robot can carry 2 mobile goals while on the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Video 2: </w:t>
      </w:r>
      <w:hyperlink r:id="rId7">
        <w:r w:rsidDel="00000000" w:rsidR="00000000" w:rsidRPr="00000000">
          <w:rPr>
            <w:color w:val="1155cc"/>
            <w:u w:val="single"/>
            <w:rtl w:val="0"/>
          </w:rPr>
          <w:t xml:space="preserve">https://www.youtube.com/watch?v=zhSGKNEuuCU</w:t>
        </w:r>
      </w:hyperlink>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Robot does not operate at full speed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Robot coasts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We should balance the robot on the platform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Video 3: </w:t>
      </w:r>
      <w:hyperlink r:id="rId8">
        <w:r w:rsidDel="00000000" w:rsidR="00000000" w:rsidRPr="00000000">
          <w:rPr>
            <w:color w:val="1155cc"/>
            <w:u w:val="single"/>
            <w:rtl w:val="0"/>
          </w:rPr>
          <w:t xml:space="preserve">https://www.youtube.com/watch?v=QlTPpmzL3b0</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Get the autonomous win point by placing a donut in both alliance mobile goals and removing the alliance mobile goal from the AWP line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Enter the neutral zone at risk during autonomous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Possible penalty if a robot enters the enemy mobile goal during autonomous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Robot can easily push mobile goals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defending, one can push the other robot aggressively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Robot must have enough torque to climb a platform, especially when holding multiple mobile goals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Video 4: </w:t>
      </w:r>
      <w:hyperlink r:id="rId9">
        <w:r w:rsidDel="00000000" w:rsidR="00000000" w:rsidRPr="00000000">
          <w:rPr>
            <w:color w:val="1155cc"/>
            <w:u w:val="single"/>
            <w:rtl w:val="0"/>
          </w:rPr>
          <w:t xml:space="preserve">https://www.youtube.com/watch?v=FPhyXxO3TJM</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During the start of autonomous, a robot that is disturbed in its path by another robot will disturb the rest of its path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Add something to block the wheels from hitting the rings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Safety goggles are required for all those in the driver station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Get out of the alliance home zone before the last 30 seconds to prevent touching the platform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Video 5: </w:t>
      </w:r>
      <w:hyperlink r:id="rId10">
        <w:r w:rsidDel="00000000" w:rsidR="00000000" w:rsidRPr="00000000">
          <w:rPr>
            <w:color w:val="1155cc"/>
            <w:u w:val="single"/>
            <w:rtl w:val="0"/>
          </w:rPr>
          <w:t xml:space="preserve">https://www.youtube.com/watch?v=hz81LDNN3Dg</w:t>
        </w:r>
      </w:hyperlink>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Match started before one of the red teams was able to plug in their controller</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Be sure to select the correct preset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Video 6: </w:t>
      </w:r>
      <w:hyperlink r:id="rId11">
        <w:r w:rsidDel="00000000" w:rsidR="00000000" w:rsidRPr="00000000">
          <w:rPr>
            <w:color w:val="1155cc"/>
            <w:u w:val="single"/>
            <w:rtl w:val="0"/>
          </w:rPr>
          <w:t xml:space="preserve">https://www.youtube.com/watch?v=D1PQFQYQ1FA</w:t>
        </w:r>
      </w:hyperlink>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Before the last 30 seconds, try to get the mobile goals in the alliance home zone so they are out of the enemy’s reach</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Before the last 30 seconds, it is even better to get the mobile goals on the platform as it will take longer for the enemy team to take them off, but it will take longer for the alliance to put them 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Video 7: </w:t>
      </w:r>
      <w:hyperlink r:id="rId12">
        <w:r w:rsidDel="00000000" w:rsidR="00000000" w:rsidRPr="00000000">
          <w:rPr>
            <w:color w:val="1155cc"/>
            <w:u w:val="single"/>
            <w:rtl w:val="0"/>
          </w:rPr>
          <w:t xml:space="preserve">https://www.youtube.com/watch?v=ukMwf1Q1cTU</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Have another team member at the driver station to watch mobile goals left in the open</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When fighting over a mobile goal with an enemy team, prioritize if there are other mobile goals in the open</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Make sure robot does not fall when going too quick</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Make sure mobile goals are not touching the platform by the end of the game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Place gears on the bottom of the arms to let them go as low as possible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Video 8: </w:t>
      </w:r>
      <w:hyperlink r:id="rId13">
        <w:r w:rsidDel="00000000" w:rsidR="00000000" w:rsidRPr="00000000">
          <w:rPr>
            <w:color w:val="1155cc"/>
            <w:u w:val="single"/>
            <w:rtl w:val="0"/>
          </w:rPr>
          <w:t xml:space="preserve">https://www.youtube.com/watch?v=n36bPHssO8k</w:t>
        </w:r>
      </w:hyperlink>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Record games for studying, advertising, and sponsoring</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The “turling up” strategy is overpowered</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Take advantage of preload/matchload strategies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highlight w:val="yellow"/>
          <w:rtl w:val="0"/>
        </w:rPr>
        <w:t xml:space="preserve">Sources</w:t>
      </w:r>
    </w:p>
    <w:p w:rsidR="00000000" w:rsidDel="00000000" w:rsidP="00000000" w:rsidRDefault="00000000" w:rsidRPr="00000000" w14:paraId="00000030">
      <w:pPr>
        <w:rPr/>
      </w:pPr>
      <w:r w:rsidDel="00000000" w:rsidR="00000000" w:rsidRPr="00000000">
        <w:rPr>
          <w:rtl w:val="0"/>
        </w:rPr>
        <w:t xml:space="preserve">"Final Purdue Polytechnic HS 38141B Tipping Point," YouTube, uploaded by PiBotics Vex, 2 Oct. 2021, https://youtu.be/FPhyXxO3TJM.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"Orange County Finals #1-2 (Vex Tipping Point)," YouTube, uploaded by Blackout Robotics, 16 Jan. 2022, https://youtu.be/ukMwf1Q1cTU.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"SF2 Tipping Point vex in the tent," YouTube, uploaded by PiBotics Vex, 14 Aug. 2021, https://youtu.be/QlTPpmzL3b0.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"Speedway Finals Match 2 | Vex Tipping Point," YouTube, uploaded by Shad, 13 Nov. 2021, https://youtu.be/D1PQFQYQ1FA.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"VEX tipping point Masuk HS final 12/18 "turtling up" strategy," YouTube, uploaded by ROBOSHEEN VEX, 19 Dec. 2021, https://youtu.be/n36bPHssO8k.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"VEX Tipping Point world record match (327 points)," YouTube, uploaded by Joshua Pang, 21 Nov. 2021, https://youtu.be/hz81LDNN3Dg.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"Vex Tipping Point | 239-256 Programming Skills | 9181W," YouTube, uploaded by 9181 W, 20 Nov. 2021, https://youtu.be/zhSGKNEuuCU.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"Vex Tipping Point | 388 Driver Skills, 3s Stop Time | 9181W," YouTube, uploaded by 9181 W, 17 Jan. 2022, https://youtu.be/A4C7u2TEujg.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1PQFQYQ1FA" TargetMode="External"/><Relationship Id="rId10" Type="http://schemas.openxmlformats.org/officeDocument/2006/relationships/hyperlink" Target="https://www.youtube.com/watch?v=hz81LDNN3Dg" TargetMode="External"/><Relationship Id="rId13" Type="http://schemas.openxmlformats.org/officeDocument/2006/relationships/hyperlink" Target="https://www.youtube.com/watch?v=n36bPHssO8k" TargetMode="External"/><Relationship Id="rId12" Type="http://schemas.openxmlformats.org/officeDocument/2006/relationships/hyperlink" Target="https://www.youtube.com/watch?v=ukMwf1Q1c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PhyXxO3TJM" TargetMode="External"/><Relationship Id="rId5" Type="http://schemas.openxmlformats.org/officeDocument/2006/relationships/styles" Target="styles.xml"/><Relationship Id="rId6" Type="http://schemas.openxmlformats.org/officeDocument/2006/relationships/hyperlink" Target="https://www.youtube.com/watch?v=A4C7u2TEujg" TargetMode="External"/><Relationship Id="rId7" Type="http://schemas.openxmlformats.org/officeDocument/2006/relationships/hyperlink" Target="https://www.youtube.com/watch?v=zhSGKNEuuCU" TargetMode="External"/><Relationship Id="rId8" Type="http://schemas.openxmlformats.org/officeDocument/2006/relationships/hyperlink" Target="https://www.youtube.com/watch?v=QlTPpmzL3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