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4"/>
          <w:szCs w:val="24"/>
        </w:rPr>
      </w:pPr>
      <w:r w:rsidDel="00000000" w:rsidR="00000000" w:rsidRPr="00000000">
        <w:rPr>
          <w:color w:val="000000"/>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color w:val="000000"/>
          <w:rtl w:val="0"/>
        </w:rPr>
        <w:t xml:space="preserve">Федеральное государственное автономное образовательное учреждение</w:t>
      </w: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color w:val="000000"/>
          <w:rtl w:val="0"/>
        </w:rPr>
        <w:t xml:space="preserve">«Новосибирский национальный исследовательский государственный университет»</w:t>
      </w:r>
      <w:r w:rsidDel="00000000" w:rsidR="00000000" w:rsidRPr="00000000">
        <w:rPr>
          <w:rtl w:val="0"/>
        </w:rPr>
      </w:r>
    </w:p>
    <w:p w:rsidR="00000000" w:rsidDel="00000000" w:rsidP="00000000" w:rsidRDefault="00000000" w:rsidRPr="00000000" w14:paraId="00000005">
      <w:pPr>
        <w:spacing w:line="240" w:lineRule="auto"/>
        <w:ind w:right="200"/>
        <w:jc w:val="center"/>
        <w:rPr>
          <w:sz w:val="24"/>
          <w:szCs w:val="24"/>
        </w:rPr>
      </w:pPr>
      <w:r w:rsidDel="00000000" w:rsidR="00000000" w:rsidRPr="00000000">
        <w:rPr>
          <w:color w:val="000000"/>
          <w:rtl w:val="0"/>
        </w:rPr>
        <w:t xml:space="preserve">(Новосибирский государственный университет, НГУ)</w:t>
      </w:r>
      <w:r w:rsidDel="00000000" w:rsidR="00000000" w:rsidRPr="00000000">
        <w:rPr>
          <w:rtl w:val="0"/>
        </w:rPr>
      </w:r>
    </w:p>
    <w:p w:rsidR="00000000" w:rsidDel="00000000" w:rsidP="00000000" w:rsidRDefault="00000000" w:rsidRPr="00000000" w14:paraId="00000006">
      <w:pPr>
        <w:spacing w:line="240" w:lineRule="auto"/>
        <w:ind w:right="200"/>
        <w:jc w:val="center"/>
        <w:rPr>
          <w:sz w:val="24"/>
          <w:szCs w:val="24"/>
        </w:rPr>
      </w:pPr>
      <w:r w:rsidDel="00000000" w:rsidR="00000000" w:rsidRPr="00000000">
        <w:rPr>
          <w:color w:val="000000"/>
          <w:rtl w:val="0"/>
        </w:rPr>
        <w:t xml:space="preserve">Структурное подразделение Новосибирского государственного университета – Высший колледж информатики Университета (ВКИ НГУ)</w:t>
      </w:r>
      <w:r w:rsidDel="00000000" w:rsidR="00000000" w:rsidRPr="00000000">
        <w:rPr>
          <w:rtl w:val="0"/>
        </w:rPr>
      </w:r>
    </w:p>
    <w:p w:rsidR="00000000" w:rsidDel="00000000" w:rsidP="00000000" w:rsidRDefault="00000000" w:rsidRPr="00000000" w14:paraId="00000007">
      <w:pPr>
        <w:spacing w:after="1600" w:line="240" w:lineRule="auto"/>
        <w:ind w:right="198"/>
        <w:jc w:val="center"/>
        <w:rPr>
          <w:sz w:val="24"/>
          <w:szCs w:val="24"/>
        </w:rPr>
      </w:pPr>
      <w:r w:rsidDel="00000000" w:rsidR="00000000" w:rsidRPr="00000000">
        <w:rPr>
          <w:color w:val="000000"/>
          <w:rtl w:val="0"/>
        </w:rPr>
        <w:t xml:space="preserve">КАФЕДРА ИНФОРМАТИКИ</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НАЗВАНИЕ РАБОТЫ (ТЕМА)</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Квалификация программист</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5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70"/>
        <w:gridCol w:w="4501"/>
        <w:tblGridChange w:id="0">
          <w:tblGrid>
            <w:gridCol w:w="5070"/>
            <w:gridCol w:w="4501"/>
          </w:tblGrid>
        </w:tblGridChange>
      </w:tblGrid>
      <w:tr>
        <w:trPr>
          <w:cantSplit w:val="0"/>
          <w:trHeight w:val="1334"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к.т.н., с.н.с. ИСИ СО РАН</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1080" w:line="240" w:lineRule="auto"/>
              <w:ind w:left="0"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Фамилия Ф.Ф.</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400" w:line="240"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«___»___________2024 г.</w:t>
            </w:r>
          </w:p>
        </w:tc>
      </w:tr>
      <w:tr>
        <w:trPr>
          <w:cantSplit w:val="0"/>
          <w:trHeight w:val="980" w:hRule="atLeast"/>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курса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603 б</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Фамилия Ф.Ф.</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19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«____»__________2024 г.</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20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20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1000" w:line="360" w:lineRule="auto"/>
        <w:ind w:left="0" w:right="19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Новосибирск</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20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6" w:type="default"/>
          <w:pgSz w:h="16838" w:w="11906" w:orient="portrait"/>
          <w:pgMar w:bottom="851" w:top="1134" w:left="1418" w:right="567" w:header="737" w:footer="709"/>
          <w:pgNumType w:start="1"/>
          <w:titlePg w:val="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ff0000"/>
              <w:sz w:val="28"/>
              <w:szCs w:val="28"/>
              <w:u w:val="none"/>
              <w:shd w:fill="auto" w:val="clear"/>
              <w:vertAlign w:val="baseline"/>
            </w:rPr>
          </w:pPr>
          <w:r w:rsidDel="00000000" w:rsidR="00000000" w:rsidRPr="00000000">
            <w:fldChar w:fldCharType="begin"/>
            <w:instrText xml:space="preserve"> TOC \h \u \z \t "Heading 3,3,Heading 4,4,"</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ПЕРЕЧЕНЬ СОКРАЩЕНИЙ, УСЛОВНЫХ ОБОЗНАЧЕНИЙ И ТЕРМИНОВ</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ff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ПОСТАНОВКА ЗАДАЧИ ВКР</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Бизнес-требования</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Пользовательские требования</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Системные требования</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Требования к графическому пользовательскому интерфейсу</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План-график выполнения ВКР</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ff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АНАЛИЗ ТРЕБОВАНИЙ И ОПРЕДЕЛЕНИЕ СПЕЦИФИКАЦИЙ</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 Описание предметной области задачи ВКР</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ff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2.1.1 Информационные объекты предметной области и взаимосвязи между ними</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ff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2.1.2 Информационные и функциональные потребности пользователей разрабатываемой ПС (ПМ)</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ff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2.1.3 Методы работы с информационными объектами предметной области</w:t>
              <w:tab/>
              <w:t xml:space="preserve">12</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628"/>
            </w:tabs>
            <w:spacing w:after="0" w:before="0" w:line="312" w:lineRule="auto"/>
            <w:ind w:left="2268" w:right="0" w:hanging="850"/>
            <w:jc w:val="left"/>
            <w:rPr>
              <w:rFonts w:ascii="Calibri" w:cs="Calibri" w:eastAsia="Calibri" w:hAnsi="Calibri"/>
              <w:b w:val="0"/>
              <w:i w:val="0"/>
              <w:smallCaps w:val="0"/>
              <w:strike w:val="0"/>
              <w:color w:val="ff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2.1.3.1 Используемые математические модели</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 w:val="right" w:leader="none" w:pos="9628"/>
            </w:tabs>
            <w:spacing w:after="0" w:before="0" w:line="312" w:lineRule="auto"/>
            <w:ind w:left="2268" w:right="0" w:hanging="850"/>
            <w:jc w:val="left"/>
            <w:rPr>
              <w:rFonts w:ascii="Calibri" w:cs="Calibri" w:eastAsia="Calibri" w:hAnsi="Calibri"/>
              <w:b w:val="0"/>
              <w:i w:val="0"/>
              <w:smallCaps w:val="0"/>
              <w:strike w:val="0"/>
              <w:color w:val="ff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2.1.3.2 Применяемые программные технологии, основанные на математических моделях</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ff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2.1.4 Обзор существующих программных реализаций решения   задачи</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2.1.5 Концептуальное обоснование разработки</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Классы и характеристики пользователей</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Функциональные требования</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2.3.1 Определение функциональных возможностей ПС (ПМ)</w:t>
              <w:tab/>
              <w:t xml:space="preserve">14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2.3.2 Описание прецедентов</w:t>
              <w:tab/>
              <w:t xml:space="preserve">14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Нефункциональные требования</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ff0000"/>
              <w:sz w:val="28"/>
              <w:szCs w:val="28"/>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ВЫБОР ПРОГРАММНЫХ СРЕД И СРЕДСТВ РАЗРАБОТКИ</w:t>
              <w:tab/>
              <w:t xml:space="preserve">17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3.1 Сравнительный анализ имеющихся возможностей по выбору средств разработки</w:t>
              <w:tab/>
              <w:t xml:space="preserve">17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ff0000"/>
              <w:sz w:val="28"/>
              <w:szCs w:val="28"/>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3.2 Характеристика выбранных программных сред и средств</w:t>
              <w:tab/>
              <w:t xml:space="preserve">17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АЛГОРИТМ РЕШЕНИЯ ПОСТАВЛЕННОЙ ЗАДАЧИ</w:t>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Этапы реализации ПС (ПМ)</w:t>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Пользовательский интерфейс ПС (ПМ)</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4.2.1 Взаимодействие пользователей с ПС (ПМ)</w:t>
              <w:tab/>
              <w:t xml:space="preserve">18</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4.2.2 Проектирование пользовательских сценариев</w:t>
              <w:tab/>
              <w:t xml:space="preserve">18</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4.2.3 Определение операций пользователей</w:t>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4.2.4 Составление функциональных блоков</w:t>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4.2.5 Проектирование структуры экранов ПС (ПМ) и схемы  навигации</w:t>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1418" w:right="0" w:hanging="567"/>
            <w:jc w:val="left"/>
            <w:rPr>
              <w:rFonts w:ascii="Calibri" w:cs="Calibri" w:eastAsia="Calibri" w:hAnsi="Calibri"/>
              <w:b w:val="0"/>
              <w:i w:val="0"/>
              <w:smallCaps w:val="0"/>
              <w:strike w:val="0"/>
              <w:color w:val="000000"/>
              <w:sz w:val="28"/>
              <w:szCs w:val="28"/>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4.2.6 Низкоуровневое проектирование</w:t>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Входные, выходные и промежуточные данные</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Разработка базы данных, реализуемой в рамках ПС (ПМ)</w:t>
              <w:tab/>
              <w:t xml:space="preserve">21</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4.5 Алгоритмы реализации используемых математических моделей</w:t>
              <w:tab/>
              <w:t xml:space="preserve">22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4.6 Алгоритмы использования применяемых программных технологий</w:t>
              <w:tab/>
              <w:t xml:space="preserve">23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 Архитектура и схема функционирования ПС (ПМ)</w:t>
              <w:tab/>
              <w:t xml:space="preserve">23</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ТЕСТИРОВАНИЕ И ОПТИМИЗАЦИЯ</w:t>
              <w:tab/>
              <w:t xml:space="preserve">25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5.1 План тестирования</w:t>
            </w:r>
          </w:hyperlink>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5.2 Результаты тестирования</w:t>
            </w:r>
          </w:hyperlink>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5.3 Оптимизация ПС (ПМ)</w:t>
            </w:r>
          </w:hyperlink>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РУКОВОДСТВО ПОЛЬЗОВАТЕЛЯ</w:t>
              <w:tab/>
              <w:t xml:space="preserve">26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27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ИСПОЛЬЗУЕМЫХ ИСТОЧНИКОВ</w:t>
              <w:tab/>
              <w:t xml:space="preserve">29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0" w:right="-283" w:firstLine="0"/>
            <w:jc w:val="left"/>
            <w:rPr>
              <w:rFonts w:ascii="Calibri" w:cs="Calibri" w:eastAsia="Calibri" w:hAnsi="Calibri"/>
              <w:b w:val="0"/>
              <w:i w:val="0"/>
              <w:smallCaps w:val="0"/>
              <w:strike w:val="0"/>
              <w:color w:val="000000"/>
              <w:sz w:val="28"/>
              <w:szCs w:val="28"/>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tab/>
              <w:t xml:space="preserve">30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w:t>
              <w:tab/>
              <w:t xml:space="preserve">30</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w:t>
              <w:tab/>
              <w:t xml:space="preserve">30</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В</w:t>
              <w:tab/>
              <w:t xml:space="preserve">30</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Г</w:t>
              <w:tab/>
              <w:t xml:space="preserve">30</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Calibri" w:cs="Calibri" w:eastAsia="Calibri" w:hAnsi="Calibri"/>
              <w:b w:val="0"/>
              <w:i w:val="0"/>
              <w:smallCaps w:val="0"/>
              <w:strike w:val="0"/>
              <w:color w:val="000000"/>
              <w:sz w:val="28"/>
              <w:szCs w:val="28"/>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Д</w:t>
              <w:tab/>
              <w:t xml:space="preserve">30</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6"/>
            </w:tabs>
            <w:spacing w:after="0" w:before="0" w:line="312" w:lineRule="auto"/>
            <w:ind w:left="851" w:right="567" w:hanging="411"/>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Е</w:t>
              <w:tab/>
              <w:t xml:space="preserve">31</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рангпгршо [2]. </w:t>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72"/>
          <w:tab w:val="right" w:leader="none" w:pos="9498"/>
          <w:tab w:val="right" w:leader="none" w:pos="9628"/>
        </w:tabs>
        <w:spacing w:after="0" w:before="0" w:line="312" w:lineRule="auto"/>
        <w:ind w:left="0" w:right="567"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gjdgxs" w:id="0"/>
      <w:bookmarkEnd w:id="0"/>
      <w:r w:rsidDel="00000000" w:rsidR="00000000" w:rsidRPr="00000000">
        <w:rPr>
          <w:rtl w:val="0"/>
        </w:rPr>
        <w:t xml:space="preserve">ПЕРЕЧЕНЬ СОКРАЩЕНИЙ, УСЛОВНЫХ ОБОЗНАЧЕНИЙ И ТЕРМИНОВ</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{Принятые в ПЗ малораспространенные сокращения, условные обозначения, символы, единицы и специфические термины должны быть представлены в виде отдельного списка.</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Если сокращения, условные обозначения, символы, единицы и термины повторяются в ПЗ менее трех раз, отдельный список не составляют, а расшифровку дают непосредственно в тексте ПЗ при первом упоминании.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Даже если в работе не используются сокращения и аббревиатуры, следует привести СПИСОК СПЕЦИАЛЬНЫХ ТЕРМИНОВ, ХАРАКТЕРИЗУЮЩИХ ПРЕДМЕТНУЮ ОБЛАСТЬ ЗАДАЧИ И ТЕХНОЛОГИИ, применяемые для её решения.}</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b w:val="1"/>
          <w:sz w:val="32"/>
          <w:szCs w:val="32"/>
        </w:rPr>
      </w:pPr>
      <w:bookmarkStart w:colFirst="0" w:colLast="0" w:name="_30j0zll" w:id="1"/>
      <w:bookmarkEnd w:id="1"/>
      <w:r w:rsidDel="00000000" w:rsidR="00000000" w:rsidRPr="00000000">
        <w:rPr>
          <w:b w:val="1"/>
          <w:sz w:val="32"/>
          <w:szCs w:val="32"/>
          <w:rtl w:val="0"/>
        </w:rPr>
        <w:t xml:space="preserve">ВВЕДЕНИЕ</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{Введение содержит общую информацию к ПЗ.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Обычно во введении: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приводят описание общих проблем в предметной области, связанной с выбранной тематикой ВКР;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раскрывают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актуальность</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решения этих проблем;</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приводят обоснование разработки программных решений для частичного или полного устранения существующих проблем предметной области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практическая ценность, практическая значимость</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 с целью обоснования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новизны</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предложенной в ВКР разработки, приводят сведения о уже существующих наработках по тематике работы (обязательно ссылаясь на источники информации), указывают причины, по которым существующие наработки  не подходят для решения обозначенных проблем.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Введение может включать:</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определение цели и комплекса задач исследования, а также методов их решения;</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указание объекта исследования, обоснование выбора материала для исследования;</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и.т.д.</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Если поставленная задача связана не только с программированием, но и созданием технического средства с программной частью, то необходимо описать как техническую, так и программную части работы.</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Объем раздела "Введение" обычно не более полутора-двух листов печатного текста.}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b w:val="1"/>
          <w:sz w:val="32"/>
          <w:szCs w:val="32"/>
        </w:rPr>
      </w:pPr>
      <w:bookmarkStart w:colFirst="0" w:colLast="0" w:name="_1fob9te" w:id="2"/>
      <w:bookmarkEnd w:id="2"/>
      <w:r w:rsidDel="00000000" w:rsidR="00000000" w:rsidRPr="00000000">
        <w:rPr>
          <w:b w:val="1"/>
          <w:sz w:val="32"/>
          <w:szCs w:val="32"/>
          <w:rtl w:val="0"/>
        </w:rPr>
        <w:t xml:space="preserve">1 ПОСТАНОВКА ЗАДАЧИ ВКР</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{Здесь четко и ясно должно быть сформулирована суть решаемой задачи, а также является ли задача частью сложной большой системы или это автономная задача. Постановка задачи дается в развернутом виде в соответствии с требованиями заказчика, но сформулированными с профессиональной помощью студента.</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случае, когда предметная область задачи достаточно сложна и носит прикладной характер, постановка задачи может состоять из двух составляющих:</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tab/>
        <w:t xml:space="preserve">задача по обеспечению условий разработки, функционирования, тестирования разрабатываемого ПС, в том числе с использованием сторонних программных средств.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Например: </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формирование датасета и последующее обучение нейронной сети для задач по разработке ПС, функционирующих на основе использования нейронных сетей;</w:t>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предварительная настройка параметров космоснимков (приведение к определенному формату, обрезка по координатам, выбор спектральных диапазонов) для задач, использующих спутниковые данные в качестве входной информации; </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построение виртуальной среды (сцен) для задач с применением VR, AR технологий.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tab/>
        <w:t xml:space="preserve">задача по проектированию и созданию разрабатываемого программного средства.</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Постановка задачи должна содержать:</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бизнес-требования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(общее целевое назначение ПС, для кого предназначается),</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пользовательские требования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(какие возможности получат конечные пользователи при использовании разрабатываемого ПС, а также указать, является ли разрабатываемое ПС частью более крупной системы, и какую роль в ней играет),</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системные требования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(из каких компонентов (частей, модулей) состоит ПС, характеристика и роль модуля в системе),</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описание пользовательского интерфейса ПС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(тип,  желаемые характеристики по функциональности, способам взаимодействия пользователя с ПС и дизайну пользовательского интерфейса).} </w:t>
      </w:r>
    </w:p>
    <w:p w:rsidR="00000000" w:rsidDel="00000000" w:rsidP="00000000" w:rsidRDefault="00000000" w:rsidRPr="00000000" w14:paraId="00000077">
      <w:pPr>
        <w:pStyle w:val="Heading2"/>
        <w:rPr/>
      </w:pPr>
      <w:bookmarkStart w:colFirst="0" w:colLast="0" w:name="_3znysh7" w:id="3"/>
      <w:bookmarkEnd w:id="3"/>
      <w:r w:rsidDel="00000000" w:rsidR="00000000" w:rsidRPr="00000000">
        <w:rPr>
          <w:rtl w:val="0"/>
        </w:rPr>
        <w:t xml:space="preserve">1.1 Бизнес-требования</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{Бизнес-требования  описывают, почему организации нужна такая система, то есть цели, которые организация намерена достичь с ее помощью. Основное их содержание – бизнес-цели организации или клиента, заинтересованных в разработке  системы.}</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7A">
      <w:pPr>
        <w:pStyle w:val="Heading2"/>
        <w:rPr/>
      </w:pPr>
      <w:bookmarkStart w:colFirst="0" w:colLast="0" w:name="_2et92p0" w:id="4"/>
      <w:bookmarkEnd w:id="4"/>
      <w:r w:rsidDel="00000000" w:rsidR="00000000" w:rsidRPr="00000000">
        <w:rPr>
          <w:rtl w:val="0"/>
        </w:rPr>
        <w:t xml:space="preserve">1.2 Пользовательские требования</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{Пользовательские требования описывают задачи, которые пользователи должны иметь возможность выполнять с помощью продукта, который в свою очередь должен приносить пользу кому-то.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Область пользовательских требований также включает описания характеристик продукта, которые важны для удовлетворения пользователей.}</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7E">
      <w:pPr>
        <w:pStyle w:val="Heading2"/>
        <w:rPr/>
      </w:pPr>
      <w:bookmarkStart w:colFirst="0" w:colLast="0" w:name="_tyjcwt" w:id="5"/>
      <w:bookmarkEnd w:id="5"/>
      <w:r w:rsidDel="00000000" w:rsidR="00000000" w:rsidRPr="00000000">
        <w:rPr>
          <w:rtl w:val="0"/>
        </w:rPr>
        <w:t xml:space="preserve">1.3 Системные требования</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{Существуют различные трактовки понятия «Системные требования».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данном контексте это высокоуровневые требования к программному продукту (модулю), содержащему несколько подсистем и являющемуся, в свою очередь, частью сложной, структурированной системы.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Системные требования описывают принцип разделения на подсистемы (модули) и конкретный способ организации (конфигурации) системы. При этом под системой понимается программная либо программно-аппаратная система.</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 разработке иерархической схемы системы основным является принцип функционального разбиения. Система разбивается на подсистемы по функциональному признаку. При этом достаточно удобным оказывается использование принципа совмещения функциональной и организационной структур.}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84">
      <w:pPr>
        <w:pStyle w:val="Heading2"/>
        <w:rPr/>
      </w:pPr>
      <w:bookmarkStart w:colFirst="0" w:colLast="0" w:name="_3dy6vkm" w:id="6"/>
      <w:bookmarkEnd w:id="6"/>
      <w:r w:rsidDel="00000000" w:rsidR="00000000" w:rsidRPr="00000000">
        <w:rPr>
          <w:rtl w:val="0"/>
        </w:rPr>
        <w:t xml:space="preserve">1.4 Требования к графическому пользовательскому интерфейсу</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{Описывают совокупность средств и методов, при помощи которых пользователь взаимодействует с разрабатываемым программным средством.</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Требования к пользовательскому интерфейсу могут быть разбиты на две группы:</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требования к внешнему виду пользовательского интерфейса;</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требования по доступу к функциональности системы при помощи пользовательского интерфейса.}</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8A">
      <w:pPr>
        <w:pStyle w:val="Heading2"/>
        <w:rPr/>
      </w:pPr>
      <w:bookmarkStart w:colFirst="0" w:colLast="0" w:name="_1t3h5sf" w:id="7"/>
      <w:bookmarkEnd w:id="7"/>
      <w:r w:rsidDel="00000000" w:rsidR="00000000" w:rsidRPr="00000000">
        <w:rPr>
          <w:rtl w:val="0"/>
        </w:rPr>
        <w:t xml:space="preserve">1.5 План-график выполнения ВКР</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{Перечислить общий список работ в рамках общей задачи ВКР (от анализа требований к разработке и до разработки пользовательских инструкций или внедрения результата разработки).</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Определить контрольные точки проекта и составить календарный план разработки, позволяющий судить о степени приближения работ над проектом к завершению.</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Календарный план-график может выглядеть как таблица с указанием видов работ и сроков их завершения.}</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8F">
      <w:pPr>
        <w:pStyle w:val="Heading1"/>
        <w:rPr>
          <w:b w:val="1"/>
          <w:sz w:val="32"/>
          <w:szCs w:val="32"/>
        </w:rPr>
      </w:pPr>
      <w:bookmarkStart w:colFirst="0" w:colLast="0" w:name="_4d34og8" w:id="8"/>
      <w:bookmarkEnd w:id="8"/>
      <w:r w:rsidDel="00000000" w:rsidR="00000000" w:rsidRPr="00000000">
        <w:rPr>
          <w:b w:val="1"/>
          <w:sz w:val="32"/>
          <w:szCs w:val="32"/>
          <w:rtl w:val="0"/>
        </w:rPr>
        <w:t xml:space="preserve">2 АНАЛИЗ ТРЕБОВАНИЙ И ОПРЕДЕЛЕНИЕ СПЕЦИФИКАЦИЙ </w:t>
      </w:r>
    </w:p>
    <w:p w:rsidR="00000000" w:rsidDel="00000000" w:rsidP="00000000" w:rsidRDefault="00000000" w:rsidRPr="00000000" w14:paraId="00000090">
      <w:pPr>
        <w:pStyle w:val="Heading2"/>
        <w:rPr>
          <w:b w:val="1"/>
          <w:sz w:val="28"/>
          <w:szCs w:val="28"/>
        </w:rPr>
      </w:pPr>
      <w:bookmarkStart w:colFirst="0" w:colLast="0" w:name="_2s8eyo1" w:id="9"/>
      <w:bookmarkEnd w:id="9"/>
      <w:r w:rsidDel="00000000" w:rsidR="00000000" w:rsidRPr="00000000">
        <w:rPr>
          <w:b w:val="1"/>
          <w:sz w:val="28"/>
          <w:szCs w:val="28"/>
          <w:rtl w:val="0"/>
        </w:rPr>
        <w:t xml:space="preserve">2.1 Описание предметной области задачи ВКР</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{Предметная область – это часть реального мира, рассматриваемая в рамках определённой деятельности.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Анализ предметной области состоит из ее подробного описания, выявления полезной информации, ключевых закономерностей и правил, которые распространяются в ней. Описание предметной области должно затрагивать более широкий и важный круг проблем, чем у решаемой в ВКР задачи.</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данном разделе подробно описывается предметная область и её проблемы, обуславливающие  необходимость разработки программных решений по тематике ВКР.  Вся приведенная здесь информация может быть описана в одном разделе или разбита на нижеприведенные подразделы.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Список подразделов может быть расширен (изменен) в соответствии с темой проекта.</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Задача может относиться к очень сложной предметной области, с новыми понятиями, со сложной терминологией, сложными взаимосвязями между объектами, поэтому необходимым является подробное описание предметной области, решенных, нерешенных или частично решенных проблем, вкладом предшественников, описанием понятий и терминов, математическими моделями, с которыми познакомился студент.} </w:t>
      </w:r>
    </w:p>
    <w:p w:rsidR="00000000" w:rsidDel="00000000" w:rsidP="00000000" w:rsidRDefault="00000000" w:rsidRPr="00000000" w14:paraId="00000095">
      <w:pPr>
        <w:pStyle w:val="Heading3"/>
        <w:rPr/>
      </w:pPr>
      <w:bookmarkStart w:colFirst="0" w:colLast="0" w:name="_3rdcrjn" w:id="11"/>
      <w:bookmarkEnd w:id="11"/>
      <w:r w:rsidDel="00000000" w:rsidR="00000000" w:rsidRPr="00000000">
        <w:rPr>
          <w:rtl w:val="0"/>
        </w:rPr>
        <w:t xml:space="preserve">2.1.1 Информационные объекты предметной области и взаимосвязи между ними</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{Информационный объект – класс, построенный на основе обобщения различных объектов, процессов и моделей, связанных с информационными описаниями, процессами и технологиями, и отношений между ними.</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Информационные объекты можно рассматривать как элементы специфического множества. Совокупность различных информационных объектов, правил их описания и использования образует множество информационных объектов в сфере предметной области. В рамках этого множества различные операции и действия по преобразованию одних информационных объектов в другие или по изменению состава или формы информационных объектов оставляют любой информационный объект элементом этого множества.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Термин информационный объект – обобщающее понятие, которое включает: информационные системы, информационные технологии, данные, формализованную информацию, информационные модели, информационные ресурсы, информационные продукты, файлы, сообщения, объекты баз данных, описания, электронные документы, цифровые модели и т. п.</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Как сущность информационные объекты можно рассматривать как класс, и как множество, и как сложную систему. В первом случае обобщающими являются признаки, во втором действия или процессы.}</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9C">
      <w:pPr>
        <w:pStyle w:val="Heading3"/>
        <w:rPr/>
      </w:pPr>
      <w:bookmarkStart w:colFirst="0" w:colLast="0" w:name="_26in1rg" w:id="12"/>
      <w:bookmarkEnd w:id="12"/>
      <w:r w:rsidDel="00000000" w:rsidR="00000000" w:rsidRPr="00000000">
        <w:rPr>
          <w:rtl w:val="0"/>
        </w:rPr>
        <w:t xml:space="preserve">2.1.2 Информационные и функциональные потребности пользователей разрабатываемой ПС (ПМ)</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{Подробное описание задач, которые будут решаться пользователями с применением разрабатываемой системы. Примеры исходной и получаемой в результате обработки, информации.}</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9F">
      <w:pPr>
        <w:pStyle w:val="Heading3"/>
        <w:rPr/>
      </w:pPr>
      <w:bookmarkStart w:colFirst="0" w:colLast="0" w:name="_lnxbz9" w:id="13"/>
      <w:bookmarkEnd w:id="13"/>
      <w:r w:rsidDel="00000000" w:rsidR="00000000" w:rsidRPr="00000000">
        <w:rPr>
          <w:rtl w:val="0"/>
        </w:rPr>
        <w:t xml:space="preserve">2.1.3 Методы работы с информационными объектами предметной области</w:t>
      </w:r>
    </w:p>
    <w:p w:rsidR="00000000" w:rsidDel="00000000" w:rsidP="00000000" w:rsidRDefault="00000000" w:rsidRPr="00000000" w14:paraId="000000A0">
      <w:pPr>
        <w:pStyle w:val="Heading4"/>
        <w:rPr/>
      </w:pPr>
      <w:bookmarkStart w:colFirst="0" w:colLast="0" w:name="_35nkun2" w:id="14"/>
      <w:bookmarkEnd w:id="14"/>
      <w:r w:rsidDel="00000000" w:rsidR="00000000" w:rsidRPr="00000000">
        <w:rPr>
          <w:rtl w:val="0"/>
        </w:rPr>
        <w:t xml:space="preserve">2.1.3.1 Используемые математические модели</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{Математическое описание процессов предметной области. Приводятся формулы, соотношения, уравнения, системы уравнений, решение которых приведет к получению нужной пользователю информации.</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 использовании условных обозначений, нужно обязательно привести их расшифровку.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Формулы и ссылки приводятся в соответствии с ГОСТ.</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Приведенная математическая постановка задачи (совокупность математических соотношений, описывающих поведение и свойства рассматриваемых объектов) моделирования должна обязательно иметь ссылку на литературный источник!.}</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A6">
      <w:pPr>
        <w:pStyle w:val="Heading4"/>
        <w:rPr/>
      </w:pPr>
      <w:bookmarkStart w:colFirst="0" w:colLast="0" w:name="_1ksv4uv" w:id="15"/>
      <w:bookmarkEnd w:id="15"/>
      <w:r w:rsidDel="00000000" w:rsidR="00000000" w:rsidRPr="00000000">
        <w:rPr>
          <w:rtl w:val="0"/>
        </w:rPr>
        <w:t xml:space="preserve">2.1.3.2 Применяемые программные технологии, основанные на математических моделях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{Этот раздел может присутствовать в дипломах, связанных с нейронными сетями, машинным обучением и т.д.</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Можно разбить на несколько специальных подразделов.}</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AA">
      <w:pPr>
        <w:pStyle w:val="Heading3"/>
        <w:rPr/>
      </w:pPr>
      <w:bookmarkStart w:colFirst="0" w:colLast="0" w:name="_44sinio" w:id="16"/>
      <w:bookmarkEnd w:id="16"/>
      <w:r w:rsidDel="00000000" w:rsidR="00000000" w:rsidRPr="00000000">
        <w:rPr>
          <w:rtl w:val="0"/>
        </w:rPr>
        <w:t xml:space="preserve">2.1.4 Обзор существующих программных реализаций решения задачи</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этом разделе необходимо рассмотреть частичные или полные аналоги программных средств, направленных на решение задач по тематике ВКР. Указать достоинства и недостатки приведенных аналогов. Провести сравнительный анализ аналогов.</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 основе сравнительного анализа аналогов сделать вывод о степени новизны разрабатываемого в рамках ВКР программного средства.}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AE">
      <w:pPr>
        <w:pStyle w:val="Heading3"/>
        <w:rPr/>
      </w:pPr>
      <w:bookmarkStart w:colFirst="0" w:colLast="0" w:name="_2jxsxqh" w:id="17"/>
      <w:bookmarkEnd w:id="17"/>
      <w:r w:rsidDel="00000000" w:rsidR="00000000" w:rsidRPr="00000000">
        <w:rPr>
          <w:rtl w:val="0"/>
        </w:rPr>
        <w:t xml:space="preserve">2.1.5 Концептуальное обоснование разработки</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{Обоснование необходимости разработки, основанный на тщательном изучении существующей в предметной области проблеме, и на некой концепции, содержащей оригинальный замысел её решения и не использованную ранее идею.}</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B1">
      <w:pPr>
        <w:pStyle w:val="Heading2"/>
        <w:rPr/>
      </w:pPr>
      <w:bookmarkStart w:colFirst="0" w:colLast="0" w:name="_z337ya" w:id="18"/>
      <w:bookmarkEnd w:id="18"/>
      <w:r w:rsidDel="00000000" w:rsidR="00000000" w:rsidRPr="00000000">
        <w:rPr>
          <w:rtl w:val="0"/>
        </w:rPr>
        <w:t xml:space="preserve">2.2 Классы и характеристики пользователей</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{Выделение пользовательских ролей (групп пользователей). Перечислить и охарактеризовать пользовательские роли.}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B4">
      <w:pPr>
        <w:pStyle w:val="Heading2"/>
        <w:rPr/>
      </w:pPr>
      <w:bookmarkStart w:colFirst="0" w:colLast="0" w:name="_3j2qqm3" w:id="19"/>
      <w:bookmarkEnd w:id="19"/>
      <w:r w:rsidDel="00000000" w:rsidR="00000000" w:rsidRPr="00000000">
        <w:rPr>
          <w:rtl w:val="0"/>
        </w:rPr>
        <w:t xml:space="preserve">2.3 Функциональные требования</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{Функциональные требования – определяют функциональность (поведение) программной системы, которая должна быть создана разработчиками для предоставления возможности выполнения пользователями действий в рамках бизнес-требований и в контексте пользовательских требований.</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Группа функциональных требований определяет набор задач, которые система должна выполнять.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Часто функциональные требования представляют в виде сценариев использования (Use case diagram языка UML).}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B9">
      <w:pPr>
        <w:pStyle w:val="Heading3"/>
        <w:rPr/>
      </w:pPr>
      <w:bookmarkStart w:colFirst="0" w:colLast="0" w:name="_1y810tw" w:id="20"/>
      <w:bookmarkEnd w:id="20"/>
      <w:r w:rsidDel="00000000" w:rsidR="00000000" w:rsidRPr="00000000">
        <w:rPr>
          <w:rtl w:val="0"/>
        </w:rPr>
        <w:t xml:space="preserve">2.3.1 Определение функциональных возможностей ПС (ПМ)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{Следует привести текстовое описание возможностей программы, либо возможностей разных категорий пользователей при работе с ПС + диаграмму вариантов использования ПС.}</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BC">
      <w:pPr>
        <w:pStyle w:val="Heading3"/>
        <w:rPr/>
      </w:pPr>
      <w:bookmarkStart w:colFirst="0" w:colLast="0" w:name="_4i7ojhp" w:id="21"/>
      <w:bookmarkEnd w:id="21"/>
      <w:r w:rsidDel="00000000" w:rsidR="00000000" w:rsidRPr="00000000">
        <w:rPr>
          <w:rtl w:val="0"/>
        </w:rPr>
        <w:t xml:space="preserve">2.3.2 Описание прецедентов</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{Следует привести текстовые либо табличные описания прецедентов. Обязательно рассмотреть основные успешные сценарии для каждого из описанных прецедентов!}</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BF">
      <w:pPr>
        <w:pStyle w:val="Heading2"/>
        <w:rPr/>
      </w:pPr>
      <w:bookmarkStart w:colFirst="0" w:colLast="0" w:name="_2xcytpi" w:id="22"/>
      <w:bookmarkEnd w:id="22"/>
      <w:r w:rsidDel="00000000" w:rsidR="00000000" w:rsidRPr="00000000">
        <w:rPr>
          <w:rtl w:val="0"/>
        </w:rPr>
        <w:t xml:space="preserve">2.4</w:t>
      </w:r>
      <w:r w:rsidDel="00000000" w:rsidR="00000000" w:rsidRPr="00000000">
        <w:rPr>
          <w:b w:val="1"/>
          <w:sz w:val="32"/>
          <w:szCs w:val="32"/>
          <w:rtl w:val="0"/>
        </w:rPr>
        <w:t xml:space="preserve"> </w:t>
      </w:r>
      <w:r w:rsidDel="00000000" w:rsidR="00000000" w:rsidRPr="00000000">
        <w:rPr>
          <w:b w:val="1"/>
          <w:sz w:val="28"/>
          <w:szCs w:val="28"/>
          <w:rtl w:val="0"/>
        </w:rPr>
        <w:t xml:space="preserve">Нефункциональные</w:t>
      </w:r>
      <w:r w:rsidDel="00000000" w:rsidR="00000000" w:rsidRPr="00000000">
        <w:rPr>
          <w:b w:val="1"/>
          <w:sz w:val="32"/>
          <w:szCs w:val="32"/>
          <w:rtl w:val="0"/>
        </w:rPr>
        <w:t xml:space="preserve"> </w:t>
      </w:r>
      <w:r w:rsidDel="00000000" w:rsidR="00000000" w:rsidRPr="00000000">
        <w:rPr>
          <w:b w:val="1"/>
          <w:sz w:val="28"/>
          <w:szCs w:val="28"/>
          <w:rtl w:val="0"/>
        </w:rPr>
        <w:t xml:space="preserve">требования</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{Нефункциональное требование - это спецификация, описывающая возможности работы системы, а также ограничения, улучшающие ее функциональность. Нефункциональные требования определяют условия и среду выполнения функций (например, защита и доступ к БД, секретность и др.), они непосредственно не связаны с функциями, а отражают пользовательские потребности к выполнению функций (требования к скорости, безопасности, надежности и т.д.). Они характеризуют принципы взаимодействия со средами или другими системами, а также учитывают время работы, защиту данных, а также стандарты качества для достижения отдельных показателей или атрибутов качества.</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Группа нефункциональных требований задает условия, в которых система должна функционировать; описывает рабочие качества, а не поведение продукта.</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Список НФТ варьируется в зависимости от типа приложения.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Требования будут распределены на несколько групп.</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Например, можно рассмотреть следующие (наиболее распространенные) группы:</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Производительность и масштабируемость</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Как быстро система возвращает ответ на запрос?</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Насколько изменится эта производительность при более высоких нагрузках?</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Переносимость и совместимость</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На каком оборудовании, операционных системах, браузерах и их версиях работает программное обеспечение?</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Конфликтует ли разрабатываемое ПО с другими приложениями и процессами в этих средах?</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Надёжность, доступность, ремонтопригодность</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Как часто в системе случаются критические сбои?</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Cколько времени у пользователей есть на время простоя?</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Безопасность</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Как система и её данные защищены от атак?</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Локализация</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Соответствует ли система местной специфике?</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Удобство использования (юзабилити)</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Насколько легко клиенту пользоваться системой?}</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D5">
      <w:pPr>
        <w:pStyle w:val="Heading1"/>
        <w:rPr>
          <w:b w:val="1"/>
          <w:sz w:val="32"/>
          <w:szCs w:val="32"/>
        </w:rPr>
      </w:pPr>
      <w:bookmarkStart w:colFirst="0" w:colLast="0" w:name="_1ci93xb" w:id="23"/>
      <w:bookmarkEnd w:id="23"/>
      <w:r w:rsidDel="00000000" w:rsidR="00000000" w:rsidRPr="00000000">
        <w:rPr>
          <w:b w:val="1"/>
          <w:sz w:val="32"/>
          <w:szCs w:val="32"/>
          <w:rtl w:val="0"/>
        </w:rPr>
        <w:t xml:space="preserve">3 ВЫБОР ПРОГРАММНЫХ СРЕД И СРЕДСТВ РАЗРАБОТКИ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{Провести анализ возможных сред и средств разработки программной системы.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 основе анализа осуществить выбор программного инструментария.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Обосновать выбор программных средств разработки приложения, охарактеризовав выбранные среды и средства, привести их достоинства, недостатки, сложности применения.}</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DA">
      <w:pPr>
        <w:pStyle w:val="Heading2"/>
        <w:rPr/>
      </w:pPr>
      <w:bookmarkStart w:colFirst="0" w:colLast="0" w:name="_3whwml4" w:id="24"/>
      <w:bookmarkEnd w:id="24"/>
      <w:r w:rsidDel="00000000" w:rsidR="00000000" w:rsidRPr="00000000">
        <w:rPr>
          <w:rtl w:val="0"/>
        </w:rPr>
        <w:t xml:space="preserve">3.1 Сравнительный анализ имеющихся возможностей по выбору средств разработки</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DC">
      <w:pPr>
        <w:pStyle w:val="Heading2"/>
        <w:rPr/>
      </w:pPr>
      <w:bookmarkStart w:colFirst="0" w:colLast="0" w:name="_2bn6wsx" w:id="25"/>
      <w:bookmarkEnd w:id="25"/>
      <w:r w:rsidDel="00000000" w:rsidR="00000000" w:rsidRPr="00000000">
        <w:rPr>
          <w:rtl w:val="0"/>
        </w:rPr>
        <w:t xml:space="preserve">3.2 Характеристика выбранных программных сред и средств</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D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qsh70q" w:id="26"/>
      <w:bookmarkEnd w:id="26"/>
      <w:r w:rsidDel="00000000" w:rsidR="00000000" w:rsidRPr="00000000">
        <w:rPr>
          <w:b w:val="1"/>
          <w:sz w:val="32"/>
          <w:szCs w:val="32"/>
          <w:rtl w:val="0"/>
        </w:rPr>
        <w:t xml:space="preserve">4 </w:t>
      </w:r>
      <w:r w:rsidDel="00000000" w:rsidR="00000000" w:rsidRPr="00000000">
        <w:rPr>
          <w:rtl w:val="0"/>
        </w:rPr>
        <w:t xml:space="preserve">АЛГОРИТМ РЕШЕНИЯ ПОСТАВЛЕННОЙ ЗАДАЧИ</w:t>
      </w:r>
    </w:p>
    <w:p w:rsidR="00000000" w:rsidDel="00000000" w:rsidP="00000000" w:rsidRDefault="00000000" w:rsidRPr="00000000" w14:paraId="000000E0">
      <w:pPr>
        <w:pStyle w:val="Heading2"/>
        <w:rPr/>
      </w:pPr>
      <w:bookmarkStart w:colFirst="0" w:colLast="0" w:name="_3as4poj" w:id="27"/>
      <w:bookmarkEnd w:id="27"/>
      <w:r w:rsidDel="00000000" w:rsidR="00000000" w:rsidRPr="00000000">
        <w:rPr>
          <w:rtl w:val="0"/>
        </w:rPr>
        <w:t xml:space="preserve">4.1 Этапы реализации ПС (ПМ)</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список этапов реализации ПС или ПТС.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Могут использоваться два способа описания:</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словесный: в виде последовательности шагов по реализации;</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графический: в виде блок-схем обязательно с пояснениями.}</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E6">
      <w:pPr>
        <w:pStyle w:val="Heading2"/>
        <w:rPr/>
      </w:pPr>
      <w:bookmarkStart w:colFirst="0" w:colLast="0" w:name="_1pxezwc" w:id="28"/>
      <w:bookmarkEnd w:id="28"/>
      <w:r w:rsidDel="00000000" w:rsidR="00000000" w:rsidRPr="00000000">
        <w:rPr>
          <w:rtl w:val="0"/>
        </w:rPr>
        <w:t xml:space="preserve">4.2 Пользовательский интерфейс ПС (ПМ)</w:t>
      </w:r>
    </w:p>
    <w:p w:rsidR="00000000" w:rsidDel="00000000" w:rsidP="00000000" w:rsidRDefault="00000000" w:rsidRPr="00000000" w14:paraId="000000E7">
      <w:pPr>
        <w:pStyle w:val="Heading3"/>
        <w:rPr/>
      </w:pPr>
      <w:bookmarkStart w:colFirst="0" w:colLast="0" w:name="_49x2ik5" w:id="29"/>
      <w:bookmarkEnd w:id="29"/>
      <w:r w:rsidDel="00000000" w:rsidR="00000000" w:rsidRPr="00000000">
        <w:rPr>
          <w:rtl w:val="0"/>
        </w:rPr>
        <w:t xml:space="preserve">4.2.1 Взаимодействие пользователей с ПС (ПМ)</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алгоритмы взаимодействия пользователей с ПС в рамках прецедентов с использованием диаграмм последовательности и диаграмм активности.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Описать поведение системы (различные способы реакции на события) с использованием диаграммы состояний.}</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EB">
      <w:pPr>
        <w:pStyle w:val="Heading3"/>
        <w:rPr/>
      </w:pPr>
      <w:bookmarkStart w:colFirst="0" w:colLast="0" w:name="_2p2csry" w:id="30"/>
      <w:bookmarkEnd w:id="30"/>
      <w:r w:rsidDel="00000000" w:rsidR="00000000" w:rsidRPr="00000000">
        <w:rPr>
          <w:rtl w:val="0"/>
        </w:rPr>
        <w:t xml:space="preserve">4.2.2 Проектирование пользовательских сценариев</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рамках проектирования пользовательского интерфейса разрабатывается логика диалога с пользователем, куда входит проектирование взаимосвязей форм (окон) приложения и взаимосвязей объектов внутри формы. Разрабатывается диалоговый пользовательский интерфейс, продумывается пользовательский опыт в виде пользовательских сценариев или пользовательских диалогов.</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Опираясь на уже разработанную диаграмму вариантов использования следует определить множества необходимых диалогов. При проектировании диалога необходимо определить структуру диалога (основные сообщения) и возможные сценарии развития диалога; при проектировании пользовательских диалогов используют диаграммы состояния интерфейса.}</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EF">
      <w:pPr>
        <w:pStyle w:val="Heading3"/>
        <w:rPr/>
      </w:pPr>
      <w:bookmarkStart w:colFirst="0" w:colLast="0" w:name="_147n2zr" w:id="31"/>
      <w:bookmarkEnd w:id="31"/>
      <w:r w:rsidDel="00000000" w:rsidR="00000000" w:rsidRPr="00000000">
        <w:rPr>
          <w:rtl w:val="0"/>
        </w:rPr>
        <w:t xml:space="preserve">4.2.3 Определение операций пользователей</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{Определить операции пользователей, которые они смогут выполнять в рамках прецедентов.}</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F2">
      <w:pPr>
        <w:pStyle w:val="Heading3"/>
        <w:rPr/>
      </w:pPr>
      <w:bookmarkStart w:colFirst="0" w:colLast="0" w:name="_3o7alnk" w:id="32"/>
      <w:bookmarkEnd w:id="32"/>
      <w:r w:rsidDel="00000000" w:rsidR="00000000" w:rsidRPr="00000000">
        <w:rPr>
          <w:rtl w:val="0"/>
        </w:rPr>
        <w:t xml:space="preserve">4.2.4 Составление функциональных блоков</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 этом этапе выделяются отдельные функциональные блоки. Под функциональным блоком подразумевают группу функций (операций), связанных по назначению или области применения или группу функций информационного наполнения.}</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F5">
      <w:pPr>
        <w:pStyle w:val="Heading3"/>
        <w:rPr/>
      </w:pPr>
      <w:bookmarkStart w:colFirst="0" w:colLast="0" w:name="_23ckvvd" w:id="33"/>
      <w:bookmarkEnd w:id="33"/>
      <w:r w:rsidDel="00000000" w:rsidR="00000000" w:rsidRPr="00000000">
        <w:rPr>
          <w:rtl w:val="0"/>
        </w:rPr>
        <w:t xml:space="preserve">4.2.5 Проектирование структуры экранов ПС (ПМ) и схемы навигации</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 этом этапе, основываясь на сценариях работы и ролях пользователей, формируется структура экранов системы, т.е. определяется количество экранов, функциональность каждого из них, навигационные связи между ними, формируется структура меню и других навигационных элементов.</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Навигационная схема показывает механизм распределения функций и задач между экранами.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Навигационная схема определяет, каким образом пользователи смогут перемещаться между различными экранами.}</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FA">
      <w:pPr>
        <w:pStyle w:val="Heading3"/>
        <w:rPr/>
      </w:pPr>
      <w:bookmarkStart w:colFirst="0" w:colLast="0" w:name="_ihv636" w:id="34"/>
      <w:bookmarkEnd w:id="34"/>
      <w:r w:rsidDel="00000000" w:rsidR="00000000" w:rsidRPr="00000000">
        <w:rPr>
          <w:rtl w:val="0"/>
        </w:rPr>
        <w:t xml:space="preserve">4.2.6 Низкоуровневое проектирование</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 данном этапе разрабатываются интерфейсы конкретных экранов системы (состав, взаимное расположение интерфейсных элементов).</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планы отдельных экранных форм, прототипы окон, страниц и т.п.}</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0FE">
      <w:pPr>
        <w:pStyle w:val="Heading2"/>
        <w:rPr/>
      </w:pPr>
      <w:bookmarkStart w:colFirst="0" w:colLast="0" w:name="_32hioqz" w:id="35"/>
      <w:bookmarkEnd w:id="35"/>
      <w:r w:rsidDel="00000000" w:rsidR="00000000" w:rsidRPr="00000000">
        <w:rPr>
          <w:rtl w:val="0"/>
        </w:rPr>
        <w:t xml:space="preserve">4.3 Входные, выходные и промежуточные данные</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данном разделе описывается структура входных, выходных и про-межуточных данных. Например, входные данные поступают на вход программы в виде файла, значит, структура файла должна быть полностью описана. Аналогичное требование выполняется для промежуточных и выходных данных.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Например, для сайтов входной информацией могут быть текстовые файлы (указать в каком формате), графическая информация (указать формат) и т. п. Выходная информация – это HTML, PHP и т. п. страницы, видимые в окне браузеров (указать, каких).}</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02">
      <w:pPr>
        <w:pStyle w:val="Heading2"/>
        <w:rPr/>
      </w:pPr>
      <w:bookmarkStart w:colFirst="0" w:colLast="0" w:name="_1hmsyys" w:id="36"/>
      <w:bookmarkEnd w:id="36"/>
      <w:r w:rsidDel="00000000" w:rsidR="00000000" w:rsidRPr="00000000">
        <w:rPr>
          <w:rtl w:val="0"/>
        </w:rPr>
        <w:t xml:space="preserve">4.4 Разработка базы данных, реализуемой в рамках ПС (ПМ)</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этом разделе необходимо указать тип и описать структуру базы данных, если таковая имеется в проекте. Если приложение не использует базу данных, этот пункт опускается.</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 описании структуры базы данных описываются все таблицы в виде:</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имя таблицы и её назначение, т.е. для хранения какой информации предназначена данная таблица;</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описание всех полей таблицы с указанием типа, назначения, первичных и внешних ключей.</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Приводится ER-диаграмма, иллюстрирующая схему связей между таблицами.</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Для объектной базы данных приводится описание структуры данных всех классов, аналогично тому, как это сделано для таблиц, добавляется только описание методов.</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Если в выпускной квалификационной работе разработаны и созданы инструменты для работы с БД, их можно описать в данном разделе.</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ЕСЛИ В ПРОЕКТЕ НЕ ИСПОЛЬЗУЕТСЯ БД, НО ПРЕДУСМОТРЕНО НЕКОЕ ДРУГОЕ ХРАНИЛИЩЕ ДАННЫХ (НАПРИМЕР СИСТЕМА КАТАЛОГОВ), СЛЕДУЕТ ЕЕ ОПИСАТЬ. НАЗВАНИЕ РАЗДЕЛА В ЭТОМ СЛУЧАЕ НАДО ИЗМЕНИТЬ.}</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0C">
      <w:pPr>
        <w:pStyle w:val="Heading2"/>
        <w:rPr/>
      </w:pPr>
      <w:bookmarkStart w:colFirst="0" w:colLast="0" w:name="_41mghml" w:id="37"/>
      <w:bookmarkEnd w:id="37"/>
      <w:r w:rsidDel="00000000" w:rsidR="00000000" w:rsidRPr="00000000">
        <w:rPr>
          <w:rtl w:val="0"/>
        </w:rPr>
        <w:t xml:space="preserve">4.5 Алгоритмы реализации используемых математических моделей</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разработанные алгоритмы расчета по используемой математической модели.</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Разработка мат.модели не входит в задачи ВКР, описание мат.постановки  приводится в разделе Описание предметной области с указанием источника информации.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Разработка алгоритма расчета по модели - одна из задач ВКР. Алгоритм приводится в виде текстового описания - последовательность действий, выполняемых расчетной программой, можно при описании расчетного алгоритма использовать диаграммы активности UML.}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11">
      <w:pPr>
        <w:pStyle w:val="Heading2"/>
        <w:rPr/>
      </w:pPr>
      <w:bookmarkStart w:colFirst="0" w:colLast="0" w:name="_2grqrue" w:id="38"/>
      <w:bookmarkEnd w:id="38"/>
      <w:r w:rsidDel="00000000" w:rsidR="00000000" w:rsidRPr="00000000">
        <w:rPr>
          <w:rtl w:val="0"/>
        </w:rPr>
        <w:t xml:space="preserve">4.6 Алгоритмы использования применяемых программных технологий</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 разработке сложных программных систем, использующих существующие программные технологии, основанные на мат.моделях и предназначенные для решения конкретных задач, следует привести алгоритмы применения этих технологий для решения задач ВКР.</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Например, разработка ПС с применением нейронных сетей включает следующий сценарий:</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 выбор архитектуры нейронной сети,</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 формирование датасета для обучения сети,</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 обучение сети.</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В данном случае, сама нейронная сеть не разрабатывается, применяется готовая программная технология, которая адаптируется под задачу. Алгоритм этой адаптации и следует описать.</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1A">
      <w:pPr>
        <w:pStyle w:val="Heading2"/>
        <w:rPr/>
      </w:pPr>
      <w:bookmarkStart w:colFirst="0" w:colLast="0" w:name="_vx1227" w:id="39"/>
      <w:bookmarkEnd w:id="39"/>
      <w:r w:rsidDel="00000000" w:rsidR="00000000" w:rsidRPr="00000000">
        <w:rPr>
          <w:rtl w:val="0"/>
        </w:rPr>
        <w:t xml:space="preserve">4.7 Архитектура и схема функционирования ПС (ПМ)</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этом разделе следует показать организацию программной системы, структурных элементов и объединение этих элементов в более крупные подсистемы. Можно использовать статические UML диаграммы: диаграммы классов, диаграммы компонентов, диаграммы развертывания, диаграммы объектов.</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Показать поведение системы во время выполнения основных функций, используя диаграммы активности, состояний UML.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этом разделе должна быть описана структура ПС или ПТС, т. е.:</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из каких функциональных блоков (файлов, модулей, процедур, функций, классов) состоит ПС или ПТС;</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приведено описание каждого блока с его названием и назначением;</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приведена графическая схема взаимосвязи этих блоков.</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Для описания схемы функционирования программного средства можно использовать диаграммы UML.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 использованием диаграммы компонентов UML (она иллюстрирует архитектуры компонентов программного обеспечения и зависимости между ними) показать, как компоненты соединяются вместе для формирования программной системы.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 помощью диаграммы развертывания UML показать, как программная система будет физически развернута на аппаратном обеспечении.}</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25">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rPr/>
      </w:pPr>
      <w:bookmarkStart w:colFirst="0" w:colLast="0" w:name="_3fwokq0" w:id="40"/>
      <w:bookmarkEnd w:id="40"/>
      <w:r w:rsidDel="00000000" w:rsidR="00000000" w:rsidRPr="00000000">
        <w:rPr>
          <w:b w:val="1"/>
          <w:sz w:val="32"/>
          <w:szCs w:val="32"/>
          <w:rtl w:val="0"/>
        </w:rPr>
        <w:t xml:space="preserve">5 ТЕСТИРОВАНИЕ И ОПТИМИЗАЦИЯ</w:t>
      </w:r>
      <w:r w:rsidDel="00000000" w:rsidR="00000000" w:rsidRPr="00000000">
        <w:rPr>
          <w:rtl w:val="0"/>
        </w:rPr>
      </w:r>
    </w:p>
    <w:p w:rsidR="00000000" w:rsidDel="00000000" w:rsidP="00000000" w:rsidRDefault="00000000" w:rsidRPr="00000000" w14:paraId="00000127">
      <w:pPr>
        <w:pStyle w:val="Heading2"/>
        <w:rPr>
          <w:highlight w:val="white"/>
        </w:rPr>
      </w:pPr>
      <w:bookmarkStart w:colFirst="0" w:colLast="0" w:name="_1v1yuxt" w:id="41"/>
      <w:bookmarkEnd w:id="41"/>
      <w:r w:rsidDel="00000000" w:rsidR="00000000" w:rsidRPr="00000000">
        <w:rPr>
          <w:highlight w:val="white"/>
          <w:rtl w:val="0"/>
        </w:rPr>
        <w:t xml:space="preserve">5.1 План тестирования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{В этом разделе приводится план тестирования ПС –  контрольный список проверок, которые помогают тестировщику протестировать приложение или отдельные функции.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Необходимо указать, какие виды тестирования будут являться наиболее предпочтительными для вашего ПС. Обосновать свой выбор.</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А также обосновать то, что другие виды тестирования проводиться не будут.}</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Del="00000000" w:rsidR="00000000" w:rsidRPr="00000000">
        <w:rPr>
          <w:rtl w:val="0"/>
        </w:rPr>
      </w:r>
    </w:p>
    <w:p w:rsidR="00000000" w:rsidDel="00000000" w:rsidP="00000000" w:rsidRDefault="00000000" w:rsidRPr="00000000" w14:paraId="0000012C">
      <w:pPr>
        <w:pStyle w:val="Heading2"/>
        <w:rPr>
          <w:highlight w:val="white"/>
        </w:rPr>
      </w:pPr>
      <w:bookmarkStart w:colFirst="0" w:colLast="0" w:name="_4f1mdlm" w:id="42"/>
      <w:bookmarkEnd w:id="42"/>
      <w:r w:rsidDel="00000000" w:rsidR="00000000" w:rsidRPr="00000000">
        <w:rPr>
          <w:highlight w:val="white"/>
          <w:rtl w:val="0"/>
        </w:rPr>
        <w:t xml:space="preserve">5.2 Результаты тестирования</w:t>
      </w:r>
    </w:p>
    <w:p w:rsidR="00000000" w:rsidDel="00000000" w:rsidP="00000000" w:rsidRDefault="00000000" w:rsidRPr="00000000" w14:paraId="0000012D">
      <w:pPr>
        <w:ind w:firstLine="708"/>
        <w:jc w:val="both"/>
        <w:rPr>
          <w:color w:val="ff0000"/>
          <w:highlight w:val="white"/>
        </w:rPr>
      </w:pPr>
      <w:r w:rsidDel="00000000" w:rsidR="00000000" w:rsidRPr="00000000">
        <w:rPr>
          <w:color w:val="ff0000"/>
          <w:highlight w:val="white"/>
          <w:rtl w:val="0"/>
        </w:rPr>
        <w:t xml:space="preserve">{Описать процесс тестирования (пошагово, с подтверждением скриншотами), проведенного в соответствии с разработанным планом тестирования ПС. Оформить заключение о проведенном тестировании.}</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2F">
      <w:pPr>
        <w:pStyle w:val="Heading2"/>
        <w:rPr>
          <w:highlight w:val="white"/>
        </w:rPr>
      </w:pPr>
      <w:bookmarkStart w:colFirst="0" w:colLast="0" w:name="_2u6wntf" w:id="43"/>
      <w:bookmarkEnd w:id="43"/>
      <w:r w:rsidDel="00000000" w:rsidR="00000000" w:rsidRPr="00000000">
        <w:rPr>
          <w:highlight w:val="white"/>
          <w:rtl w:val="0"/>
        </w:rPr>
        <w:t xml:space="preserve">5.3 Оптимизация ПС (ПМ)</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{По результатам тестирования ПС может быть проведена техническая, алгоритмическая или программная оптимизация. Описать процесс оптимизации, подтверждая соответствующими скриншотами</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32">
      <w:pPr>
        <w:spacing w:after="200" w:line="276"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rPr/>
      </w:pPr>
      <w:bookmarkStart w:colFirst="0" w:colLast="0" w:name="_19c6y18" w:id="44"/>
      <w:bookmarkEnd w:id="44"/>
      <w:r w:rsidDel="00000000" w:rsidR="00000000" w:rsidRPr="00000000">
        <w:rPr>
          <w:b w:val="1"/>
          <w:sz w:val="32"/>
          <w:szCs w:val="32"/>
          <w:rtl w:val="0"/>
        </w:rPr>
        <w:t xml:space="preserve">6 РУКОВОДСТВО ПОЛЬЗОВАТЕЛЯ</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{В этот раздел могут быть включены следующие пункты:</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 порядок установки и настройки программного средства на компьютер пользователя или первичная настройка технического средства;</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 действия пользователя в случае сбоя ПС или ПТС;</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 последовательность действий пользователя для решения своих основных задач при работе с программным или техническим средством.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Следует привести образы экранов (ScreenShots) с пояснениями для лучшего восприятия раздела. Приветствуется создание помощи по установке и эксплуатации ПС или ПТС.}</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rsidR="00000000" w:rsidDel="00000000" w:rsidP="00000000" w:rsidRDefault="00000000" w:rsidRPr="00000000" w14:paraId="0000013A">
      <w:pPr>
        <w:spacing w:after="200" w:line="276" w:lineRule="auto"/>
        <w:jc w:val="both"/>
        <w:rPr/>
      </w:pPr>
      <w:r w:rsidDel="00000000" w:rsidR="00000000" w:rsidRPr="00000000">
        <w:rPr>
          <w:rtl w:val="0"/>
        </w:rPr>
      </w:r>
    </w:p>
    <w:p w:rsidR="00000000" w:rsidDel="00000000" w:rsidP="00000000" w:rsidRDefault="00000000" w:rsidRPr="00000000" w14:paraId="0000013B">
      <w:pPr>
        <w:spacing w:after="200"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rPr/>
      </w:pPr>
      <w:bookmarkStart w:colFirst="0" w:colLast="0" w:name="_3tbugp1" w:id="45"/>
      <w:bookmarkEnd w:id="45"/>
      <w:r w:rsidDel="00000000" w:rsidR="00000000" w:rsidRPr="00000000">
        <w:rPr>
          <w:rtl w:val="0"/>
        </w:rPr>
        <w:t xml:space="preserve">ЗАКЛЮЧЕНИЕ</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{Заключение – последовательное, логически стройное изложение полученных итогов и их соотношение с общей целью и конкретными задачами, поставленными и сформулированными во введении.</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Заключение отражает оценку работы, подчеркивает актуальность и практическую её значимость, и включает рекомендации по практическому использованию ее результатов.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Заключение должно содержать краткие выводы по результатам ВКР.</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Выводы формулируются по пунктам так, как они должны быть оглашены в конце доклада на защите.</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 В этом разделе необходимо указать решена задача полностью или частично:</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highlight w:val="white"/>
          <w:u w:val="none"/>
          <w:vertAlign w:val="baseline"/>
          <w:rtl w:val="0"/>
        </w:rPr>
        <w:t xml:space="preserve">- подвести итоги проделанной работы – что сделано для решения поставленной задачи, это может быть:</w:t>
      </w:r>
    </w:p>
    <w:p w:rsidR="00000000" w:rsidDel="00000000" w:rsidP="00000000" w:rsidRDefault="00000000" w:rsidRPr="00000000" w14:paraId="000001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разработанное и реализованное ПС или ПТС. Следует детализировать, что было сделано, покомпонентно, в соответствии с составленным планом разработки;</w:t>
      </w:r>
    </w:p>
    <w:p w:rsidR="00000000" w:rsidDel="00000000" w:rsidP="00000000" w:rsidRDefault="00000000" w:rsidRPr="00000000" w14:paraId="000001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предложен новый подход (технология) к решению подобных задач;</w:t>
      </w:r>
    </w:p>
    <w:p w:rsidR="00000000" w:rsidDel="00000000" w:rsidP="00000000" w:rsidRDefault="00000000" w:rsidRPr="00000000" w14:paraId="000001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предложен новый метод реализации ПС или ПТС.</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Следует отметить возможные точки роста (развития) ПС или ПТС.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Например:</w:t>
      </w:r>
    </w:p>
    <w:p w:rsidR="00000000" w:rsidDel="00000000" w:rsidP="00000000" w:rsidRDefault="00000000" w:rsidRPr="00000000" w14:paraId="000001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добавить новые функции (блоки, режимы работы);</w:t>
      </w:r>
    </w:p>
    <w:p w:rsidR="00000000" w:rsidDel="00000000" w:rsidP="00000000" w:rsidRDefault="00000000" w:rsidRPr="00000000" w14:paraId="000001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1"/>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распространить на новый класс задач, другой тип данных.</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В Заключении следует:</w:t>
      </w:r>
    </w:p>
    <w:p w:rsidR="00000000" w:rsidDel="00000000" w:rsidP="00000000" w:rsidRDefault="00000000" w:rsidRPr="00000000" w14:paraId="000001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объем созданного программного средства (в любых единицах, например, в килобайтах, строках кода, классах, процедурах, функциях ит.д.).</w:t>
      </w:r>
    </w:p>
    <w:p w:rsidR="00000000" w:rsidDel="00000000" w:rsidP="00000000" w:rsidRDefault="00000000" w:rsidRPr="00000000" w14:paraId="000001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отразить апробацию работы: выступления на семинарах, публикации, выступления на конференциях и конкурсах (полученные дипломы, грамоты и т.п.), акты о внедрении, реально действующий сайт (адрес) и т.д.}</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rPr/>
      </w:pPr>
      <w:bookmarkStart w:colFirst="0" w:colLast="0" w:name="_28h4qwu" w:id="46"/>
      <w:bookmarkEnd w:id="46"/>
      <w:r w:rsidDel="00000000" w:rsidR="00000000" w:rsidRPr="00000000">
        <w:rPr>
          <w:rtl w:val="0"/>
        </w:rPr>
        <w:t xml:space="preserve">СПИСОК ИСПОЛЬЗУЕМЫХ ИСТОЧНИКОВ</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{Список опубликованных печатных, либо интернет- источников информации, используемых при написании текста ПЗ.</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Сведения об источниках можно располагать в порядке появления ссылок на источники в тексте документа.</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Источники необходимо нумеровать арабскими цифрами без точки и печатать с абзацного отступа.</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Ссылки на использованные источники следует приводить в квадратных скобках в тексте, в конце предложения.</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Примеры библиографического описания источников}</w:t>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Численное исследование процессов переноса и трансформации газовых и аэрозольных примесей в шлейфе выбросов Норильского промышленного района / В.Ф. Рапута, В. Симоненков, Б.Д. Белан, Т.В. Ярославцева / «Оптика атмосферы и океана», 31, № 6, 2018 – C. 438-439.</w:t>
      </w:r>
    </w:p>
    <w:p w:rsidR="00000000" w:rsidDel="00000000" w:rsidP="00000000" w:rsidRDefault="00000000" w:rsidRPr="00000000" w14:paraId="000001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Вострикова Л.Г. Финансовое право [Электронный ресурс] : учебник / Л.Г. Вострикова. – Электрон. текстовые дан. – М.: Равновесие: Юстинформ, 2005. – 1 электрон. опт. диск (СD). – Загл. с контейнера.</w:t>
      </w:r>
    </w:p>
    <w:p w:rsidR="00000000" w:rsidDel="00000000" w:rsidP="00000000" w:rsidRDefault="00000000" w:rsidRPr="00000000" w14:paraId="000001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Исследовано в России: многопредмет. науч. журн. / Моск. физ.-техн. ин-т. – Электрон. журн. – Долгопрудный : МФТИ, 1998.– URL : http://zhurnal.mipt.rssi.ru, свободный. –Яз. рус. – (Дата обращ. ……..)</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Мозолин В. П. Модернизация права собственности в экономическом измере-нии [Электронный ресурс] / В. П. Мозолин. – Электрон. ст. – М., 2011. – URL : http://www.norma-verlag.com/journal/2011/1, свободный. – Яз. рус. – Аналог печат. изд. (Журнал российского права. – 2011. – № 1). – (Дата обращ. 23.06.2011).</w:t>
      </w:r>
    </w:p>
    <w:p w:rsidR="00000000" w:rsidDel="00000000" w:rsidP="00000000" w:rsidRDefault="00000000" w:rsidRPr="00000000" w14:paraId="00000158">
      <w:pPr>
        <w:pStyle w:val="Heading1"/>
        <w:rPr/>
      </w:pPr>
      <w:bookmarkStart w:colFirst="0" w:colLast="0" w:name="_nmf14n" w:id="47"/>
      <w:bookmarkEnd w:id="47"/>
      <w:r w:rsidDel="00000000" w:rsidR="00000000" w:rsidRPr="00000000">
        <w:rPr>
          <w:rtl w:val="0"/>
        </w:rPr>
        <w:t xml:space="preserve">ПРИЛОЖЕНИЯ</w:t>
      </w:r>
    </w:p>
    <w:p w:rsidR="00000000" w:rsidDel="00000000" w:rsidP="00000000" w:rsidRDefault="00000000" w:rsidRPr="00000000" w14:paraId="00000159">
      <w:pPr>
        <w:pStyle w:val="Heading2"/>
        <w:rPr/>
      </w:pPr>
      <w:bookmarkStart w:colFirst="0" w:colLast="0" w:name="_37m2jsg" w:id="48"/>
      <w:bookmarkEnd w:id="48"/>
      <w:r w:rsidDel="00000000" w:rsidR="00000000" w:rsidRPr="00000000">
        <w:rPr>
          <w:rtl w:val="0"/>
        </w:rPr>
        <w:t xml:space="preserve">Приложение 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{Содержит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техническое задание на реализацию  программной системы</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разработанное при непосредственном участии представителей заинтересованных организаций.}</w:t>
      </w:r>
    </w:p>
    <w:p w:rsidR="00000000" w:rsidDel="00000000" w:rsidP="00000000" w:rsidRDefault="00000000" w:rsidRPr="00000000" w14:paraId="0000015B">
      <w:pPr>
        <w:pStyle w:val="Heading2"/>
        <w:rPr/>
      </w:pPr>
      <w:bookmarkStart w:colFirst="0" w:colLast="0" w:name="_1mrcu09" w:id="49"/>
      <w:bookmarkEnd w:id="49"/>
      <w:r w:rsidDel="00000000" w:rsidR="00000000" w:rsidRPr="00000000">
        <w:rPr>
          <w:rtl w:val="0"/>
        </w:rPr>
        <w:t xml:space="preserve">Приложение Б</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{Содержит примеры входных данных в виде изображений, таблиц, фрагментов текстовых документов и.т.д.}</w:t>
      </w:r>
      <w:r w:rsidDel="00000000" w:rsidR="00000000" w:rsidRPr="00000000">
        <w:rPr>
          <w:rtl w:val="0"/>
        </w:rPr>
      </w:r>
    </w:p>
    <w:p w:rsidR="00000000" w:rsidDel="00000000" w:rsidP="00000000" w:rsidRDefault="00000000" w:rsidRPr="00000000" w14:paraId="0000015D">
      <w:pPr>
        <w:pStyle w:val="Heading2"/>
        <w:rPr/>
      </w:pPr>
      <w:bookmarkStart w:colFirst="0" w:colLast="0" w:name="_46r0co2" w:id="50"/>
      <w:bookmarkEnd w:id="50"/>
      <w:r w:rsidDel="00000000" w:rsidR="00000000" w:rsidRPr="00000000">
        <w:rPr>
          <w:rtl w:val="0"/>
        </w:rPr>
        <w:t xml:space="preserve">Приложение В</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{Содержит различные схемы, диаграммы, иллюстрирующие алгоритмы работы разработанной программной системы.}</w:t>
      </w:r>
      <w:r w:rsidDel="00000000" w:rsidR="00000000" w:rsidRPr="00000000">
        <w:rPr>
          <w:rtl w:val="0"/>
        </w:rPr>
      </w:r>
    </w:p>
    <w:p w:rsidR="00000000" w:rsidDel="00000000" w:rsidP="00000000" w:rsidRDefault="00000000" w:rsidRPr="00000000" w14:paraId="0000015F">
      <w:pPr>
        <w:pStyle w:val="Heading2"/>
        <w:rPr/>
      </w:pPr>
      <w:bookmarkStart w:colFirst="0" w:colLast="0" w:name="_2lwamvv" w:id="51"/>
      <w:bookmarkEnd w:id="51"/>
      <w:r w:rsidDel="00000000" w:rsidR="00000000" w:rsidRPr="00000000">
        <w:rPr>
          <w:rtl w:val="0"/>
        </w:rPr>
        <w:t xml:space="preserve">Приложение Г</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{Содержит результаты тестовых испытаний на различных тестовых данных.</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ff0000"/>
          <w:sz w:val="28"/>
          <w:szCs w:val="28"/>
          <w:u w:val="none"/>
          <w:shd w:fill="auto" w:val="clear"/>
          <w:vertAlign w:val="baseline"/>
          <w:rtl w:val="0"/>
        </w:rPr>
        <w:t xml:space="preserve">Например, при наличии в составе ПС расчетно-графического модуля, полученные в результате работы, иллюстрации и таблицы, по которым можно судить о корректной работе программы</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pStyle w:val="Heading2"/>
        <w:rPr/>
      </w:pPr>
      <w:bookmarkStart w:colFirst="0" w:colLast="0" w:name="_111kx3o" w:id="52"/>
      <w:bookmarkEnd w:id="52"/>
      <w:r w:rsidDel="00000000" w:rsidR="00000000" w:rsidRPr="00000000">
        <w:rPr>
          <w:rtl w:val="0"/>
        </w:rPr>
        <w:t xml:space="preserve">Приложение Д</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{Содержит фрагменты листинга программного кода.</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Обязательно наличие поясняющего текста (для чего предназначен фрагмент кода, функция, класс)!</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Привести не менее 10 страниц кода. Текстовые пояснения оформляются в соответствии с ГОСТ.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Параметры оформления листинга кода: размер шрифта 10, допускается расположение в 2 столбца, одинарный междустрочный интервал..}</w:t>
      </w:r>
      <w:r w:rsidDel="00000000" w:rsidR="00000000" w:rsidRPr="00000000">
        <w:rPr>
          <w:rtl w:val="0"/>
        </w:rPr>
      </w:r>
    </w:p>
    <w:p w:rsidR="00000000" w:rsidDel="00000000" w:rsidP="00000000" w:rsidRDefault="00000000" w:rsidRPr="00000000" w14:paraId="00000167">
      <w:pPr>
        <w:pStyle w:val="Heading2"/>
        <w:rPr/>
      </w:pPr>
      <w:bookmarkStart w:colFirst="0" w:colLast="0" w:name="_3l18frh" w:id="53"/>
      <w:bookmarkEnd w:id="53"/>
      <w:r w:rsidDel="00000000" w:rsidR="00000000" w:rsidRPr="00000000">
        <w:rPr>
          <w:rtl w:val="0"/>
        </w:rPr>
        <w:t xml:space="preserve">Приложение Е</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{При наличии, можно привести Акт о внедрении в эксплуатацию разработанной программной системы.}</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ff0000"/>
          <w:sz w:val="28"/>
          <w:szCs w:val="28"/>
          <w:highlight w:val="yellow"/>
          <w:u w:val="none"/>
          <w:vertAlign w:val="baseline"/>
        </w:rPr>
      </w:pPr>
      <w:r w:rsidDel="00000000" w:rsidR="00000000" w:rsidRPr="00000000">
        <w:rPr>
          <w:rtl w:val="0"/>
        </w:rPr>
      </w:r>
    </w:p>
    <w:sectPr>
      <w:type w:val="nextPage"/>
      <w:pgSz w:h="16838" w:w="11906" w:orient="portrait"/>
      <w:pgMar w:bottom="1134" w:top="1134" w:left="1701" w:right="849" w:header="737"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360" w:lineRule="auto"/>
      <w:jc w:val="center"/>
    </w:pPr>
    <w:rPr>
      <w:b w:val="1"/>
      <w:sz w:val="32"/>
      <w:szCs w:val="32"/>
    </w:rPr>
  </w:style>
  <w:style w:type="paragraph" w:styleId="Heading2">
    <w:name w:val="heading 2"/>
    <w:basedOn w:val="Normal"/>
    <w:next w:val="Normal"/>
    <w:pPr>
      <w:keepNext w:val="1"/>
      <w:keepLines w:val="1"/>
      <w:spacing w:after="240" w:before="360" w:lineRule="auto"/>
      <w:ind w:firstLine="709"/>
      <w:jc w:val="both"/>
    </w:pPr>
    <w:rPr>
      <w:b w:val="1"/>
    </w:rPr>
  </w:style>
  <w:style w:type="paragraph" w:styleId="Heading3">
    <w:name w:val="heading 3"/>
    <w:basedOn w:val="Normal"/>
    <w:next w:val="Normal"/>
    <w:pPr>
      <w:keepNext w:val="1"/>
      <w:keepLines w:val="1"/>
      <w:spacing w:after="180" w:before="240" w:lineRule="auto"/>
      <w:ind w:firstLine="709"/>
      <w:jc w:val="both"/>
    </w:pPr>
    <w:rPr>
      <w:b w:val="1"/>
      <w:i w:val="1"/>
      <w:color w:val="1f1f1f"/>
      <w:sz w:val="24"/>
      <w:szCs w:val="24"/>
      <w:highlight w:val="white"/>
    </w:rPr>
  </w:style>
  <w:style w:type="paragraph" w:styleId="Heading4">
    <w:name w:val="heading 4"/>
    <w:basedOn w:val="Normal"/>
    <w:next w:val="Normal"/>
    <w:pPr>
      <w:keepNext w:val="1"/>
      <w:keepLines w:val="1"/>
      <w:spacing w:after="120" w:before="180" w:lineRule="auto"/>
      <w:ind w:firstLine="709"/>
      <w:jc w:val="both"/>
    </w:pPr>
    <w:rPr>
      <w:b w:val="1"/>
      <w:i w:val="1"/>
      <w:sz w:val="24"/>
      <w:szCs w:val="24"/>
    </w:rPr>
  </w:style>
  <w:style w:type="paragraph" w:styleId="Heading5">
    <w:name w:val="heading 5"/>
    <w:basedOn w:val="Normal"/>
    <w:next w:val="Normal"/>
    <w:pPr>
      <w:keepNext w:val="1"/>
      <w:keepLines w:val="1"/>
      <w:spacing w:after="120" w:before="180" w:lineRule="auto"/>
      <w:ind w:firstLine="709"/>
      <w:jc w:val="both"/>
    </w:pPr>
    <w:rPr>
      <w:b w:val="1"/>
      <w:i w:val="1"/>
      <w:sz w:val="24"/>
      <w:szCs w:val="24"/>
    </w:rPr>
  </w:style>
  <w:style w:type="paragraph" w:styleId="Heading6">
    <w:name w:val="heading 6"/>
    <w:basedOn w:val="Normal"/>
    <w:next w:val="Normal"/>
    <w:pPr>
      <w:spacing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