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8CE" w:rsidRPr="002228CE" w:rsidRDefault="002228CE" w:rsidP="002228C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2228CE">
        <w:rPr>
          <w:rFonts w:ascii="Times New Roman" w:hAnsi="Times New Roman" w:cs="Times New Roman"/>
          <w:sz w:val="24"/>
          <w:szCs w:val="24"/>
        </w:rPr>
        <w:t>Вариант 2</w:t>
      </w:r>
    </w:p>
    <w:p w:rsidR="002228CE" w:rsidRPr="002228CE" w:rsidRDefault="002228CE" w:rsidP="002228CE">
      <w:pPr>
        <w:rPr>
          <w:rFonts w:ascii="Times New Roman" w:hAnsi="Times New Roman" w:cs="Times New Roman"/>
          <w:sz w:val="24"/>
          <w:szCs w:val="24"/>
        </w:rPr>
      </w:pPr>
      <w:r w:rsidRPr="002228CE">
        <w:rPr>
          <w:rFonts w:ascii="Times New Roman" w:hAnsi="Times New Roman" w:cs="Times New Roman"/>
          <w:sz w:val="24"/>
          <w:szCs w:val="24"/>
        </w:rPr>
        <w:t xml:space="preserve">1. Антиген </w:t>
      </w:r>
      <w:proofErr w:type="spellStart"/>
      <w:r w:rsidRPr="002228CE">
        <w:rPr>
          <w:rFonts w:ascii="Times New Roman" w:hAnsi="Times New Roman" w:cs="Times New Roman"/>
          <w:sz w:val="24"/>
          <w:szCs w:val="24"/>
        </w:rPr>
        <w:t>нуклеокапсида</w:t>
      </w:r>
      <w:proofErr w:type="spellEnd"/>
      <w:r w:rsidRPr="002228CE">
        <w:rPr>
          <w:rFonts w:ascii="Times New Roman" w:hAnsi="Times New Roman" w:cs="Times New Roman"/>
          <w:sz w:val="24"/>
          <w:szCs w:val="24"/>
        </w:rPr>
        <w:t xml:space="preserve"> вируса гепатита В –</w:t>
      </w:r>
      <w:r w:rsidR="00A82205">
        <w:rPr>
          <w:rFonts w:ascii="Times New Roman" w:hAnsi="Times New Roman" w:cs="Times New Roman"/>
          <w:sz w:val="24"/>
          <w:szCs w:val="24"/>
        </w:rPr>
        <w:t xml:space="preserve"> б) </w:t>
      </w:r>
      <w:proofErr w:type="spellStart"/>
      <w:r w:rsidR="00A82205">
        <w:rPr>
          <w:rFonts w:ascii="Times New Roman" w:hAnsi="Times New Roman" w:cs="Times New Roman"/>
          <w:sz w:val="24"/>
          <w:szCs w:val="24"/>
          <w:lang w:val="en-US"/>
        </w:rPr>
        <w:t>HBcorAg</w:t>
      </w:r>
      <w:proofErr w:type="spellEnd"/>
      <w:r w:rsidR="00A82205" w:rsidRPr="00A822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82205">
        <w:rPr>
          <w:rFonts w:ascii="Times New Roman" w:hAnsi="Times New Roman" w:cs="Times New Roman"/>
          <w:sz w:val="24"/>
          <w:szCs w:val="24"/>
        </w:rPr>
        <w:t>г)</w:t>
      </w:r>
      <w:r w:rsidR="00A82205">
        <w:rPr>
          <w:rFonts w:ascii="Times New Roman" w:hAnsi="Times New Roman" w:cs="Times New Roman"/>
          <w:sz w:val="24"/>
          <w:szCs w:val="24"/>
          <w:lang w:val="en-US"/>
        </w:rPr>
        <w:t>HB</w:t>
      </w:r>
      <w:proofErr w:type="gramEnd"/>
      <w:r w:rsidR="00A82205" w:rsidRPr="00A82205">
        <w:rPr>
          <w:rFonts w:ascii="Times New Roman" w:hAnsi="Times New Roman" w:cs="Times New Roman"/>
          <w:sz w:val="24"/>
          <w:szCs w:val="24"/>
        </w:rPr>
        <w:t>е</w:t>
      </w:r>
      <w:r w:rsidRPr="002228CE">
        <w:rPr>
          <w:rFonts w:ascii="Times New Roman" w:hAnsi="Times New Roman" w:cs="Times New Roman"/>
          <w:sz w:val="24"/>
          <w:szCs w:val="24"/>
          <w:lang w:val="en-US"/>
        </w:rPr>
        <w:t>Ag</w:t>
      </w:r>
    </w:p>
    <w:p w:rsidR="002228CE" w:rsidRPr="002228CE" w:rsidRDefault="002228CE" w:rsidP="002228CE">
      <w:pPr>
        <w:rPr>
          <w:rFonts w:ascii="Times New Roman" w:hAnsi="Times New Roman" w:cs="Times New Roman"/>
          <w:sz w:val="24"/>
          <w:szCs w:val="24"/>
        </w:rPr>
      </w:pPr>
      <w:r w:rsidRPr="002228CE">
        <w:rPr>
          <w:rFonts w:ascii="Times New Roman" w:hAnsi="Times New Roman" w:cs="Times New Roman"/>
          <w:sz w:val="24"/>
          <w:szCs w:val="24"/>
        </w:rPr>
        <w:t>2. Механизм передачи вируса при гепатите В – в) парентеральный</w:t>
      </w:r>
    </w:p>
    <w:p w:rsidR="002228CE" w:rsidRPr="002228CE" w:rsidRDefault="002228CE" w:rsidP="002228CE">
      <w:pPr>
        <w:rPr>
          <w:rFonts w:ascii="Times New Roman" w:hAnsi="Times New Roman" w:cs="Times New Roman"/>
          <w:sz w:val="24"/>
          <w:szCs w:val="24"/>
        </w:rPr>
      </w:pPr>
      <w:r w:rsidRPr="002228CE">
        <w:rPr>
          <w:rFonts w:ascii="Times New Roman" w:hAnsi="Times New Roman" w:cs="Times New Roman"/>
          <w:sz w:val="24"/>
          <w:szCs w:val="24"/>
        </w:rPr>
        <w:t xml:space="preserve">3. Основной механизм патогенеза вирусного гепатита В - б) </w:t>
      </w:r>
      <w:proofErr w:type="spellStart"/>
      <w:r w:rsidRPr="002228CE">
        <w:rPr>
          <w:rFonts w:ascii="Times New Roman" w:hAnsi="Times New Roman" w:cs="Times New Roman"/>
          <w:sz w:val="24"/>
          <w:szCs w:val="24"/>
        </w:rPr>
        <w:t>иммунно</w:t>
      </w:r>
      <w:proofErr w:type="spellEnd"/>
      <w:r w:rsidRPr="002228CE">
        <w:rPr>
          <w:rFonts w:ascii="Times New Roman" w:hAnsi="Times New Roman" w:cs="Times New Roman"/>
          <w:sz w:val="24"/>
          <w:szCs w:val="24"/>
        </w:rPr>
        <w:t>-опосредованный цитолиз</w:t>
      </w:r>
    </w:p>
    <w:p w:rsidR="002228CE" w:rsidRPr="002228CE" w:rsidRDefault="002228CE" w:rsidP="002228CE">
      <w:pPr>
        <w:rPr>
          <w:rFonts w:ascii="Times New Roman" w:hAnsi="Times New Roman" w:cs="Times New Roman"/>
          <w:sz w:val="24"/>
          <w:szCs w:val="24"/>
        </w:rPr>
      </w:pPr>
      <w:r w:rsidRPr="002228CE">
        <w:rPr>
          <w:rFonts w:ascii="Times New Roman" w:hAnsi="Times New Roman" w:cs="Times New Roman"/>
          <w:sz w:val="24"/>
          <w:szCs w:val="24"/>
        </w:rPr>
        <w:t xml:space="preserve">4. В стадии ранней реконвалесценции при вирусном гепатите В можно обнаружить все перечисленные маркеры, кроме – а) </w:t>
      </w:r>
      <w:r w:rsidRPr="002228CE">
        <w:rPr>
          <w:rFonts w:ascii="Times New Roman" w:hAnsi="Times New Roman" w:cs="Times New Roman"/>
          <w:sz w:val="24"/>
          <w:szCs w:val="24"/>
          <w:lang w:val="en-US"/>
        </w:rPr>
        <w:t>HBeAg</w:t>
      </w:r>
    </w:p>
    <w:p w:rsidR="002228CE" w:rsidRPr="002228CE" w:rsidRDefault="002228CE" w:rsidP="002228CE">
      <w:pPr>
        <w:rPr>
          <w:rFonts w:ascii="Times New Roman" w:hAnsi="Times New Roman" w:cs="Times New Roman"/>
          <w:sz w:val="24"/>
          <w:szCs w:val="24"/>
        </w:rPr>
      </w:pPr>
      <w:r w:rsidRPr="002228CE">
        <w:rPr>
          <w:rFonts w:ascii="Times New Roman" w:hAnsi="Times New Roman" w:cs="Times New Roman"/>
          <w:sz w:val="24"/>
          <w:szCs w:val="24"/>
        </w:rPr>
        <w:t>5. Для продромального периода гепатита В характерно все перечисленное, кроме – г) острого начала с высокой температурой</w:t>
      </w:r>
    </w:p>
    <w:p w:rsidR="002228CE" w:rsidRPr="002228CE" w:rsidRDefault="002228CE" w:rsidP="002228CE">
      <w:pPr>
        <w:rPr>
          <w:rFonts w:ascii="Times New Roman" w:hAnsi="Times New Roman" w:cs="Times New Roman"/>
          <w:sz w:val="24"/>
          <w:szCs w:val="24"/>
        </w:rPr>
      </w:pPr>
      <w:r w:rsidRPr="002228CE">
        <w:rPr>
          <w:rFonts w:ascii="Times New Roman" w:hAnsi="Times New Roman" w:cs="Times New Roman"/>
          <w:sz w:val="24"/>
          <w:szCs w:val="24"/>
        </w:rPr>
        <w:t xml:space="preserve">6. Биохимические показатели сыворотки крови при смешанной инфекции (ГВ+ГД) характеризуются всем перечисленным, кроме – г) преобладает свободный билирубин </w:t>
      </w:r>
    </w:p>
    <w:p w:rsidR="002228CE" w:rsidRPr="002228CE" w:rsidRDefault="002228CE" w:rsidP="002228CE">
      <w:pPr>
        <w:rPr>
          <w:rFonts w:ascii="Times New Roman" w:hAnsi="Times New Roman" w:cs="Times New Roman"/>
          <w:sz w:val="24"/>
          <w:szCs w:val="24"/>
        </w:rPr>
      </w:pPr>
      <w:r w:rsidRPr="002228CE">
        <w:rPr>
          <w:rFonts w:ascii="Times New Roman" w:hAnsi="Times New Roman" w:cs="Times New Roman"/>
          <w:sz w:val="24"/>
          <w:szCs w:val="24"/>
        </w:rPr>
        <w:t>7. Для хронического гепатита С характерно течение болезни – б) латентное, без клинических проявлений</w:t>
      </w:r>
    </w:p>
    <w:p w:rsidR="002228CE" w:rsidRPr="002228CE" w:rsidRDefault="002228CE" w:rsidP="002228CE">
      <w:pPr>
        <w:rPr>
          <w:rFonts w:ascii="Times New Roman" w:hAnsi="Times New Roman" w:cs="Times New Roman"/>
          <w:sz w:val="24"/>
          <w:szCs w:val="24"/>
        </w:rPr>
      </w:pPr>
      <w:r w:rsidRPr="002228CE">
        <w:rPr>
          <w:rFonts w:ascii="Times New Roman" w:hAnsi="Times New Roman" w:cs="Times New Roman"/>
          <w:sz w:val="24"/>
          <w:szCs w:val="24"/>
        </w:rPr>
        <w:t>8. Укажите неправильное утверждение. Основные лабораторные показатели, подтверждающие диагноз хронического вирусного гепатита С – д) анти-</w:t>
      </w:r>
      <w:r w:rsidRPr="002228CE">
        <w:rPr>
          <w:rFonts w:ascii="Times New Roman" w:hAnsi="Times New Roman" w:cs="Times New Roman"/>
          <w:sz w:val="24"/>
          <w:szCs w:val="24"/>
          <w:lang w:val="en-US"/>
        </w:rPr>
        <w:t>HCV</w:t>
      </w:r>
      <w:r w:rsidRPr="002228CE">
        <w:rPr>
          <w:rFonts w:ascii="Times New Roman" w:hAnsi="Times New Roman" w:cs="Times New Roman"/>
          <w:sz w:val="24"/>
          <w:szCs w:val="24"/>
        </w:rPr>
        <w:t xml:space="preserve"> класса М</w:t>
      </w:r>
    </w:p>
    <w:p w:rsidR="002228CE" w:rsidRPr="002228CE" w:rsidRDefault="002228CE" w:rsidP="002228CE">
      <w:pPr>
        <w:rPr>
          <w:rFonts w:ascii="Times New Roman" w:hAnsi="Times New Roman" w:cs="Times New Roman"/>
          <w:sz w:val="24"/>
          <w:szCs w:val="24"/>
        </w:rPr>
      </w:pPr>
      <w:r w:rsidRPr="002228CE">
        <w:rPr>
          <w:rFonts w:ascii="Times New Roman" w:hAnsi="Times New Roman" w:cs="Times New Roman"/>
          <w:sz w:val="24"/>
          <w:szCs w:val="24"/>
        </w:rPr>
        <w:t xml:space="preserve">9. Основные маркеры </w:t>
      </w:r>
      <w:proofErr w:type="spellStart"/>
      <w:r w:rsidRPr="002228CE">
        <w:rPr>
          <w:rFonts w:ascii="Times New Roman" w:hAnsi="Times New Roman" w:cs="Times New Roman"/>
          <w:sz w:val="24"/>
          <w:szCs w:val="24"/>
        </w:rPr>
        <w:t>репликативного</w:t>
      </w:r>
      <w:proofErr w:type="spellEnd"/>
      <w:r w:rsidRPr="002228CE">
        <w:rPr>
          <w:rFonts w:ascii="Times New Roman" w:hAnsi="Times New Roman" w:cs="Times New Roman"/>
          <w:sz w:val="24"/>
          <w:szCs w:val="24"/>
        </w:rPr>
        <w:t xml:space="preserve"> хронического вирусного гепатита В – </w:t>
      </w:r>
      <w:r w:rsidRPr="002228C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228CE">
        <w:rPr>
          <w:rFonts w:ascii="Times New Roman" w:hAnsi="Times New Roman" w:cs="Times New Roman"/>
          <w:sz w:val="24"/>
          <w:szCs w:val="24"/>
        </w:rPr>
        <w:t xml:space="preserve">) </w:t>
      </w:r>
      <w:r w:rsidRPr="002228CE">
        <w:rPr>
          <w:rFonts w:ascii="Times New Roman" w:hAnsi="Times New Roman" w:cs="Times New Roman"/>
          <w:sz w:val="24"/>
          <w:szCs w:val="24"/>
          <w:lang w:val="en-US"/>
        </w:rPr>
        <w:t>HBsAg</w:t>
      </w:r>
      <w:r w:rsidRPr="002228CE">
        <w:rPr>
          <w:rFonts w:ascii="Times New Roman" w:hAnsi="Times New Roman" w:cs="Times New Roman"/>
          <w:sz w:val="24"/>
          <w:szCs w:val="24"/>
        </w:rPr>
        <w:t xml:space="preserve"> в) </w:t>
      </w:r>
      <w:r w:rsidRPr="002228CE">
        <w:rPr>
          <w:rFonts w:ascii="Times New Roman" w:hAnsi="Times New Roman" w:cs="Times New Roman"/>
          <w:sz w:val="24"/>
          <w:szCs w:val="24"/>
          <w:lang w:val="en-US"/>
        </w:rPr>
        <w:t>HBeAg</w:t>
      </w:r>
      <w:r w:rsidRPr="002228CE">
        <w:rPr>
          <w:rFonts w:ascii="Times New Roman" w:hAnsi="Times New Roman" w:cs="Times New Roman"/>
          <w:sz w:val="24"/>
          <w:szCs w:val="24"/>
        </w:rPr>
        <w:t xml:space="preserve">, HBV-ДНК </w:t>
      </w:r>
    </w:p>
    <w:p w:rsidR="002228CE" w:rsidRPr="002228CE" w:rsidRDefault="002228CE" w:rsidP="002228CE">
      <w:pPr>
        <w:rPr>
          <w:rFonts w:ascii="Times New Roman" w:hAnsi="Times New Roman" w:cs="Times New Roman"/>
          <w:sz w:val="24"/>
          <w:szCs w:val="24"/>
        </w:rPr>
      </w:pPr>
      <w:r w:rsidRPr="002228CE">
        <w:rPr>
          <w:rFonts w:ascii="Times New Roman" w:hAnsi="Times New Roman" w:cs="Times New Roman"/>
          <w:sz w:val="24"/>
          <w:szCs w:val="24"/>
        </w:rPr>
        <w:t>10. Основной принцип терапии хронических вирусных гепатитов с высокой репликацией вируса – а) этиотропная терапия</w:t>
      </w:r>
    </w:p>
    <w:p w:rsidR="002228CE" w:rsidRPr="002228CE" w:rsidRDefault="002228CE" w:rsidP="002228CE">
      <w:pPr>
        <w:rPr>
          <w:rFonts w:ascii="Times New Roman" w:hAnsi="Times New Roman" w:cs="Times New Roman"/>
          <w:sz w:val="24"/>
          <w:szCs w:val="24"/>
        </w:rPr>
      </w:pPr>
      <w:r w:rsidRPr="002228CE">
        <w:rPr>
          <w:rFonts w:ascii="Times New Roman" w:hAnsi="Times New Roman" w:cs="Times New Roman"/>
          <w:sz w:val="24"/>
          <w:szCs w:val="24"/>
        </w:rPr>
        <w:t>11. Пути передачи ВИЧ – инфекции – а) вертикальный в) парентеральный г) половой</w:t>
      </w:r>
    </w:p>
    <w:p w:rsidR="002228CE" w:rsidRPr="002228CE" w:rsidRDefault="002228CE" w:rsidP="002228CE">
      <w:pPr>
        <w:rPr>
          <w:rFonts w:ascii="Times New Roman" w:hAnsi="Times New Roman" w:cs="Times New Roman"/>
          <w:sz w:val="24"/>
          <w:szCs w:val="24"/>
        </w:rPr>
      </w:pPr>
      <w:r w:rsidRPr="002228CE">
        <w:rPr>
          <w:rFonts w:ascii="Times New Roman" w:hAnsi="Times New Roman" w:cs="Times New Roman"/>
          <w:sz w:val="24"/>
          <w:szCs w:val="24"/>
        </w:rPr>
        <w:t xml:space="preserve">12. Метод лабораторной диагностики с целью обнаружения ВИЧ – а) </w:t>
      </w:r>
      <w:proofErr w:type="spellStart"/>
      <w:r w:rsidRPr="002228CE">
        <w:rPr>
          <w:rFonts w:ascii="Times New Roman" w:hAnsi="Times New Roman" w:cs="Times New Roman"/>
          <w:sz w:val="24"/>
          <w:szCs w:val="24"/>
        </w:rPr>
        <w:t>иммуноблоттинг</w:t>
      </w:r>
      <w:proofErr w:type="spellEnd"/>
      <w:r w:rsidRPr="002228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28CE" w:rsidRPr="002228CE" w:rsidRDefault="002228CE" w:rsidP="002228CE">
      <w:pPr>
        <w:rPr>
          <w:rFonts w:ascii="Times New Roman" w:hAnsi="Times New Roman" w:cs="Times New Roman"/>
          <w:sz w:val="24"/>
          <w:szCs w:val="24"/>
        </w:rPr>
      </w:pPr>
      <w:r w:rsidRPr="002228CE">
        <w:rPr>
          <w:rFonts w:ascii="Times New Roman" w:hAnsi="Times New Roman" w:cs="Times New Roman"/>
          <w:sz w:val="24"/>
          <w:szCs w:val="24"/>
        </w:rPr>
        <w:t xml:space="preserve">13. Характерная для ВИЧ-инфицированных пневмония – б) </w:t>
      </w:r>
      <w:proofErr w:type="spellStart"/>
      <w:r w:rsidRPr="002228CE">
        <w:rPr>
          <w:rFonts w:ascii="Times New Roman" w:hAnsi="Times New Roman" w:cs="Times New Roman"/>
          <w:sz w:val="24"/>
          <w:szCs w:val="24"/>
        </w:rPr>
        <w:t>пневмоцистная</w:t>
      </w:r>
      <w:proofErr w:type="spellEnd"/>
      <w:r w:rsidRPr="002228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28CE" w:rsidRPr="002228CE" w:rsidRDefault="002228CE" w:rsidP="002228CE">
      <w:pPr>
        <w:rPr>
          <w:rFonts w:ascii="Times New Roman" w:hAnsi="Times New Roman" w:cs="Times New Roman"/>
          <w:sz w:val="24"/>
          <w:szCs w:val="24"/>
        </w:rPr>
      </w:pPr>
      <w:r w:rsidRPr="002228CE">
        <w:rPr>
          <w:rFonts w:ascii="Times New Roman" w:hAnsi="Times New Roman" w:cs="Times New Roman"/>
          <w:sz w:val="24"/>
          <w:szCs w:val="24"/>
        </w:rPr>
        <w:t>14. Отрицательный анализ в ИФА на ВИЧ-инфекцию –в) служит основанием для ответа «антитела к ВИЧ не обнаружены»</w:t>
      </w:r>
    </w:p>
    <w:p w:rsidR="002228CE" w:rsidRPr="002228CE" w:rsidRDefault="002228CE" w:rsidP="002228CE">
      <w:pPr>
        <w:rPr>
          <w:rFonts w:ascii="Times New Roman" w:hAnsi="Times New Roman" w:cs="Times New Roman"/>
          <w:sz w:val="24"/>
          <w:szCs w:val="24"/>
        </w:rPr>
      </w:pPr>
      <w:r w:rsidRPr="002228CE">
        <w:rPr>
          <w:rFonts w:ascii="Times New Roman" w:hAnsi="Times New Roman" w:cs="Times New Roman"/>
          <w:sz w:val="24"/>
          <w:szCs w:val="24"/>
        </w:rPr>
        <w:t xml:space="preserve">15. Наиболее частое клиническое проявление острой лихорадочной фазы во </w:t>
      </w:r>
      <w:r w:rsidRPr="002228CE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2228CE">
        <w:rPr>
          <w:rFonts w:ascii="Times New Roman" w:hAnsi="Times New Roman" w:cs="Times New Roman"/>
          <w:sz w:val="24"/>
          <w:szCs w:val="24"/>
        </w:rPr>
        <w:t xml:space="preserve"> стадии ВИЧ-инфекции (по классификации В.В. Покровского) напоминает – б) инфекционный мононуклеоз</w:t>
      </w:r>
    </w:p>
    <w:p w:rsidR="002228CE" w:rsidRPr="002228CE" w:rsidRDefault="002228CE" w:rsidP="002228CE">
      <w:pPr>
        <w:rPr>
          <w:rFonts w:ascii="Times New Roman" w:hAnsi="Times New Roman" w:cs="Times New Roman"/>
          <w:sz w:val="24"/>
          <w:szCs w:val="24"/>
        </w:rPr>
      </w:pPr>
      <w:r w:rsidRPr="002228CE">
        <w:rPr>
          <w:rFonts w:ascii="Times New Roman" w:hAnsi="Times New Roman" w:cs="Times New Roman"/>
          <w:sz w:val="24"/>
          <w:szCs w:val="24"/>
        </w:rPr>
        <w:t xml:space="preserve">16. Механизм передачи герпетической инфекции – а) парентерально б) вертикальный в) половой </w:t>
      </w:r>
    </w:p>
    <w:p w:rsidR="002228CE" w:rsidRPr="002228CE" w:rsidRDefault="002228CE" w:rsidP="002228CE">
      <w:pPr>
        <w:rPr>
          <w:rFonts w:ascii="Times New Roman" w:hAnsi="Times New Roman" w:cs="Times New Roman"/>
          <w:sz w:val="24"/>
          <w:szCs w:val="24"/>
        </w:rPr>
      </w:pPr>
      <w:r w:rsidRPr="002228CE">
        <w:rPr>
          <w:rFonts w:ascii="Times New Roman" w:hAnsi="Times New Roman" w:cs="Times New Roman"/>
          <w:sz w:val="24"/>
          <w:szCs w:val="24"/>
        </w:rPr>
        <w:t xml:space="preserve">17. Этиотропные препараты для лечения герпетической инфекции – а) ацикловир </w:t>
      </w:r>
      <w:proofErr w:type="gramStart"/>
      <w:r w:rsidRPr="002228CE">
        <w:rPr>
          <w:rFonts w:ascii="Times New Roman" w:hAnsi="Times New Roman" w:cs="Times New Roman"/>
          <w:sz w:val="24"/>
          <w:szCs w:val="24"/>
        </w:rPr>
        <w:t>г)</w:t>
      </w:r>
      <w:proofErr w:type="spellStart"/>
      <w:r w:rsidRPr="002228CE">
        <w:rPr>
          <w:rFonts w:ascii="Times New Roman" w:hAnsi="Times New Roman" w:cs="Times New Roman"/>
          <w:sz w:val="24"/>
          <w:szCs w:val="24"/>
        </w:rPr>
        <w:t>валацикловир</w:t>
      </w:r>
      <w:proofErr w:type="spellEnd"/>
      <w:proofErr w:type="gramEnd"/>
      <w:r w:rsidRPr="002228CE">
        <w:rPr>
          <w:rFonts w:ascii="Times New Roman" w:hAnsi="Times New Roman" w:cs="Times New Roman"/>
          <w:sz w:val="24"/>
          <w:szCs w:val="24"/>
        </w:rPr>
        <w:t xml:space="preserve"> д) </w:t>
      </w:r>
      <w:proofErr w:type="spellStart"/>
      <w:r w:rsidRPr="002228CE">
        <w:rPr>
          <w:rFonts w:ascii="Times New Roman" w:hAnsi="Times New Roman" w:cs="Times New Roman"/>
          <w:sz w:val="24"/>
          <w:szCs w:val="24"/>
        </w:rPr>
        <w:t>фамцикловир</w:t>
      </w:r>
      <w:proofErr w:type="spellEnd"/>
      <w:r w:rsidRPr="002228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28CE" w:rsidRPr="002228CE" w:rsidRDefault="002228CE" w:rsidP="002228CE">
      <w:pPr>
        <w:rPr>
          <w:rFonts w:ascii="Times New Roman" w:hAnsi="Times New Roman" w:cs="Times New Roman"/>
          <w:sz w:val="24"/>
          <w:szCs w:val="24"/>
        </w:rPr>
      </w:pPr>
      <w:r w:rsidRPr="002228CE">
        <w:rPr>
          <w:rFonts w:ascii="Times New Roman" w:hAnsi="Times New Roman" w:cs="Times New Roman"/>
          <w:sz w:val="24"/>
          <w:szCs w:val="24"/>
        </w:rPr>
        <w:t xml:space="preserve">18. По локализации очага инфекции выделяют хламидиоз – а) респираторный б) урогенитальный в) </w:t>
      </w:r>
      <w:proofErr w:type="spellStart"/>
      <w:r w:rsidRPr="002228CE">
        <w:rPr>
          <w:rFonts w:ascii="Times New Roman" w:hAnsi="Times New Roman" w:cs="Times New Roman"/>
          <w:sz w:val="24"/>
          <w:szCs w:val="24"/>
        </w:rPr>
        <w:t>офтальмохламидиоз</w:t>
      </w:r>
      <w:proofErr w:type="spellEnd"/>
      <w:r w:rsidRPr="002228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28CE" w:rsidRPr="002228CE" w:rsidRDefault="002228CE" w:rsidP="002228CE">
      <w:pPr>
        <w:rPr>
          <w:rFonts w:ascii="Times New Roman" w:hAnsi="Times New Roman" w:cs="Times New Roman"/>
          <w:sz w:val="24"/>
          <w:szCs w:val="24"/>
        </w:rPr>
      </w:pPr>
      <w:r w:rsidRPr="002228CE">
        <w:rPr>
          <w:rFonts w:ascii="Times New Roman" w:hAnsi="Times New Roman" w:cs="Times New Roman"/>
          <w:sz w:val="24"/>
          <w:szCs w:val="24"/>
        </w:rPr>
        <w:t>19. Механизм заражения орнитозом – б) аэрозольный</w:t>
      </w:r>
    </w:p>
    <w:p w:rsidR="002228CE" w:rsidRPr="002228CE" w:rsidRDefault="002228CE" w:rsidP="002228CE">
      <w:pPr>
        <w:rPr>
          <w:rFonts w:ascii="Times New Roman" w:hAnsi="Times New Roman" w:cs="Times New Roman"/>
          <w:sz w:val="24"/>
          <w:szCs w:val="24"/>
        </w:rPr>
      </w:pPr>
      <w:r w:rsidRPr="002228CE">
        <w:rPr>
          <w:rFonts w:ascii="Times New Roman" w:hAnsi="Times New Roman" w:cs="Times New Roman"/>
          <w:sz w:val="24"/>
          <w:szCs w:val="24"/>
        </w:rPr>
        <w:t xml:space="preserve">20. Характерным проявлением </w:t>
      </w:r>
      <w:proofErr w:type="spellStart"/>
      <w:r w:rsidRPr="002228CE">
        <w:rPr>
          <w:rFonts w:ascii="Times New Roman" w:hAnsi="Times New Roman" w:cs="Times New Roman"/>
          <w:sz w:val="24"/>
          <w:szCs w:val="24"/>
        </w:rPr>
        <w:t>микоплазменной</w:t>
      </w:r>
      <w:proofErr w:type="spellEnd"/>
      <w:r w:rsidRPr="002228CE">
        <w:rPr>
          <w:rFonts w:ascii="Times New Roman" w:hAnsi="Times New Roman" w:cs="Times New Roman"/>
          <w:sz w:val="24"/>
          <w:szCs w:val="24"/>
        </w:rPr>
        <w:t xml:space="preserve"> инфекции является – г) пневмония </w:t>
      </w:r>
    </w:p>
    <w:bookmarkEnd w:id="0"/>
    <w:p w:rsidR="00430938" w:rsidRDefault="00A060B8"/>
    <w:sectPr w:rsidR="00430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5EB"/>
    <w:rsid w:val="002228CE"/>
    <w:rsid w:val="005645EB"/>
    <w:rsid w:val="007F70D7"/>
    <w:rsid w:val="00914A26"/>
    <w:rsid w:val="00A060B8"/>
    <w:rsid w:val="00A8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0BA"/>
  <w15:chartTrackingRefBased/>
  <w15:docId w15:val="{858C8EE2-3F41-4666-B061-D3E8D5BC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8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adelinademon@gmail.com</dc:creator>
  <cp:keywords/>
  <dc:description/>
  <cp:lastModifiedBy>Shestakoff Stas</cp:lastModifiedBy>
  <cp:revision>4</cp:revision>
  <dcterms:created xsi:type="dcterms:W3CDTF">2023-06-12T14:31:00Z</dcterms:created>
  <dcterms:modified xsi:type="dcterms:W3CDTF">2023-06-12T20:33:00Z</dcterms:modified>
</cp:coreProperties>
</file>