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22A" w:rsidRDefault="00BE51ED" w:rsidP="00233FAF">
      <w:pPr>
        <w:pStyle w:val="Titre"/>
        <w:jc w:val="center"/>
      </w:pPr>
      <w:r>
        <w:t xml:space="preserve">Time </w:t>
      </w:r>
      <w:proofErr w:type="spellStart"/>
      <w:r>
        <w:t>series</w:t>
      </w:r>
      <w:proofErr w:type="spellEnd"/>
      <w:r>
        <w:t xml:space="preserve"> </w:t>
      </w:r>
      <w:proofErr w:type="spellStart"/>
      <w:r>
        <w:t>toolskit</w:t>
      </w:r>
      <w:proofErr w:type="spellEnd"/>
    </w:p>
    <w:sdt>
      <w:sdtPr>
        <w:rPr>
          <w:rFonts w:asciiTheme="minorHAnsi" w:eastAsiaTheme="minorHAnsi" w:hAnsiTheme="minorHAnsi" w:cstheme="minorBidi"/>
          <w:color w:val="auto"/>
          <w:sz w:val="22"/>
          <w:szCs w:val="22"/>
          <w:lang w:val="fr-FR"/>
        </w:rPr>
        <w:id w:val="953137420"/>
        <w:docPartObj>
          <w:docPartGallery w:val="Table of Contents"/>
          <w:docPartUnique/>
        </w:docPartObj>
      </w:sdtPr>
      <w:sdtEndPr>
        <w:rPr>
          <w:b/>
          <w:bCs/>
          <w:noProof/>
        </w:rPr>
      </w:sdtEndPr>
      <w:sdtContent>
        <w:p w:rsidR="007B0BA9" w:rsidRDefault="007B0BA9">
          <w:pPr>
            <w:pStyle w:val="En-ttedetabledesmatires"/>
          </w:pPr>
          <w:r>
            <w:t>Contents</w:t>
          </w:r>
        </w:p>
        <w:p w:rsidR="00F62E23" w:rsidRDefault="007B0BA9">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9160211" w:history="1">
            <w:r w:rsidR="00F62E23" w:rsidRPr="00E77D8B">
              <w:rPr>
                <w:rStyle w:val="Lienhypertexte"/>
                <w:noProof/>
              </w:rPr>
              <w:t>1.</w:t>
            </w:r>
            <w:r w:rsidR="00F62E23">
              <w:rPr>
                <w:rFonts w:eastAsiaTheme="minorEastAsia"/>
                <w:noProof/>
                <w:lang w:val="en-US"/>
              </w:rPr>
              <w:tab/>
            </w:r>
            <w:r w:rsidR="00F62E23" w:rsidRPr="00E77D8B">
              <w:rPr>
                <w:rStyle w:val="Lienhypertexte"/>
                <w:noProof/>
              </w:rPr>
              <w:t>Introduction</w:t>
            </w:r>
            <w:r w:rsidR="00F62E23">
              <w:rPr>
                <w:noProof/>
                <w:webHidden/>
              </w:rPr>
              <w:tab/>
            </w:r>
            <w:r w:rsidR="00F62E23">
              <w:rPr>
                <w:noProof/>
                <w:webHidden/>
              </w:rPr>
              <w:fldChar w:fldCharType="begin"/>
            </w:r>
            <w:r w:rsidR="00F62E23">
              <w:rPr>
                <w:noProof/>
                <w:webHidden/>
              </w:rPr>
              <w:instrText xml:space="preserve"> PAGEREF _Toc49160211 \h </w:instrText>
            </w:r>
            <w:r w:rsidR="00F62E23">
              <w:rPr>
                <w:noProof/>
                <w:webHidden/>
              </w:rPr>
            </w:r>
            <w:r w:rsidR="00F62E23">
              <w:rPr>
                <w:noProof/>
                <w:webHidden/>
              </w:rPr>
              <w:fldChar w:fldCharType="separate"/>
            </w:r>
            <w:r w:rsidR="00F62E23">
              <w:rPr>
                <w:noProof/>
                <w:webHidden/>
              </w:rPr>
              <w:t>1</w:t>
            </w:r>
            <w:r w:rsidR="00F62E23">
              <w:rPr>
                <w:noProof/>
                <w:webHidden/>
              </w:rPr>
              <w:fldChar w:fldCharType="end"/>
            </w:r>
          </w:hyperlink>
        </w:p>
        <w:p w:rsidR="00F62E23" w:rsidRDefault="00F62E23">
          <w:pPr>
            <w:pStyle w:val="TM1"/>
            <w:tabs>
              <w:tab w:val="left" w:pos="440"/>
              <w:tab w:val="right" w:leader="dot" w:pos="9062"/>
            </w:tabs>
            <w:rPr>
              <w:rFonts w:eastAsiaTheme="minorEastAsia"/>
              <w:noProof/>
              <w:lang w:val="en-US"/>
            </w:rPr>
          </w:pPr>
          <w:hyperlink w:anchor="_Toc49160212" w:history="1">
            <w:r w:rsidRPr="00E77D8B">
              <w:rPr>
                <w:rStyle w:val="Lienhypertexte"/>
                <w:noProof/>
                <w:lang w:val="en-US"/>
              </w:rPr>
              <w:t>2.</w:t>
            </w:r>
            <w:r>
              <w:rPr>
                <w:rFonts w:eastAsiaTheme="minorEastAsia"/>
                <w:noProof/>
                <w:lang w:val="en-US"/>
              </w:rPr>
              <w:tab/>
            </w:r>
            <w:r w:rsidRPr="00E77D8B">
              <w:rPr>
                <w:rStyle w:val="Lienhypertexte"/>
                <w:noProof/>
                <w:lang w:val="en-US"/>
              </w:rPr>
              <w:t>Technical description</w:t>
            </w:r>
            <w:r>
              <w:rPr>
                <w:noProof/>
                <w:webHidden/>
              </w:rPr>
              <w:tab/>
            </w:r>
            <w:r>
              <w:rPr>
                <w:noProof/>
                <w:webHidden/>
              </w:rPr>
              <w:fldChar w:fldCharType="begin"/>
            </w:r>
            <w:r>
              <w:rPr>
                <w:noProof/>
                <w:webHidden/>
              </w:rPr>
              <w:instrText xml:space="preserve"> PAGEREF _Toc49160212 \h </w:instrText>
            </w:r>
            <w:r>
              <w:rPr>
                <w:noProof/>
                <w:webHidden/>
              </w:rPr>
            </w:r>
            <w:r>
              <w:rPr>
                <w:noProof/>
                <w:webHidden/>
              </w:rPr>
              <w:fldChar w:fldCharType="separate"/>
            </w:r>
            <w:r>
              <w:rPr>
                <w:noProof/>
                <w:webHidden/>
              </w:rPr>
              <w:t>1</w:t>
            </w:r>
            <w:r>
              <w:rPr>
                <w:noProof/>
                <w:webHidden/>
              </w:rPr>
              <w:fldChar w:fldCharType="end"/>
            </w:r>
          </w:hyperlink>
        </w:p>
        <w:p w:rsidR="00F62E23" w:rsidRDefault="00F62E23">
          <w:pPr>
            <w:pStyle w:val="TM2"/>
            <w:tabs>
              <w:tab w:val="left" w:pos="880"/>
              <w:tab w:val="right" w:leader="dot" w:pos="9062"/>
            </w:tabs>
            <w:rPr>
              <w:noProof/>
            </w:rPr>
          </w:pPr>
          <w:hyperlink w:anchor="_Toc49160213" w:history="1">
            <w:r w:rsidRPr="00E77D8B">
              <w:rPr>
                <w:rStyle w:val="Lienhypertexte"/>
                <w:noProof/>
                <w:lang w:val="en-US"/>
              </w:rPr>
              <w:t>2.1.</w:t>
            </w:r>
            <w:r>
              <w:rPr>
                <w:noProof/>
              </w:rPr>
              <w:tab/>
            </w:r>
            <w:r w:rsidRPr="00E77D8B">
              <w:rPr>
                <w:rStyle w:val="Lienhypertexte"/>
                <w:noProof/>
                <w:lang w:val="en-US"/>
              </w:rPr>
              <w:t>Functional Isolation Forest</w:t>
            </w:r>
            <w:r>
              <w:rPr>
                <w:noProof/>
                <w:webHidden/>
              </w:rPr>
              <w:tab/>
            </w:r>
            <w:r>
              <w:rPr>
                <w:noProof/>
                <w:webHidden/>
              </w:rPr>
              <w:fldChar w:fldCharType="begin"/>
            </w:r>
            <w:r>
              <w:rPr>
                <w:noProof/>
                <w:webHidden/>
              </w:rPr>
              <w:instrText xml:space="preserve"> PAGEREF _Toc49160213 \h </w:instrText>
            </w:r>
            <w:r>
              <w:rPr>
                <w:noProof/>
                <w:webHidden/>
              </w:rPr>
            </w:r>
            <w:r>
              <w:rPr>
                <w:noProof/>
                <w:webHidden/>
              </w:rPr>
              <w:fldChar w:fldCharType="separate"/>
            </w:r>
            <w:r>
              <w:rPr>
                <w:noProof/>
                <w:webHidden/>
              </w:rPr>
              <w:t>1</w:t>
            </w:r>
            <w:r>
              <w:rPr>
                <w:noProof/>
                <w:webHidden/>
              </w:rPr>
              <w:fldChar w:fldCharType="end"/>
            </w:r>
          </w:hyperlink>
        </w:p>
        <w:p w:rsidR="00F62E23" w:rsidRDefault="00F62E23">
          <w:pPr>
            <w:pStyle w:val="TM2"/>
            <w:tabs>
              <w:tab w:val="left" w:pos="880"/>
              <w:tab w:val="right" w:leader="dot" w:pos="9062"/>
            </w:tabs>
            <w:rPr>
              <w:noProof/>
            </w:rPr>
          </w:pPr>
          <w:hyperlink w:anchor="_Toc49160214" w:history="1">
            <w:r w:rsidRPr="00E77D8B">
              <w:rPr>
                <w:rStyle w:val="Lienhypertexte"/>
                <w:noProof/>
                <w:lang w:val="en-US"/>
              </w:rPr>
              <w:t>2.2.</w:t>
            </w:r>
            <w:r>
              <w:rPr>
                <w:noProof/>
              </w:rPr>
              <w:tab/>
            </w:r>
            <w:r w:rsidRPr="00E77D8B">
              <w:rPr>
                <w:rStyle w:val="Lienhypertexte"/>
                <w:noProof/>
                <w:lang w:val="en-US"/>
              </w:rPr>
              <w:t>ADTK</w:t>
            </w:r>
            <w:r>
              <w:rPr>
                <w:noProof/>
                <w:webHidden/>
              </w:rPr>
              <w:tab/>
            </w:r>
            <w:r>
              <w:rPr>
                <w:noProof/>
                <w:webHidden/>
              </w:rPr>
              <w:fldChar w:fldCharType="begin"/>
            </w:r>
            <w:r>
              <w:rPr>
                <w:noProof/>
                <w:webHidden/>
              </w:rPr>
              <w:instrText xml:space="preserve"> PAGEREF _Toc49160214 \h </w:instrText>
            </w:r>
            <w:r>
              <w:rPr>
                <w:noProof/>
                <w:webHidden/>
              </w:rPr>
            </w:r>
            <w:r>
              <w:rPr>
                <w:noProof/>
                <w:webHidden/>
              </w:rPr>
              <w:fldChar w:fldCharType="separate"/>
            </w:r>
            <w:r>
              <w:rPr>
                <w:noProof/>
                <w:webHidden/>
              </w:rPr>
              <w:t>2</w:t>
            </w:r>
            <w:r>
              <w:rPr>
                <w:noProof/>
                <w:webHidden/>
              </w:rPr>
              <w:fldChar w:fldCharType="end"/>
            </w:r>
          </w:hyperlink>
        </w:p>
        <w:p w:rsidR="00F62E23" w:rsidRDefault="00F62E23">
          <w:pPr>
            <w:pStyle w:val="TM2"/>
            <w:tabs>
              <w:tab w:val="left" w:pos="880"/>
              <w:tab w:val="right" w:leader="dot" w:pos="9062"/>
            </w:tabs>
            <w:rPr>
              <w:noProof/>
            </w:rPr>
          </w:pPr>
          <w:hyperlink w:anchor="_Toc49160215" w:history="1">
            <w:r w:rsidRPr="00E77D8B">
              <w:rPr>
                <w:rStyle w:val="Lienhypertexte"/>
                <w:noProof/>
                <w:lang w:val="en-US"/>
              </w:rPr>
              <w:t>2.3.</w:t>
            </w:r>
            <w:r>
              <w:rPr>
                <w:noProof/>
              </w:rPr>
              <w:tab/>
            </w:r>
            <w:r w:rsidRPr="00E77D8B">
              <w:rPr>
                <w:rStyle w:val="Lienhypertexte"/>
                <w:noProof/>
                <w:lang w:val="en-US"/>
              </w:rPr>
              <w:t>Technologies used</w:t>
            </w:r>
            <w:r>
              <w:rPr>
                <w:noProof/>
                <w:webHidden/>
              </w:rPr>
              <w:tab/>
            </w:r>
            <w:r>
              <w:rPr>
                <w:noProof/>
                <w:webHidden/>
              </w:rPr>
              <w:fldChar w:fldCharType="begin"/>
            </w:r>
            <w:r>
              <w:rPr>
                <w:noProof/>
                <w:webHidden/>
              </w:rPr>
              <w:instrText xml:space="preserve"> PAGEREF _Toc49160215 \h </w:instrText>
            </w:r>
            <w:r>
              <w:rPr>
                <w:noProof/>
                <w:webHidden/>
              </w:rPr>
            </w:r>
            <w:r>
              <w:rPr>
                <w:noProof/>
                <w:webHidden/>
              </w:rPr>
              <w:fldChar w:fldCharType="separate"/>
            </w:r>
            <w:r>
              <w:rPr>
                <w:noProof/>
                <w:webHidden/>
              </w:rPr>
              <w:t>2</w:t>
            </w:r>
            <w:r>
              <w:rPr>
                <w:noProof/>
                <w:webHidden/>
              </w:rPr>
              <w:fldChar w:fldCharType="end"/>
            </w:r>
          </w:hyperlink>
        </w:p>
        <w:p w:rsidR="00F62E23" w:rsidRDefault="00F62E23">
          <w:pPr>
            <w:pStyle w:val="TM1"/>
            <w:tabs>
              <w:tab w:val="left" w:pos="440"/>
              <w:tab w:val="right" w:leader="dot" w:pos="9062"/>
            </w:tabs>
            <w:rPr>
              <w:rFonts w:eastAsiaTheme="minorEastAsia"/>
              <w:noProof/>
              <w:lang w:val="en-US"/>
            </w:rPr>
          </w:pPr>
          <w:hyperlink w:anchor="_Toc49160216" w:history="1">
            <w:r w:rsidRPr="00E77D8B">
              <w:rPr>
                <w:rStyle w:val="Lienhypertexte"/>
                <w:noProof/>
                <w:lang w:val="en-US"/>
              </w:rPr>
              <w:t>3.</w:t>
            </w:r>
            <w:r>
              <w:rPr>
                <w:rFonts w:eastAsiaTheme="minorEastAsia"/>
                <w:noProof/>
                <w:lang w:val="en-US"/>
              </w:rPr>
              <w:tab/>
            </w:r>
            <w:r w:rsidRPr="00E77D8B">
              <w:rPr>
                <w:rStyle w:val="Lienhypertexte"/>
                <w:noProof/>
                <w:lang w:val="en-US"/>
              </w:rPr>
              <w:t>Installation</w:t>
            </w:r>
            <w:r>
              <w:rPr>
                <w:noProof/>
                <w:webHidden/>
              </w:rPr>
              <w:tab/>
            </w:r>
            <w:r>
              <w:rPr>
                <w:noProof/>
                <w:webHidden/>
              </w:rPr>
              <w:fldChar w:fldCharType="begin"/>
            </w:r>
            <w:r>
              <w:rPr>
                <w:noProof/>
                <w:webHidden/>
              </w:rPr>
              <w:instrText xml:space="preserve"> PAGEREF _Toc49160216 \h </w:instrText>
            </w:r>
            <w:r>
              <w:rPr>
                <w:noProof/>
                <w:webHidden/>
              </w:rPr>
            </w:r>
            <w:r>
              <w:rPr>
                <w:noProof/>
                <w:webHidden/>
              </w:rPr>
              <w:fldChar w:fldCharType="separate"/>
            </w:r>
            <w:r>
              <w:rPr>
                <w:noProof/>
                <w:webHidden/>
              </w:rPr>
              <w:t>2</w:t>
            </w:r>
            <w:r>
              <w:rPr>
                <w:noProof/>
                <w:webHidden/>
              </w:rPr>
              <w:fldChar w:fldCharType="end"/>
            </w:r>
          </w:hyperlink>
        </w:p>
        <w:p w:rsidR="00F62E23" w:rsidRDefault="00F62E23">
          <w:pPr>
            <w:pStyle w:val="TM1"/>
            <w:tabs>
              <w:tab w:val="left" w:pos="440"/>
              <w:tab w:val="right" w:leader="dot" w:pos="9062"/>
            </w:tabs>
            <w:rPr>
              <w:rFonts w:eastAsiaTheme="minorEastAsia"/>
              <w:noProof/>
              <w:lang w:val="en-US"/>
            </w:rPr>
          </w:pPr>
          <w:hyperlink w:anchor="_Toc49160217" w:history="1">
            <w:r w:rsidRPr="00E77D8B">
              <w:rPr>
                <w:rStyle w:val="Lienhypertexte"/>
                <w:noProof/>
                <w:lang w:val="en-US"/>
              </w:rPr>
              <w:t>4.</w:t>
            </w:r>
            <w:r>
              <w:rPr>
                <w:rFonts w:eastAsiaTheme="minorEastAsia"/>
                <w:noProof/>
                <w:lang w:val="en-US"/>
              </w:rPr>
              <w:tab/>
            </w:r>
            <w:r w:rsidRPr="00E77D8B">
              <w:rPr>
                <w:rStyle w:val="Lienhypertexte"/>
                <w:noProof/>
                <w:lang w:val="en-US"/>
              </w:rPr>
              <w:t>Use of component</w:t>
            </w:r>
            <w:r>
              <w:rPr>
                <w:noProof/>
                <w:webHidden/>
              </w:rPr>
              <w:tab/>
            </w:r>
            <w:r>
              <w:rPr>
                <w:noProof/>
                <w:webHidden/>
              </w:rPr>
              <w:fldChar w:fldCharType="begin"/>
            </w:r>
            <w:r>
              <w:rPr>
                <w:noProof/>
                <w:webHidden/>
              </w:rPr>
              <w:instrText xml:space="preserve"> PAGEREF _Toc49160217 \h </w:instrText>
            </w:r>
            <w:r>
              <w:rPr>
                <w:noProof/>
                <w:webHidden/>
              </w:rPr>
            </w:r>
            <w:r>
              <w:rPr>
                <w:noProof/>
                <w:webHidden/>
              </w:rPr>
              <w:fldChar w:fldCharType="separate"/>
            </w:r>
            <w:r>
              <w:rPr>
                <w:noProof/>
                <w:webHidden/>
              </w:rPr>
              <w:t>3</w:t>
            </w:r>
            <w:r>
              <w:rPr>
                <w:noProof/>
                <w:webHidden/>
              </w:rPr>
              <w:fldChar w:fldCharType="end"/>
            </w:r>
          </w:hyperlink>
        </w:p>
        <w:p w:rsidR="00F62E23" w:rsidRDefault="00F62E23">
          <w:pPr>
            <w:pStyle w:val="TM1"/>
            <w:tabs>
              <w:tab w:val="left" w:pos="440"/>
              <w:tab w:val="right" w:leader="dot" w:pos="9062"/>
            </w:tabs>
            <w:rPr>
              <w:rFonts w:eastAsiaTheme="minorEastAsia"/>
              <w:noProof/>
              <w:lang w:val="en-US"/>
            </w:rPr>
          </w:pPr>
          <w:hyperlink w:anchor="_Toc49160218" w:history="1">
            <w:r w:rsidRPr="00E77D8B">
              <w:rPr>
                <w:rStyle w:val="Lienhypertexte"/>
                <w:noProof/>
                <w:lang w:val="en-US"/>
              </w:rPr>
              <w:t>5.</w:t>
            </w:r>
            <w:r>
              <w:rPr>
                <w:rFonts w:eastAsiaTheme="minorEastAsia"/>
                <w:noProof/>
                <w:lang w:val="en-US"/>
              </w:rPr>
              <w:tab/>
            </w:r>
            <w:r w:rsidRPr="00E77D8B">
              <w:rPr>
                <w:rStyle w:val="Lienhypertexte"/>
                <w:noProof/>
                <w:lang w:val="en-US"/>
              </w:rPr>
              <w:t>Next steps</w:t>
            </w:r>
            <w:r>
              <w:rPr>
                <w:noProof/>
                <w:webHidden/>
              </w:rPr>
              <w:tab/>
            </w:r>
            <w:r>
              <w:rPr>
                <w:noProof/>
                <w:webHidden/>
              </w:rPr>
              <w:fldChar w:fldCharType="begin"/>
            </w:r>
            <w:r>
              <w:rPr>
                <w:noProof/>
                <w:webHidden/>
              </w:rPr>
              <w:instrText xml:space="preserve"> PAGEREF _Toc49160218 \h </w:instrText>
            </w:r>
            <w:r>
              <w:rPr>
                <w:noProof/>
                <w:webHidden/>
              </w:rPr>
            </w:r>
            <w:r>
              <w:rPr>
                <w:noProof/>
                <w:webHidden/>
              </w:rPr>
              <w:fldChar w:fldCharType="separate"/>
            </w:r>
            <w:r>
              <w:rPr>
                <w:noProof/>
                <w:webHidden/>
              </w:rPr>
              <w:t>6</w:t>
            </w:r>
            <w:r>
              <w:rPr>
                <w:noProof/>
                <w:webHidden/>
              </w:rPr>
              <w:fldChar w:fldCharType="end"/>
            </w:r>
          </w:hyperlink>
        </w:p>
        <w:p w:rsidR="00F62E23" w:rsidRDefault="00F62E23">
          <w:pPr>
            <w:pStyle w:val="TM1"/>
            <w:tabs>
              <w:tab w:val="right" w:leader="dot" w:pos="9062"/>
            </w:tabs>
            <w:rPr>
              <w:rFonts w:eastAsiaTheme="minorEastAsia"/>
              <w:noProof/>
              <w:lang w:val="en-US"/>
            </w:rPr>
          </w:pPr>
          <w:hyperlink w:anchor="_Toc49160219" w:history="1">
            <w:r w:rsidRPr="00E77D8B">
              <w:rPr>
                <w:rStyle w:val="Lienhypertexte"/>
                <w:noProof/>
                <w:lang w:val="en-US"/>
              </w:rPr>
              <w:t>References</w:t>
            </w:r>
            <w:r>
              <w:rPr>
                <w:noProof/>
                <w:webHidden/>
              </w:rPr>
              <w:tab/>
            </w:r>
            <w:r>
              <w:rPr>
                <w:noProof/>
                <w:webHidden/>
              </w:rPr>
              <w:fldChar w:fldCharType="begin"/>
            </w:r>
            <w:r>
              <w:rPr>
                <w:noProof/>
                <w:webHidden/>
              </w:rPr>
              <w:instrText xml:space="preserve"> PAGEREF _Toc49160219 \h </w:instrText>
            </w:r>
            <w:r>
              <w:rPr>
                <w:noProof/>
                <w:webHidden/>
              </w:rPr>
            </w:r>
            <w:r>
              <w:rPr>
                <w:noProof/>
                <w:webHidden/>
              </w:rPr>
              <w:fldChar w:fldCharType="separate"/>
            </w:r>
            <w:r>
              <w:rPr>
                <w:noProof/>
                <w:webHidden/>
              </w:rPr>
              <w:t>6</w:t>
            </w:r>
            <w:r>
              <w:rPr>
                <w:noProof/>
                <w:webHidden/>
              </w:rPr>
              <w:fldChar w:fldCharType="end"/>
            </w:r>
          </w:hyperlink>
        </w:p>
        <w:p w:rsidR="00233FAF" w:rsidRDefault="007B0BA9" w:rsidP="007B0BA9">
          <w:r>
            <w:rPr>
              <w:b/>
              <w:bCs/>
              <w:noProof/>
            </w:rPr>
            <w:fldChar w:fldCharType="end"/>
          </w:r>
        </w:p>
      </w:sdtContent>
    </w:sdt>
    <w:p w:rsidR="00233FAF" w:rsidRDefault="00233FAF" w:rsidP="00233FAF">
      <w:pPr>
        <w:pStyle w:val="Titre1"/>
        <w:numPr>
          <w:ilvl w:val="0"/>
          <w:numId w:val="1"/>
        </w:numPr>
      </w:pPr>
      <w:bookmarkStart w:id="0" w:name="_Toc49160211"/>
      <w:r>
        <w:t>Introduction</w:t>
      </w:r>
      <w:bookmarkEnd w:id="0"/>
    </w:p>
    <w:p w:rsidR="00C91322" w:rsidRDefault="00C91322" w:rsidP="003A322B">
      <w:pPr>
        <w:jc w:val="both"/>
        <w:rPr>
          <w:lang w:val="en-US"/>
        </w:rPr>
      </w:pPr>
      <w:r w:rsidRPr="00C91322">
        <w:rPr>
          <w:lang w:val="en-US"/>
        </w:rPr>
        <w:t xml:space="preserve">We present in this document a component </w:t>
      </w:r>
      <w:r>
        <w:rPr>
          <w:lang w:val="en-US"/>
        </w:rPr>
        <w:t xml:space="preserve">currently </w:t>
      </w:r>
      <w:r w:rsidRPr="00C91322">
        <w:rPr>
          <w:lang w:val="en-US"/>
        </w:rPr>
        <w:t xml:space="preserve">developed by Thales for </w:t>
      </w:r>
      <w:proofErr w:type="spellStart"/>
      <w:r w:rsidRPr="00C91322">
        <w:rPr>
          <w:lang w:val="en-US"/>
        </w:rPr>
        <w:t>I</w:t>
      </w:r>
      <w:r w:rsidR="003A322B">
        <w:rPr>
          <w:lang w:val="en-US"/>
        </w:rPr>
        <w:t>oTwins</w:t>
      </w:r>
      <w:proofErr w:type="spellEnd"/>
      <w:r w:rsidR="003A322B">
        <w:rPr>
          <w:lang w:val="en-US"/>
        </w:rPr>
        <w:t xml:space="preserve"> project. The component</w:t>
      </w:r>
      <w:r>
        <w:rPr>
          <w:lang w:val="en-US"/>
        </w:rPr>
        <w:t xml:space="preserve"> objectives consist in proposing s</w:t>
      </w:r>
      <w:r w:rsidR="005D3DAA">
        <w:rPr>
          <w:lang w:val="en-US"/>
        </w:rPr>
        <w:t>ome tools to study time series</w:t>
      </w:r>
      <w:r w:rsidR="003A322B">
        <w:rPr>
          <w:lang w:val="en-US"/>
        </w:rPr>
        <w:t xml:space="preserve"> in batch way</w:t>
      </w:r>
      <w:r w:rsidR="005D3DAA">
        <w:rPr>
          <w:lang w:val="en-US"/>
        </w:rPr>
        <w:t>:</w:t>
      </w:r>
    </w:p>
    <w:p w:rsidR="005D3DAA" w:rsidRDefault="005D3DAA" w:rsidP="003A322B">
      <w:pPr>
        <w:pStyle w:val="Paragraphedeliste"/>
        <w:numPr>
          <w:ilvl w:val="0"/>
          <w:numId w:val="2"/>
        </w:numPr>
        <w:jc w:val="both"/>
        <w:rPr>
          <w:lang w:val="en-US"/>
        </w:rPr>
      </w:pPr>
      <w:r>
        <w:rPr>
          <w:lang w:val="en-US"/>
        </w:rPr>
        <w:t xml:space="preserve">Detect abnormal time series in a corpus of time series, using Functional Isolation forest </w:t>
      </w:r>
      <w:sdt>
        <w:sdtPr>
          <w:rPr>
            <w:lang w:val="en-US"/>
          </w:rPr>
          <w:id w:val="-1180974345"/>
          <w:citation/>
        </w:sdtPr>
        <w:sdtContent>
          <w:r>
            <w:rPr>
              <w:lang w:val="en-US"/>
            </w:rPr>
            <w:fldChar w:fldCharType="begin"/>
          </w:r>
          <w:r w:rsidRPr="005D3DAA">
            <w:rPr>
              <w:lang w:val="en-US"/>
            </w:rPr>
            <w:instrText xml:space="preserve"> CITATION Sta19 \l 1036 </w:instrText>
          </w:r>
          <w:r>
            <w:rPr>
              <w:lang w:val="en-US"/>
            </w:rPr>
            <w:fldChar w:fldCharType="separate"/>
          </w:r>
          <w:r w:rsidR="003B6A85" w:rsidRPr="003B6A85">
            <w:rPr>
              <w:noProof/>
              <w:lang w:val="en-US"/>
            </w:rPr>
            <w:t>(Staerman, Mozharovskyi, Clémençon, &amp; d'Alché-Buc, 2019)</w:t>
          </w:r>
          <w:r>
            <w:rPr>
              <w:lang w:val="en-US"/>
            </w:rPr>
            <w:fldChar w:fldCharType="end"/>
          </w:r>
        </w:sdtContent>
      </w:sdt>
    </w:p>
    <w:p w:rsidR="005D3DAA" w:rsidRDefault="005D3DAA" w:rsidP="003A322B">
      <w:pPr>
        <w:pStyle w:val="Paragraphedeliste"/>
        <w:numPr>
          <w:ilvl w:val="0"/>
          <w:numId w:val="2"/>
        </w:numPr>
        <w:jc w:val="both"/>
        <w:rPr>
          <w:lang w:val="en-US"/>
        </w:rPr>
      </w:pPr>
      <w:r>
        <w:rPr>
          <w:lang w:val="en-US"/>
        </w:rPr>
        <w:t xml:space="preserve">Detect outliers and change points in a time series with </w:t>
      </w:r>
      <w:r w:rsidR="003A322B">
        <w:rPr>
          <w:lang w:val="en-US"/>
        </w:rPr>
        <w:t>ADTK</w:t>
      </w:r>
      <w:r>
        <w:rPr>
          <w:lang w:val="en-US"/>
        </w:rPr>
        <w:t xml:space="preserve"> Python module </w:t>
      </w:r>
      <w:sdt>
        <w:sdtPr>
          <w:rPr>
            <w:lang w:val="en-US"/>
          </w:rPr>
          <w:id w:val="-1420403344"/>
          <w:citation/>
        </w:sdtPr>
        <w:sdtContent>
          <w:r w:rsidR="003A322B">
            <w:rPr>
              <w:lang w:val="en-US"/>
            </w:rPr>
            <w:fldChar w:fldCharType="begin"/>
          </w:r>
          <w:r w:rsidR="003A322B" w:rsidRPr="003A322B">
            <w:rPr>
              <w:lang w:val="en-US"/>
            </w:rPr>
            <w:instrText xml:space="preserve"> CITATION ADT20 \l 1036 </w:instrText>
          </w:r>
          <w:r w:rsidR="003A322B">
            <w:rPr>
              <w:lang w:val="en-US"/>
            </w:rPr>
            <w:fldChar w:fldCharType="separate"/>
          </w:r>
          <w:r w:rsidR="003B6A85" w:rsidRPr="003B6A85">
            <w:rPr>
              <w:noProof/>
              <w:lang w:val="en-US"/>
            </w:rPr>
            <w:t>(ADTK: https://github.com/arundo/adtk, 2020)</w:t>
          </w:r>
          <w:r w:rsidR="003A322B">
            <w:rPr>
              <w:lang w:val="en-US"/>
            </w:rPr>
            <w:fldChar w:fldCharType="end"/>
          </w:r>
        </w:sdtContent>
      </w:sdt>
    </w:p>
    <w:p w:rsidR="005D3DAA" w:rsidRDefault="00A55D90" w:rsidP="003A322B">
      <w:pPr>
        <w:pStyle w:val="Paragraphedeliste"/>
        <w:numPr>
          <w:ilvl w:val="0"/>
          <w:numId w:val="2"/>
        </w:numPr>
        <w:jc w:val="both"/>
        <w:rPr>
          <w:lang w:val="en-US"/>
        </w:rPr>
      </w:pPr>
      <w:r>
        <w:rPr>
          <w:lang w:val="en-US"/>
        </w:rPr>
        <w:t xml:space="preserve">Forecast time series with prophet </w:t>
      </w:r>
      <w:sdt>
        <w:sdtPr>
          <w:rPr>
            <w:lang w:val="en-US"/>
          </w:rPr>
          <w:id w:val="571705109"/>
          <w:citation/>
        </w:sdtPr>
        <w:sdtContent>
          <w:r w:rsidR="003A322B">
            <w:rPr>
              <w:lang w:val="en-US"/>
            </w:rPr>
            <w:fldChar w:fldCharType="begin"/>
          </w:r>
          <w:r w:rsidR="003A322B" w:rsidRPr="003A322B">
            <w:rPr>
              <w:lang w:val="en-US"/>
            </w:rPr>
            <w:instrText xml:space="preserve"> CITATION Tay17 \l 1036 </w:instrText>
          </w:r>
          <w:r w:rsidR="003A322B">
            <w:rPr>
              <w:lang w:val="en-US"/>
            </w:rPr>
            <w:fldChar w:fldCharType="separate"/>
          </w:r>
          <w:r w:rsidR="003B6A85" w:rsidRPr="003B6A85">
            <w:rPr>
              <w:noProof/>
              <w:lang w:val="en-US"/>
            </w:rPr>
            <w:t>(Taylor​ &amp; Letham​, 2017)</w:t>
          </w:r>
          <w:r w:rsidR="003A322B">
            <w:rPr>
              <w:lang w:val="en-US"/>
            </w:rPr>
            <w:fldChar w:fldCharType="end"/>
          </w:r>
        </w:sdtContent>
      </w:sdt>
    </w:p>
    <w:p w:rsidR="003A322B" w:rsidRPr="003A322B" w:rsidRDefault="003A322B" w:rsidP="00A55D90">
      <w:pPr>
        <w:jc w:val="both"/>
        <w:rPr>
          <w:lang w:val="en-US"/>
        </w:rPr>
      </w:pPr>
      <w:r>
        <w:rPr>
          <w:lang w:val="en-US"/>
        </w:rPr>
        <w:t xml:space="preserve">In next Table, we provide the state of the implementation of the different objectives in the current version of the component that </w:t>
      </w:r>
      <w:proofErr w:type="gramStart"/>
      <w:r>
        <w:rPr>
          <w:lang w:val="en-US"/>
        </w:rPr>
        <w:t>is provided</w:t>
      </w:r>
      <w:proofErr w:type="gramEnd"/>
      <w:r>
        <w:rPr>
          <w:lang w:val="en-US"/>
        </w:rPr>
        <w:t xml:space="preserve"> for the Deliverable 3.2. </w:t>
      </w:r>
    </w:p>
    <w:tbl>
      <w:tblPr>
        <w:tblStyle w:val="Grilledutableau"/>
        <w:tblW w:w="0" w:type="auto"/>
        <w:tblLook w:val="04A0" w:firstRow="1" w:lastRow="0" w:firstColumn="1" w:lastColumn="0" w:noHBand="0" w:noVBand="1"/>
      </w:tblPr>
      <w:tblGrid>
        <w:gridCol w:w="4530"/>
        <w:gridCol w:w="4530"/>
      </w:tblGrid>
      <w:tr w:rsidR="003A322B" w:rsidTr="003A322B">
        <w:tc>
          <w:tcPr>
            <w:tcW w:w="4531" w:type="dxa"/>
          </w:tcPr>
          <w:p w:rsidR="003A322B" w:rsidRDefault="00A55D90" w:rsidP="003A322B">
            <w:pPr>
              <w:rPr>
                <w:lang w:val="en-US"/>
              </w:rPr>
            </w:pPr>
            <w:r>
              <w:rPr>
                <w:lang w:val="en-US"/>
              </w:rPr>
              <w:t>Objective</w:t>
            </w:r>
          </w:p>
        </w:tc>
        <w:tc>
          <w:tcPr>
            <w:tcW w:w="4531" w:type="dxa"/>
          </w:tcPr>
          <w:p w:rsidR="003A322B" w:rsidRDefault="00A55D90" w:rsidP="003A322B">
            <w:pPr>
              <w:rPr>
                <w:lang w:val="en-US"/>
              </w:rPr>
            </w:pPr>
            <w:r>
              <w:rPr>
                <w:lang w:val="en-US"/>
              </w:rPr>
              <w:t>Status of implementation</w:t>
            </w:r>
          </w:p>
        </w:tc>
      </w:tr>
      <w:tr w:rsidR="003A322B" w:rsidTr="003A322B">
        <w:tc>
          <w:tcPr>
            <w:tcW w:w="4531" w:type="dxa"/>
          </w:tcPr>
          <w:p w:rsidR="003A322B" w:rsidRDefault="00A55D90" w:rsidP="003A322B">
            <w:pPr>
              <w:rPr>
                <w:lang w:val="en-US"/>
              </w:rPr>
            </w:pPr>
            <w:r>
              <w:rPr>
                <w:lang w:val="en-US"/>
              </w:rPr>
              <w:t>Detect abnormal time series in a corpus of time series</w:t>
            </w:r>
          </w:p>
        </w:tc>
        <w:tc>
          <w:tcPr>
            <w:tcW w:w="4531" w:type="dxa"/>
          </w:tcPr>
          <w:p w:rsidR="003A322B" w:rsidRDefault="00A55D90" w:rsidP="003A322B">
            <w:pPr>
              <w:rPr>
                <w:lang w:val="en-US"/>
              </w:rPr>
            </w:pPr>
            <w:r>
              <w:rPr>
                <w:lang w:val="en-US"/>
              </w:rPr>
              <w:t>90%</w:t>
            </w:r>
          </w:p>
        </w:tc>
      </w:tr>
      <w:tr w:rsidR="003A322B" w:rsidTr="003A322B">
        <w:tc>
          <w:tcPr>
            <w:tcW w:w="4531" w:type="dxa"/>
          </w:tcPr>
          <w:p w:rsidR="003A322B" w:rsidRDefault="00A55D90" w:rsidP="003A322B">
            <w:pPr>
              <w:rPr>
                <w:lang w:val="en-US"/>
              </w:rPr>
            </w:pPr>
            <w:r>
              <w:rPr>
                <w:lang w:val="en-US"/>
              </w:rPr>
              <w:t>Detect outliers and change points in a time series with ADTK</w:t>
            </w:r>
          </w:p>
        </w:tc>
        <w:tc>
          <w:tcPr>
            <w:tcW w:w="4531" w:type="dxa"/>
          </w:tcPr>
          <w:p w:rsidR="003A322B" w:rsidRDefault="00A55D90" w:rsidP="003A322B">
            <w:pPr>
              <w:rPr>
                <w:lang w:val="en-US"/>
              </w:rPr>
            </w:pPr>
            <w:r>
              <w:rPr>
                <w:lang w:val="en-US"/>
              </w:rPr>
              <w:t>70%</w:t>
            </w:r>
          </w:p>
        </w:tc>
      </w:tr>
      <w:tr w:rsidR="003A322B" w:rsidTr="003A322B">
        <w:tc>
          <w:tcPr>
            <w:tcW w:w="4531" w:type="dxa"/>
          </w:tcPr>
          <w:p w:rsidR="003A322B" w:rsidRDefault="00A55D90" w:rsidP="003A322B">
            <w:pPr>
              <w:rPr>
                <w:lang w:val="en-US"/>
              </w:rPr>
            </w:pPr>
            <w:r>
              <w:rPr>
                <w:lang w:val="en-US"/>
              </w:rPr>
              <w:t>Forecast time series with prophet</w:t>
            </w:r>
          </w:p>
        </w:tc>
        <w:tc>
          <w:tcPr>
            <w:tcW w:w="4531" w:type="dxa"/>
          </w:tcPr>
          <w:p w:rsidR="003A322B" w:rsidRDefault="00A55D90" w:rsidP="003A322B">
            <w:pPr>
              <w:rPr>
                <w:lang w:val="en-US"/>
              </w:rPr>
            </w:pPr>
            <w:r>
              <w:rPr>
                <w:lang w:val="en-US"/>
              </w:rPr>
              <w:t>0%</w:t>
            </w:r>
          </w:p>
        </w:tc>
      </w:tr>
    </w:tbl>
    <w:p w:rsidR="003A322B" w:rsidRDefault="003A322B" w:rsidP="003A322B">
      <w:pPr>
        <w:rPr>
          <w:lang w:val="en-US"/>
        </w:rPr>
      </w:pPr>
    </w:p>
    <w:p w:rsidR="00A55D90" w:rsidRPr="003A322B" w:rsidRDefault="00A55D90" w:rsidP="00A55D90">
      <w:pPr>
        <w:jc w:val="both"/>
        <w:rPr>
          <w:lang w:val="en-US"/>
        </w:rPr>
      </w:pPr>
      <w:r>
        <w:rPr>
          <w:lang w:val="en-US"/>
        </w:rPr>
        <w:t xml:space="preserve">In this document, we first give some technical description about the approaches used in the current version of the component. Then we describe how deploy the component. The next section </w:t>
      </w:r>
      <w:proofErr w:type="gramStart"/>
      <w:r>
        <w:rPr>
          <w:lang w:val="en-US"/>
        </w:rPr>
        <w:t>is dedicated</w:t>
      </w:r>
      <w:proofErr w:type="gramEnd"/>
      <w:r>
        <w:rPr>
          <w:lang w:val="en-US"/>
        </w:rPr>
        <w:t xml:space="preserve"> to an example of usage of the component. </w:t>
      </w:r>
      <w:r w:rsidR="00F62E23">
        <w:rPr>
          <w:lang w:val="en-US"/>
        </w:rPr>
        <w:t xml:space="preserve">In the last section, we detail the next steps for </w:t>
      </w:r>
      <w:bookmarkStart w:id="1" w:name="_GoBack"/>
      <w:bookmarkEnd w:id="1"/>
      <w:r w:rsidR="00F62E23">
        <w:rPr>
          <w:lang w:val="en-US"/>
        </w:rPr>
        <w:t xml:space="preserve">improving the component. </w:t>
      </w:r>
    </w:p>
    <w:p w:rsidR="00233FAF" w:rsidRDefault="00233FAF" w:rsidP="00233FAF">
      <w:pPr>
        <w:pStyle w:val="Titre1"/>
        <w:numPr>
          <w:ilvl w:val="0"/>
          <w:numId w:val="1"/>
        </w:numPr>
        <w:rPr>
          <w:lang w:val="en-US"/>
        </w:rPr>
      </w:pPr>
      <w:bookmarkStart w:id="2" w:name="_Toc49160212"/>
      <w:r w:rsidRPr="00C91322">
        <w:rPr>
          <w:lang w:val="en-US"/>
        </w:rPr>
        <w:lastRenderedPageBreak/>
        <w:t>Technical description</w:t>
      </w:r>
      <w:bookmarkEnd w:id="2"/>
    </w:p>
    <w:p w:rsidR="00F62E23" w:rsidRDefault="00F62E23" w:rsidP="00F62E23">
      <w:pPr>
        <w:pStyle w:val="Titre2"/>
        <w:numPr>
          <w:ilvl w:val="1"/>
          <w:numId w:val="1"/>
        </w:numPr>
        <w:rPr>
          <w:lang w:val="en-US"/>
        </w:rPr>
      </w:pPr>
      <w:bookmarkStart w:id="3" w:name="_Toc49160213"/>
      <w:r>
        <w:rPr>
          <w:lang w:val="en-US"/>
        </w:rPr>
        <w:t>Functional Isolation Forest</w:t>
      </w:r>
      <w:bookmarkEnd w:id="3"/>
    </w:p>
    <w:p w:rsidR="00F62E23" w:rsidRDefault="00616A87" w:rsidP="00616A87">
      <w:pPr>
        <w:jc w:val="both"/>
        <w:rPr>
          <w:lang w:val="en-US"/>
        </w:rPr>
      </w:pPr>
      <w:r>
        <w:rPr>
          <w:lang w:val="en-US"/>
        </w:rPr>
        <w:t xml:space="preserve">Isolation Forest </w:t>
      </w:r>
      <w:sdt>
        <w:sdtPr>
          <w:rPr>
            <w:lang w:val="en-US"/>
          </w:rPr>
          <w:id w:val="1681311023"/>
          <w:citation/>
        </w:sdtPr>
        <w:sdtContent>
          <w:r>
            <w:rPr>
              <w:lang w:val="en-US"/>
            </w:rPr>
            <w:fldChar w:fldCharType="begin"/>
          </w:r>
          <w:r w:rsidRPr="00616A87">
            <w:rPr>
              <w:lang w:val="en-US"/>
            </w:rPr>
            <w:instrText xml:space="preserve"> CITATION Liu08 \l 1036 </w:instrText>
          </w:r>
          <w:r>
            <w:rPr>
              <w:lang w:val="en-US"/>
            </w:rPr>
            <w:fldChar w:fldCharType="separate"/>
          </w:r>
          <w:r w:rsidR="003B6A85" w:rsidRPr="003B6A85">
            <w:rPr>
              <w:noProof/>
              <w:lang w:val="en-US"/>
            </w:rPr>
            <w:t>(Liu, Ting, &amp; Zhou, 2008)</w:t>
          </w:r>
          <w:r>
            <w:rPr>
              <w:lang w:val="en-US"/>
            </w:rPr>
            <w:fldChar w:fldCharType="end"/>
          </w:r>
        </w:sdtContent>
      </w:sdt>
      <w:r>
        <w:rPr>
          <w:lang w:val="en-US"/>
        </w:rPr>
        <w:t xml:space="preserve"> is a powerful unsupervised anomaly detection algorithm. It is based on tree ensemble and is built </w:t>
      </w:r>
      <w:proofErr w:type="gramStart"/>
      <w:r>
        <w:rPr>
          <w:lang w:val="en-US"/>
        </w:rPr>
        <w:t>on the basis of</w:t>
      </w:r>
      <w:proofErr w:type="gramEnd"/>
      <w:r>
        <w:rPr>
          <w:lang w:val="en-US"/>
        </w:rPr>
        <w:t xml:space="preserve"> decision trees. </w:t>
      </w:r>
      <w:r w:rsidR="00786E49">
        <w:rPr>
          <w:lang w:val="en-US"/>
        </w:rPr>
        <w:t xml:space="preserve">In </w:t>
      </w:r>
      <w:r w:rsidRPr="00616A87">
        <w:rPr>
          <w:lang w:val="en-US"/>
        </w:rPr>
        <w:t xml:space="preserve">these trees, </w:t>
      </w:r>
      <w:proofErr w:type="gramStart"/>
      <w:r w:rsidRPr="00616A87">
        <w:rPr>
          <w:lang w:val="en-US"/>
        </w:rPr>
        <w:t>partitions are created by first randomly selecting a feature and then selecting a random split value between the minimum and maximum value of the selected feature</w:t>
      </w:r>
      <w:proofErr w:type="gramEnd"/>
      <w:r w:rsidRPr="00616A87">
        <w:rPr>
          <w:lang w:val="en-US"/>
        </w:rPr>
        <w:t>.</w:t>
      </w:r>
      <w:r w:rsidR="00786E49">
        <w:rPr>
          <w:lang w:val="en-US"/>
        </w:rPr>
        <w:t xml:space="preserve"> In principle, abnormal points are less frequent than regular observations and are different from them in terms of values. </w:t>
      </w:r>
      <w:r w:rsidR="00786E49" w:rsidRPr="00786E49">
        <w:rPr>
          <w:lang w:val="en-US"/>
        </w:rPr>
        <w:t xml:space="preserve">That is why by using such random partitioning they </w:t>
      </w:r>
      <w:proofErr w:type="gramStart"/>
      <w:r w:rsidR="00786E49" w:rsidRPr="00786E49">
        <w:rPr>
          <w:lang w:val="en-US"/>
        </w:rPr>
        <w:t>should be identified</w:t>
      </w:r>
      <w:proofErr w:type="gramEnd"/>
      <w:r w:rsidR="00786E49" w:rsidRPr="00786E49">
        <w:rPr>
          <w:lang w:val="en-US"/>
        </w:rPr>
        <w:t xml:space="preserve"> closer to the root of the tree (shorter average path length, i.e., the number of edges an observation must pass in the tree going from the root to the terminal node), with fewer splits necessary</w:t>
      </w:r>
      <w:r w:rsidR="00786E49">
        <w:rPr>
          <w:lang w:val="en-US"/>
        </w:rPr>
        <w:t xml:space="preserve">. </w:t>
      </w:r>
      <w:proofErr w:type="gramStart"/>
      <w:r w:rsidR="00786E49">
        <w:rPr>
          <w:lang w:val="en-US"/>
        </w:rPr>
        <w:t xml:space="preserve">To gain in robustness, we train several isolation tree and compute the anomaly score </w:t>
      </w:r>
      <w:r w:rsidR="00786E49" w:rsidRPr="00786E49">
        <w:rPr>
          <w:lang w:val="en-US"/>
        </w:rPr>
        <w:t xml:space="preserve">: </w:t>
      </w:r>
      <w:r w:rsidR="00786E49" w:rsidRPr="00786E49">
        <w:rPr>
          <w:rFonts w:ascii="Cambria Math" w:hAnsi="Cambria Math" w:cs="Cambria Math"/>
          <w:lang w:val="en-US"/>
        </w:rPr>
        <w:t>𝒔</w:t>
      </w:r>
      <w:r w:rsidR="00786E49" w:rsidRPr="00786E49">
        <w:rPr>
          <w:lang w:val="en-US"/>
        </w:rPr>
        <w:t>(</w:t>
      </w:r>
      <w:r w:rsidR="00786E49" w:rsidRPr="00786E49">
        <w:rPr>
          <w:rFonts w:ascii="Cambria Math" w:hAnsi="Cambria Math" w:cs="Cambria Math"/>
          <w:lang w:val="en-US"/>
        </w:rPr>
        <w:t>𝒙</w:t>
      </w:r>
      <w:r w:rsidR="00786E49" w:rsidRPr="00786E49">
        <w:rPr>
          <w:lang w:val="en-US"/>
        </w:rPr>
        <w:t xml:space="preserve">, </w:t>
      </w:r>
      <w:r w:rsidR="00786E49" w:rsidRPr="00786E49">
        <w:rPr>
          <w:rFonts w:ascii="Cambria Math" w:hAnsi="Cambria Math" w:cs="Cambria Math"/>
          <w:lang w:val="en-US"/>
        </w:rPr>
        <w:t>𝒏</w:t>
      </w:r>
      <w:r w:rsidR="00786E49" w:rsidRPr="00786E49">
        <w:rPr>
          <w:lang w:val="en-US"/>
        </w:rPr>
        <w:t>)=</w:t>
      </w:r>
      <w:r w:rsidR="00786E49" w:rsidRPr="00786E49">
        <w:rPr>
          <w:rFonts w:ascii="Cambria Math" w:hAnsi="Cambria Math" w:cs="Cambria Math"/>
          <w:lang w:val="en-US"/>
        </w:rPr>
        <w:t>𝟐</w:t>
      </w:r>
      <w:r w:rsidR="00786E49" w:rsidRPr="00786E49">
        <w:rPr>
          <w:lang w:val="en-US"/>
        </w:rPr>
        <w:t>^(−(</w:t>
      </w:r>
      <w:r w:rsidR="00786E49" w:rsidRPr="00786E49">
        <w:rPr>
          <w:rFonts w:ascii="Cambria Math" w:hAnsi="Cambria Math" w:cs="Cambria Math"/>
          <w:lang w:val="en-US"/>
        </w:rPr>
        <w:t>𝑬</w:t>
      </w:r>
      <w:r w:rsidR="00786E49" w:rsidRPr="00786E49">
        <w:rPr>
          <w:lang w:val="en-US"/>
        </w:rPr>
        <w:t>(</w:t>
      </w:r>
      <w:r w:rsidR="00786E49" w:rsidRPr="00786E49">
        <w:rPr>
          <w:rFonts w:ascii="Cambria Math" w:hAnsi="Cambria Math" w:cs="Cambria Math"/>
          <w:lang w:val="en-US"/>
        </w:rPr>
        <w:t>𝒉</w:t>
      </w:r>
      <w:r w:rsidR="00786E49" w:rsidRPr="00786E49">
        <w:rPr>
          <w:lang w:val="en-US"/>
        </w:rPr>
        <w:t>(</w:t>
      </w:r>
      <w:r w:rsidR="00786E49" w:rsidRPr="00786E49">
        <w:rPr>
          <w:rFonts w:ascii="Cambria Math" w:hAnsi="Cambria Math" w:cs="Cambria Math"/>
          <w:lang w:val="en-US"/>
        </w:rPr>
        <w:t>𝒙</w:t>
      </w:r>
      <w:r w:rsidR="00786E49" w:rsidRPr="00786E49">
        <w:rPr>
          <w:lang w:val="en-US"/>
        </w:rPr>
        <w:t>)))/(</w:t>
      </w:r>
      <w:r w:rsidR="00786E49" w:rsidRPr="00786E49">
        <w:rPr>
          <w:rFonts w:ascii="Cambria Math" w:hAnsi="Cambria Math" w:cs="Cambria Math"/>
          <w:lang w:val="en-US"/>
        </w:rPr>
        <w:t>𝒄</w:t>
      </w:r>
      <w:r w:rsidR="00786E49" w:rsidRPr="00786E49">
        <w:rPr>
          <w:lang w:val="en-US"/>
        </w:rPr>
        <w:t>(</w:t>
      </w:r>
      <w:r w:rsidR="00786E49" w:rsidRPr="00786E49">
        <w:rPr>
          <w:rFonts w:ascii="Cambria Math" w:hAnsi="Cambria Math" w:cs="Cambria Math"/>
          <w:lang w:val="en-US"/>
        </w:rPr>
        <w:t>𝒏</w:t>
      </w:r>
      <w:r w:rsidR="00786E49" w:rsidRPr="00786E49">
        <w:rPr>
          <w:lang w:val="en-US"/>
        </w:rPr>
        <w:t xml:space="preserve">))), with x an observation, </w:t>
      </w:r>
      <w:proofErr w:type="spellStart"/>
      <w:r w:rsidR="00786E49" w:rsidRPr="00786E49">
        <w:rPr>
          <w:lang w:val="en-US"/>
        </w:rPr>
        <w:t>n</w:t>
      </w:r>
      <w:proofErr w:type="spellEnd"/>
      <w:r w:rsidR="00786E49" w:rsidRPr="00786E49">
        <w:rPr>
          <w:lang w:val="en-US"/>
        </w:rPr>
        <w:t xml:space="preserve"> the number of instance, E(h(x)) the expectation of the path length h(x) of x which is measured by the number of edges x traverses an Isolation Tree from the root node until the traversal is terminated at an external node and c(n) a normalization constant</w:t>
      </w:r>
      <w:r w:rsidR="00786E49">
        <w:rPr>
          <w:lang w:val="en-US"/>
        </w:rPr>
        <w:t>.</w:t>
      </w:r>
      <w:proofErr w:type="gramEnd"/>
      <w:r w:rsidR="00786E49">
        <w:rPr>
          <w:lang w:val="en-US"/>
        </w:rPr>
        <w:t xml:space="preserve"> </w:t>
      </w:r>
      <w:r w:rsidR="00786E49" w:rsidRPr="00786E49">
        <w:rPr>
          <w:lang w:val="en-US"/>
        </w:rPr>
        <w:t>Th</w:t>
      </w:r>
      <w:r w:rsidR="00786E49">
        <w:rPr>
          <w:lang w:val="en-US"/>
        </w:rPr>
        <w:t>is</w:t>
      </w:r>
      <w:r w:rsidR="00786E49" w:rsidRPr="00786E49">
        <w:rPr>
          <w:lang w:val="en-US"/>
        </w:rPr>
        <w:t xml:space="preserve"> score is between </w:t>
      </w:r>
      <w:proofErr w:type="gramStart"/>
      <w:r w:rsidR="00786E49" w:rsidRPr="00786E49">
        <w:rPr>
          <w:lang w:val="en-US"/>
        </w:rPr>
        <w:t>0</w:t>
      </w:r>
      <w:proofErr w:type="gramEnd"/>
      <w:r w:rsidR="00786E49" w:rsidRPr="00786E49">
        <w:rPr>
          <w:lang w:val="en-US"/>
        </w:rPr>
        <w:t xml:space="preserve"> (normal point) and 1 (abnormal point). If the score of all observation are nearly 0.5, then there is no anomaly.</w:t>
      </w:r>
      <w:r w:rsidR="00786E49">
        <w:rPr>
          <w:lang w:val="en-US"/>
        </w:rPr>
        <w:t xml:space="preserve"> The </w:t>
      </w:r>
      <w:proofErr w:type="spellStart"/>
      <w:r w:rsidR="00786E49">
        <w:rPr>
          <w:lang w:val="en-US"/>
        </w:rPr>
        <w:t>hyperparameters</w:t>
      </w:r>
      <w:proofErr w:type="spellEnd"/>
      <w:r w:rsidR="00786E49">
        <w:rPr>
          <w:lang w:val="en-US"/>
        </w:rPr>
        <w:t xml:space="preserve"> are the number of isolation tree and a subsampling parameter, because</w:t>
      </w:r>
      <w:r w:rsidR="00786E49" w:rsidRPr="00786E49">
        <w:rPr>
          <w:lang w:val="en-US"/>
        </w:rPr>
        <w:t xml:space="preserve"> above a threshold, it is useless to keep all data. For each Isolation Tree a new subsample </w:t>
      </w:r>
      <w:proofErr w:type="gramStart"/>
      <w:r w:rsidR="00786E49" w:rsidRPr="00786E49">
        <w:rPr>
          <w:lang w:val="en-US"/>
        </w:rPr>
        <w:t>is randomly chosen</w:t>
      </w:r>
      <w:proofErr w:type="gramEnd"/>
      <w:r w:rsidR="00786E49">
        <w:rPr>
          <w:lang w:val="en-US"/>
        </w:rPr>
        <w:t xml:space="preserve">. The evaluation stage consist in passing a new </w:t>
      </w:r>
      <w:r w:rsidR="00786E49" w:rsidRPr="00786E49">
        <w:rPr>
          <w:lang w:val="en-US"/>
        </w:rPr>
        <w:t xml:space="preserve">observation x in all the Isolation Tree and make an empirical estimation of </w:t>
      </w:r>
      <w:proofErr w:type="gramStart"/>
      <w:r w:rsidR="00786E49" w:rsidRPr="00786E49">
        <w:rPr>
          <w:lang w:val="en-US"/>
        </w:rPr>
        <w:t>E(</w:t>
      </w:r>
      <w:proofErr w:type="gramEnd"/>
      <w:r w:rsidR="00786E49" w:rsidRPr="00786E49">
        <w:rPr>
          <w:lang w:val="en-US"/>
        </w:rPr>
        <w:t>h(x))</w:t>
      </w:r>
      <w:r w:rsidR="00786E49">
        <w:rPr>
          <w:lang w:val="en-US"/>
        </w:rPr>
        <w:t xml:space="preserve">. </w:t>
      </w:r>
    </w:p>
    <w:p w:rsidR="00856428" w:rsidRPr="00856428" w:rsidRDefault="00856428" w:rsidP="00616A87">
      <w:pPr>
        <w:jc w:val="both"/>
        <w:rPr>
          <w:lang w:val="en-US"/>
        </w:rPr>
      </w:pPr>
      <w:sdt>
        <w:sdtPr>
          <w:rPr>
            <w:lang w:val="en-US"/>
          </w:rPr>
          <w:id w:val="1388301798"/>
          <w:citation/>
        </w:sdtPr>
        <w:sdtContent>
          <w:r>
            <w:rPr>
              <w:lang w:val="en-US"/>
            </w:rPr>
            <w:fldChar w:fldCharType="begin"/>
          </w:r>
          <w:r w:rsidRPr="00856428">
            <w:rPr>
              <w:lang w:val="en-US"/>
            </w:rPr>
            <w:instrText xml:space="preserve"> CITATION Sta19 \l 1036 </w:instrText>
          </w:r>
          <w:r>
            <w:rPr>
              <w:lang w:val="en-US"/>
            </w:rPr>
            <w:fldChar w:fldCharType="separate"/>
          </w:r>
          <w:r w:rsidR="003B6A85" w:rsidRPr="003B6A85">
            <w:rPr>
              <w:noProof/>
              <w:lang w:val="en-US"/>
            </w:rPr>
            <w:t>(Staerman, Mozharovskyi, Clémençon, &amp; d'Alché-Buc, 2019)</w:t>
          </w:r>
          <w:r>
            <w:rPr>
              <w:lang w:val="en-US"/>
            </w:rPr>
            <w:fldChar w:fldCharType="end"/>
          </w:r>
        </w:sdtContent>
      </w:sdt>
      <w:r>
        <w:rPr>
          <w:lang w:val="en-US"/>
        </w:rPr>
        <w:t xml:space="preserve"> </w:t>
      </w:r>
      <w:proofErr w:type="gramStart"/>
      <w:r>
        <w:rPr>
          <w:lang w:val="en-US"/>
        </w:rPr>
        <w:t>propose</w:t>
      </w:r>
      <w:proofErr w:type="gramEnd"/>
      <w:r>
        <w:rPr>
          <w:lang w:val="en-US"/>
        </w:rPr>
        <w:t xml:space="preserve"> an adaptation to time series of Isolation Forest, and call this adaptation Functional Isolation Forest. The idea </w:t>
      </w:r>
      <w:r w:rsidR="0037645D">
        <w:rPr>
          <w:lang w:val="en-US"/>
        </w:rPr>
        <w:t>behind</w:t>
      </w:r>
      <w:r>
        <w:rPr>
          <w:lang w:val="en-US"/>
        </w:rPr>
        <w:t xml:space="preserve"> their article is to project the time series in a well-chosen dictionary according to a chosen scalar product, and follow the same idea that Isolation Forest. </w:t>
      </w:r>
      <w:r w:rsidR="00E101CC">
        <w:rPr>
          <w:lang w:val="en-US"/>
        </w:rPr>
        <w:t>The dictionary</w:t>
      </w:r>
      <w:r w:rsidR="00E101CC" w:rsidRPr="00E101CC">
        <w:rPr>
          <w:lang w:val="en-US"/>
        </w:rPr>
        <w:t xml:space="preserve"> </w:t>
      </w:r>
      <w:proofErr w:type="gramStart"/>
      <w:r w:rsidR="00E101CC" w:rsidRPr="00E101CC">
        <w:rPr>
          <w:lang w:val="en-US"/>
        </w:rPr>
        <w:t>is chosen</w:t>
      </w:r>
      <w:proofErr w:type="gramEnd"/>
      <w:r w:rsidR="00E101CC" w:rsidRPr="00E101CC">
        <w:rPr>
          <w:lang w:val="en-US"/>
        </w:rPr>
        <w:t xml:space="preserve"> to be rich enough to explore diﬀerent properties of data and well appropriate to be sampled in a representative manner</w:t>
      </w:r>
      <w:r w:rsidR="00E101CC">
        <w:rPr>
          <w:lang w:val="en-US"/>
        </w:rPr>
        <w:t>. T</w:t>
      </w:r>
      <w:r w:rsidR="00E101CC" w:rsidRPr="00E101CC">
        <w:rPr>
          <w:lang w:val="en-US"/>
        </w:rPr>
        <w:t xml:space="preserve">he projection of a </w:t>
      </w:r>
      <w:r w:rsidR="00E101CC">
        <w:rPr>
          <w:lang w:val="en-US"/>
        </w:rPr>
        <w:t>time series</w:t>
      </w:r>
      <w:r w:rsidR="00E101CC" w:rsidRPr="00E101CC">
        <w:rPr>
          <w:lang w:val="en-US"/>
        </w:rPr>
        <w:t xml:space="preserve"> on </w:t>
      </w:r>
      <w:r w:rsidR="00E101CC">
        <w:rPr>
          <w:lang w:val="en-US"/>
        </w:rPr>
        <w:t>each member of the dictionary</w:t>
      </w:r>
      <w:r w:rsidR="00E101CC" w:rsidRPr="00E101CC">
        <w:rPr>
          <w:lang w:val="en-US"/>
        </w:rPr>
        <w:t xml:space="preserve"> de</w:t>
      </w:r>
      <w:r w:rsidR="00E101CC" w:rsidRPr="00E101CC">
        <w:rPr>
          <w:rFonts w:ascii="Calibri" w:hAnsi="Calibri" w:cs="Calibri"/>
          <w:lang w:val="en-US"/>
        </w:rPr>
        <w:t>ﬁ</w:t>
      </w:r>
      <w:r w:rsidR="00E101CC" w:rsidRPr="00E101CC">
        <w:rPr>
          <w:lang w:val="en-US"/>
        </w:rPr>
        <w:t>nes a fe</w:t>
      </w:r>
      <w:r w:rsidR="00E101CC">
        <w:rPr>
          <w:lang w:val="en-US"/>
        </w:rPr>
        <w:t xml:space="preserve">ature that partially describes the time series. </w:t>
      </w:r>
      <w:r w:rsidR="00E101CC" w:rsidRPr="00E101CC">
        <w:rPr>
          <w:lang w:val="en-US"/>
        </w:rPr>
        <w:t xml:space="preserve">When considering all the functions of </w:t>
      </w:r>
      <w:r w:rsidR="00E101CC">
        <w:rPr>
          <w:lang w:val="en-US"/>
        </w:rPr>
        <w:t xml:space="preserve">the </w:t>
      </w:r>
      <w:r w:rsidR="00E101CC" w:rsidRPr="00E101CC">
        <w:rPr>
          <w:lang w:val="en-US"/>
        </w:rPr>
        <w:t>dictionary, one gets a set of candidate Split variables that provides a rich re</w:t>
      </w:r>
      <w:r w:rsidR="00E101CC">
        <w:rPr>
          <w:lang w:val="en-US"/>
        </w:rPr>
        <w:t>presentation of the time series</w:t>
      </w:r>
      <w:r w:rsidR="00E101CC" w:rsidRPr="00E101CC">
        <w:rPr>
          <w:lang w:val="en-US"/>
        </w:rPr>
        <w:t>, depending on the nature of the dictionary</w:t>
      </w:r>
      <w:r w:rsidR="00E101CC">
        <w:rPr>
          <w:lang w:val="en-US"/>
        </w:rPr>
        <w:t xml:space="preserve">. </w:t>
      </w:r>
      <w:r w:rsidR="00E101CC" w:rsidRPr="00E101CC">
        <w:rPr>
          <w:lang w:val="en-US"/>
        </w:rPr>
        <w:t xml:space="preserve">Dictionaries </w:t>
      </w:r>
      <w:proofErr w:type="gramStart"/>
      <w:r w:rsidR="00E101CC" w:rsidRPr="00E101CC">
        <w:rPr>
          <w:lang w:val="en-US"/>
        </w:rPr>
        <w:t xml:space="preserve">have been </w:t>
      </w:r>
      <w:proofErr w:type="spellStart"/>
      <w:r w:rsidR="00E101CC" w:rsidRPr="00E101CC">
        <w:rPr>
          <w:lang w:val="en-US"/>
        </w:rPr>
        <w:t>throughly</w:t>
      </w:r>
      <w:proofErr w:type="spellEnd"/>
      <w:r w:rsidR="00E101CC" w:rsidRPr="00E101CC">
        <w:rPr>
          <w:lang w:val="en-US"/>
        </w:rPr>
        <w:t xml:space="preserve"> studied</w:t>
      </w:r>
      <w:proofErr w:type="gramEnd"/>
      <w:r w:rsidR="00E101CC" w:rsidRPr="00E101CC">
        <w:rPr>
          <w:lang w:val="en-US"/>
        </w:rPr>
        <w:t xml:space="preserve"> in the signal processing community to achieve sparse coding of signals</w:t>
      </w:r>
      <w:r w:rsidR="00E101CC">
        <w:rPr>
          <w:lang w:val="en-US"/>
        </w:rPr>
        <w:t xml:space="preserve">. </w:t>
      </w:r>
      <w:r w:rsidR="00E101CC" w:rsidRPr="00E101CC">
        <w:rPr>
          <w:lang w:val="en-US"/>
        </w:rPr>
        <w:t>They provide a way to incorporate a priori information about the nature of the data, and so expert knowledge</w:t>
      </w:r>
      <w:r w:rsidR="00E101CC">
        <w:rPr>
          <w:lang w:val="en-US"/>
        </w:rPr>
        <w:t xml:space="preserve">. The choice </w:t>
      </w:r>
      <w:proofErr w:type="gramStart"/>
      <w:r w:rsidR="00E101CC">
        <w:rPr>
          <w:lang w:val="en-US"/>
        </w:rPr>
        <w:t>of a</w:t>
      </w:r>
      <w:proofErr w:type="gramEnd"/>
      <w:r w:rsidR="00E101CC">
        <w:rPr>
          <w:lang w:val="en-US"/>
        </w:rPr>
        <w:t xml:space="preserve"> scalar products is driving by the anomalies we search. </w:t>
      </w:r>
      <w:r w:rsidR="00E101CC" w:rsidRPr="00E101CC">
        <w:rPr>
          <w:lang w:val="en-US"/>
        </w:rPr>
        <w:t>L2 scalar product allows for detection of location anomalies</w:t>
      </w:r>
      <w:r w:rsidR="00E101CC">
        <w:rPr>
          <w:lang w:val="en-US"/>
        </w:rPr>
        <w:t xml:space="preserve"> and the </w:t>
      </w:r>
      <w:r w:rsidR="00E101CC" w:rsidRPr="00E101CC">
        <w:rPr>
          <w:lang w:val="en-US"/>
        </w:rPr>
        <w:t xml:space="preserve">L2 scalar product of derivatives (or slopes) allows </w:t>
      </w:r>
      <w:proofErr w:type="gramStart"/>
      <w:r w:rsidR="00E101CC" w:rsidRPr="00E101CC">
        <w:rPr>
          <w:lang w:val="en-US"/>
        </w:rPr>
        <w:t>to detect</w:t>
      </w:r>
      <w:proofErr w:type="gramEnd"/>
      <w:r w:rsidR="00E101CC" w:rsidRPr="00E101CC">
        <w:rPr>
          <w:lang w:val="en-US"/>
        </w:rPr>
        <w:t xml:space="preserve"> anomalies regarding shape</w:t>
      </w:r>
      <w:r w:rsidR="00E101CC">
        <w:rPr>
          <w:lang w:val="en-US"/>
        </w:rPr>
        <w:t>. It is p</w:t>
      </w:r>
      <w:r w:rsidR="00E101CC" w:rsidRPr="00E101CC">
        <w:rPr>
          <w:lang w:val="en-US"/>
        </w:rPr>
        <w:t xml:space="preserve">ossible combination of </w:t>
      </w:r>
      <w:r w:rsidR="0037645D" w:rsidRPr="00E101CC">
        <w:rPr>
          <w:lang w:val="en-US"/>
        </w:rPr>
        <w:t>these two scalars products</w:t>
      </w:r>
      <w:r w:rsidR="00E101CC" w:rsidRPr="00E101CC">
        <w:rPr>
          <w:lang w:val="en-US"/>
        </w:rPr>
        <w:t xml:space="preserve"> with </w:t>
      </w:r>
      <w:proofErr w:type="spellStart"/>
      <w:r w:rsidR="00E101CC" w:rsidRPr="00E101CC">
        <w:rPr>
          <w:lang w:val="en-US"/>
        </w:rPr>
        <w:t>Sobolev</w:t>
      </w:r>
      <w:proofErr w:type="spellEnd"/>
      <w:r w:rsidR="00E101CC" w:rsidRPr="00E101CC">
        <w:rPr>
          <w:lang w:val="en-US"/>
        </w:rPr>
        <w:t xml:space="preserve"> scalar product</w:t>
      </w:r>
      <w:r w:rsidR="00E101CC">
        <w:rPr>
          <w:lang w:val="en-US"/>
        </w:rPr>
        <w:t xml:space="preserve">. </w:t>
      </w:r>
    </w:p>
    <w:p w:rsidR="00F62E23" w:rsidRDefault="00F62E23" w:rsidP="00F62E23">
      <w:pPr>
        <w:pStyle w:val="Titre2"/>
        <w:numPr>
          <w:ilvl w:val="1"/>
          <w:numId w:val="1"/>
        </w:numPr>
        <w:rPr>
          <w:lang w:val="en-US"/>
        </w:rPr>
      </w:pPr>
      <w:bookmarkStart w:id="4" w:name="_Toc49160214"/>
      <w:r>
        <w:rPr>
          <w:lang w:val="en-US"/>
        </w:rPr>
        <w:t>ADTK</w:t>
      </w:r>
      <w:bookmarkEnd w:id="4"/>
    </w:p>
    <w:p w:rsidR="0037645D" w:rsidRDefault="00287A86" w:rsidP="0037645D">
      <w:pPr>
        <w:rPr>
          <w:lang w:val="en-US"/>
        </w:rPr>
      </w:pPr>
      <w:r w:rsidRPr="00287A86">
        <w:rPr>
          <w:lang w:val="en-US"/>
        </w:rPr>
        <w:t xml:space="preserve">ADTK is a package for unsupervised/rule-based models of </w:t>
      </w:r>
      <w:proofErr w:type="gramStart"/>
      <w:r w:rsidRPr="00287A86">
        <w:rPr>
          <w:lang w:val="en-US"/>
        </w:rPr>
        <w:t>time series anomaly detection</w:t>
      </w:r>
      <w:proofErr w:type="gramEnd"/>
      <w:r w:rsidRPr="00287A86">
        <w:rPr>
          <w:lang w:val="en-US"/>
        </w:rPr>
        <w:t>.</w:t>
      </w:r>
      <w:r>
        <w:rPr>
          <w:lang w:val="en-US"/>
        </w:rPr>
        <w:t xml:space="preserve"> It</w:t>
      </w:r>
      <w:r w:rsidRPr="00287A86">
        <w:rPr>
          <w:lang w:val="en-US"/>
        </w:rPr>
        <w:t xml:space="preserve"> offers a set of common components that </w:t>
      </w:r>
      <w:proofErr w:type="gramStart"/>
      <w:r w:rsidRPr="00287A86">
        <w:rPr>
          <w:lang w:val="en-US"/>
        </w:rPr>
        <w:t>can be combined</w:t>
      </w:r>
      <w:proofErr w:type="gramEnd"/>
      <w:r w:rsidRPr="00287A86">
        <w:rPr>
          <w:lang w:val="en-US"/>
        </w:rPr>
        <w:t xml:space="preserve"> into various types of anomaly detection models for different scenarios.</w:t>
      </w:r>
      <w:r>
        <w:rPr>
          <w:lang w:val="en-US"/>
        </w:rPr>
        <w:t xml:space="preserve"> It allows </w:t>
      </w:r>
      <w:proofErr w:type="gramStart"/>
      <w:r>
        <w:rPr>
          <w:lang w:val="en-US"/>
        </w:rPr>
        <w:t>to detect</w:t>
      </w:r>
      <w:proofErr w:type="gramEnd"/>
      <w:r>
        <w:rPr>
          <w:lang w:val="en-US"/>
        </w:rPr>
        <w:t xml:space="preserve"> some </w:t>
      </w:r>
      <w:proofErr w:type="spellStart"/>
      <w:r>
        <w:rPr>
          <w:lang w:val="en-US"/>
        </w:rPr>
        <w:t>usale</w:t>
      </w:r>
      <w:proofErr w:type="spellEnd"/>
      <w:r>
        <w:rPr>
          <w:lang w:val="en-US"/>
        </w:rPr>
        <w:t xml:space="preserve"> anomalies type in time series:</w:t>
      </w:r>
    </w:p>
    <w:p w:rsidR="00287A86" w:rsidRDefault="00287A86" w:rsidP="00287A86">
      <w:pPr>
        <w:pStyle w:val="Paragraphedeliste"/>
        <w:numPr>
          <w:ilvl w:val="0"/>
          <w:numId w:val="2"/>
        </w:numPr>
        <w:rPr>
          <w:lang w:val="en-US"/>
        </w:rPr>
      </w:pPr>
      <w:r>
        <w:rPr>
          <w:lang w:val="en-US"/>
        </w:rPr>
        <w:t>Outliers: d</w:t>
      </w:r>
      <w:r w:rsidRPr="00287A86">
        <w:rPr>
          <w:lang w:val="en-US"/>
        </w:rPr>
        <w:t>ata point whose value is significantly different from others</w:t>
      </w:r>
    </w:p>
    <w:p w:rsidR="00287A86" w:rsidRDefault="00287A86" w:rsidP="00287A86">
      <w:pPr>
        <w:pStyle w:val="Paragraphedeliste"/>
        <w:numPr>
          <w:ilvl w:val="0"/>
          <w:numId w:val="2"/>
        </w:numPr>
        <w:rPr>
          <w:lang w:val="en-US"/>
        </w:rPr>
      </w:pPr>
      <w:r w:rsidRPr="00287A86">
        <w:rPr>
          <w:lang w:val="en-US"/>
        </w:rPr>
        <w:t>Spike and Level Shift</w:t>
      </w:r>
      <w:r>
        <w:rPr>
          <w:lang w:val="en-US"/>
        </w:rPr>
        <w:t xml:space="preserve">: </w:t>
      </w:r>
      <w:r w:rsidRPr="00287A86">
        <w:rPr>
          <w:lang w:val="en-US"/>
        </w:rPr>
        <w:t>An abrupt increase or decrease of value is called a spike if the change is temporary, or a level shift if the change is permanent</w:t>
      </w:r>
    </w:p>
    <w:p w:rsidR="00D03863" w:rsidRPr="00D03863" w:rsidRDefault="00287A86" w:rsidP="00D03863">
      <w:pPr>
        <w:pStyle w:val="Paragraphedeliste"/>
        <w:numPr>
          <w:ilvl w:val="0"/>
          <w:numId w:val="2"/>
        </w:numPr>
        <w:rPr>
          <w:lang w:val="en-US"/>
        </w:rPr>
      </w:pPr>
      <w:r>
        <w:rPr>
          <w:lang w:val="en-US"/>
        </w:rPr>
        <w:t xml:space="preserve">Pattern change: </w:t>
      </w:r>
      <w:r w:rsidR="00D03863">
        <w:rPr>
          <w:lang w:val="en-US"/>
        </w:rPr>
        <w:t xml:space="preserve">change in volatility, in seasonality, in </w:t>
      </w:r>
      <w:r w:rsidR="00D03863" w:rsidRPr="00D03863">
        <w:rPr>
          <w:lang w:val="en-US"/>
        </w:rPr>
        <w:t>autoregressive relationship</w:t>
      </w:r>
      <w:r w:rsidR="00D03863">
        <w:rPr>
          <w:lang w:val="en-US"/>
        </w:rPr>
        <w:t xml:space="preserve">, etc. </w:t>
      </w:r>
    </w:p>
    <w:p w:rsidR="00F62E23" w:rsidRDefault="00F62E23" w:rsidP="00F62E23">
      <w:pPr>
        <w:pStyle w:val="Titre2"/>
        <w:numPr>
          <w:ilvl w:val="1"/>
          <w:numId w:val="1"/>
        </w:numPr>
        <w:rPr>
          <w:lang w:val="en-US"/>
        </w:rPr>
      </w:pPr>
      <w:bookmarkStart w:id="5" w:name="_Toc49160215"/>
      <w:r>
        <w:rPr>
          <w:lang w:val="en-US"/>
        </w:rPr>
        <w:t>Technologies used</w:t>
      </w:r>
      <w:bookmarkEnd w:id="5"/>
    </w:p>
    <w:p w:rsidR="00D03863" w:rsidRDefault="00D03863" w:rsidP="00FF64C2">
      <w:pPr>
        <w:jc w:val="both"/>
        <w:rPr>
          <w:lang w:val="en-US"/>
        </w:rPr>
      </w:pPr>
      <w:r>
        <w:rPr>
          <w:lang w:val="en-US"/>
        </w:rPr>
        <w:t xml:space="preserve">The component is a Docker </w:t>
      </w:r>
      <w:proofErr w:type="gramStart"/>
      <w:r>
        <w:rPr>
          <w:lang w:val="en-US"/>
        </w:rPr>
        <w:t>container which</w:t>
      </w:r>
      <w:proofErr w:type="gramEnd"/>
      <w:r>
        <w:rPr>
          <w:lang w:val="en-US"/>
        </w:rPr>
        <w:t xml:space="preserve"> contain</w:t>
      </w:r>
      <w:r w:rsidR="00FF64C2">
        <w:rPr>
          <w:lang w:val="en-US"/>
        </w:rPr>
        <w:t>s</w:t>
      </w:r>
      <w:r>
        <w:rPr>
          <w:lang w:val="en-US"/>
        </w:rPr>
        <w:t xml:space="preserve"> the following requirement:</w:t>
      </w:r>
    </w:p>
    <w:p w:rsidR="00D03863" w:rsidRDefault="00FF64C2" w:rsidP="00FF64C2">
      <w:pPr>
        <w:pStyle w:val="Paragraphedeliste"/>
        <w:numPr>
          <w:ilvl w:val="0"/>
          <w:numId w:val="2"/>
        </w:numPr>
        <w:jc w:val="both"/>
        <w:rPr>
          <w:lang w:val="en-US"/>
        </w:rPr>
      </w:pPr>
      <w:r>
        <w:rPr>
          <w:lang w:val="en-US"/>
        </w:rPr>
        <w:lastRenderedPageBreak/>
        <w:t>Python 3.8</w:t>
      </w:r>
    </w:p>
    <w:p w:rsidR="00D03863" w:rsidRDefault="00FF64C2" w:rsidP="00FF64C2">
      <w:pPr>
        <w:pStyle w:val="Paragraphedeliste"/>
        <w:numPr>
          <w:ilvl w:val="0"/>
          <w:numId w:val="2"/>
        </w:numPr>
        <w:jc w:val="both"/>
        <w:rPr>
          <w:lang w:val="en-US"/>
        </w:rPr>
      </w:pPr>
      <w:r>
        <w:rPr>
          <w:lang w:val="en-US"/>
        </w:rPr>
        <w:t>Python module:</w:t>
      </w:r>
    </w:p>
    <w:p w:rsidR="00FF64C2" w:rsidRDefault="00FF64C2" w:rsidP="00FF64C2">
      <w:pPr>
        <w:pStyle w:val="Paragraphedeliste"/>
        <w:numPr>
          <w:ilvl w:val="1"/>
          <w:numId w:val="2"/>
        </w:numPr>
        <w:jc w:val="both"/>
        <w:rPr>
          <w:lang w:val="en-US"/>
        </w:rPr>
      </w:pPr>
      <w:proofErr w:type="spellStart"/>
      <w:r>
        <w:rPr>
          <w:lang w:val="en-US"/>
        </w:rPr>
        <w:t>Plotly</w:t>
      </w:r>
      <w:proofErr w:type="spellEnd"/>
      <w:r>
        <w:rPr>
          <w:lang w:val="en-US"/>
        </w:rPr>
        <w:t>&gt;=4.6.0</w:t>
      </w:r>
    </w:p>
    <w:p w:rsidR="00FF64C2" w:rsidRPr="00FF64C2" w:rsidRDefault="00FF64C2" w:rsidP="00FF64C2">
      <w:pPr>
        <w:pStyle w:val="Paragraphedeliste"/>
        <w:numPr>
          <w:ilvl w:val="1"/>
          <w:numId w:val="2"/>
        </w:numPr>
        <w:jc w:val="both"/>
        <w:rPr>
          <w:lang w:val="en-US"/>
        </w:rPr>
      </w:pPr>
      <w:r w:rsidRPr="00FF64C2">
        <w:rPr>
          <w:lang w:val="en-US"/>
        </w:rPr>
        <w:t>dash==1.14</w:t>
      </w:r>
    </w:p>
    <w:p w:rsidR="00FF64C2" w:rsidRPr="00FF64C2" w:rsidRDefault="00FF64C2" w:rsidP="00FF64C2">
      <w:pPr>
        <w:pStyle w:val="Paragraphedeliste"/>
        <w:numPr>
          <w:ilvl w:val="1"/>
          <w:numId w:val="2"/>
        </w:numPr>
        <w:jc w:val="both"/>
        <w:rPr>
          <w:lang w:val="en-US"/>
        </w:rPr>
      </w:pPr>
      <w:r w:rsidRPr="00FF64C2">
        <w:rPr>
          <w:lang w:val="en-US"/>
        </w:rPr>
        <w:t>dash-table==4.9</w:t>
      </w:r>
    </w:p>
    <w:p w:rsidR="00FF64C2" w:rsidRPr="00FF64C2" w:rsidRDefault="00FF64C2" w:rsidP="00FF64C2">
      <w:pPr>
        <w:pStyle w:val="Paragraphedeliste"/>
        <w:numPr>
          <w:ilvl w:val="1"/>
          <w:numId w:val="2"/>
        </w:numPr>
        <w:jc w:val="both"/>
        <w:rPr>
          <w:lang w:val="en-US"/>
        </w:rPr>
      </w:pPr>
      <w:r w:rsidRPr="00FF64C2">
        <w:rPr>
          <w:lang w:val="en-US"/>
        </w:rPr>
        <w:t>dash-upload-components==0.0.2</w:t>
      </w:r>
    </w:p>
    <w:p w:rsidR="00FF64C2" w:rsidRPr="00FF64C2" w:rsidRDefault="00FF64C2" w:rsidP="00FF64C2">
      <w:pPr>
        <w:pStyle w:val="Paragraphedeliste"/>
        <w:numPr>
          <w:ilvl w:val="1"/>
          <w:numId w:val="2"/>
        </w:numPr>
        <w:jc w:val="both"/>
        <w:rPr>
          <w:lang w:val="en-US"/>
        </w:rPr>
      </w:pPr>
      <w:r w:rsidRPr="00FF64C2">
        <w:rPr>
          <w:lang w:val="en-US"/>
        </w:rPr>
        <w:t>dash-core-components==1.10.1</w:t>
      </w:r>
    </w:p>
    <w:p w:rsidR="00FF64C2" w:rsidRPr="00FF64C2" w:rsidRDefault="00FF64C2" w:rsidP="00FF64C2">
      <w:pPr>
        <w:pStyle w:val="Paragraphedeliste"/>
        <w:numPr>
          <w:ilvl w:val="1"/>
          <w:numId w:val="2"/>
        </w:numPr>
        <w:jc w:val="both"/>
        <w:rPr>
          <w:lang w:val="en-US"/>
        </w:rPr>
      </w:pPr>
      <w:r w:rsidRPr="00FF64C2">
        <w:rPr>
          <w:lang w:val="en-US"/>
        </w:rPr>
        <w:t>dash-html-components==1.0.3</w:t>
      </w:r>
    </w:p>
    <w:p w:rsidR="00FF64C2" w:rsidRPr="00FF64C2" w:rsidRDefault="00FF64C2" w:rsidP="00FF64C2">
      <w:pPr>
        <w:pStyle w:val="Paragraphedeliste"/>
        <w:numPr>
          <w:ilvl w:val="1"/>
          <w:numId w:val="2"/>
        </w:numPr>
        <w:jc w:val="both"/>
        <w:rPr>
          <w:lang w:val="en-US"/>
        </w:rPr>
      </w:pPr>
      <w:r w:rsidRPr="00FF64C2">
        <w:rPr>
          <w:lang w:val="en-US"/>
        </w:rPr>
        <w:t>Flask==1.1.2</w:t>
      </w:r>
    </w:p>
    <w:p w:rsidR="00FF64C2" w:rsidRPr="00FF64C2" w:rsidRDefault="00FF64C2" w:rsidP="00FF64C2">
      <w:pPr>
        <w:pStyle w:val="Paragraphedeliste"/>
        <w:numPr>
          <w:ilvl w:val="1"/>
          <w:numId w:val="2"/>
        </w:numPr>
        <w:jc w:val="both"/>
        <w:rPr>
          <w:lang w:val="en-US"/>
        </w:rPr>
      </w:pPr>
      <w:r w:rsidRPr="00FF64C2">
        <w:rPr>
          <w:lang w:val="en-US"/>
        </w:rPr>
        <w:t>boto3==1.14.36</w:t>
      </w:r>
    </w:p>
    <w:p w:rsidR="00FF64C2" w:rsidRPr="00FF64C2" w:rsidRDefault="00FF64C2" w:rsidP="00FF64C2">
      <w:pPr>
        <w:pStyle w:val="Paragraphedeliste"/>
        <w:numPr>
          <w:ilvl w:val="1"/>
          <w:numId w:val="2"/>
        </w:numPr>
        <w:jc w:val="both"/>
        <w:rPr>
          <w:lang w:val="en-US"/>
        </w:rPr>
      </w:pPr>
      <w:proofErr w:type="spellStart"/>
      <w:r w:rsidRPr="00FF64C2">
        <w:rPr>
          <w:lang w:val="en-US"/>
        </w:rPr>
        <w:t>botocore</w:t>
      </w:r>
      <w:proofErr w:type="spellEnd"/>
      <w:r w:rsidRPr="00FF64C2">
        <w:rPr>
          <w:lang w:val="en-US"/>
        </w:rPr>
        <w:t>==1.17.36</w:t>
      </w:r>
    </w:p>
    <w:p w:rsidR="00FF64C2" w:rsidRPr="00FF64C2" w:rsidRDefault="00FF64C2" w:rsidP="00FF64C2">
      <w:pPr>
        <w:pStyle w:val="Paragraphedeliste"/>
        <w:numPr>
          <w:ilvl w:val="1"/>
          <w:numId w:val="2"/>
        </w:numPr>
        <w:jc w:val="both"/>
        <w:rPr>
          <w:lang w:val="en-US"/>
        </w:rPr>
      </w:pPr>
      <w:proofErr w:type="spellStart"/>
      <w:r w:rsidRPr="00FF64C2">
        <w:rPr>
          <w:lang w:val="en-US"/>
        </w:rPr>
        <w:t>numpy</w:t>
      </w:r>
      <w:proofErr w:type="spellEnd"/>
      <w:r w:rsidRPr="00FF64C2">
        <w:rPr>
          <w:lang w:val="en-US"/>
        </w:rPr>
        <w:t>==1.19.1</w:t>
      </w:r>
    </w:p>
    <w:p w:rsidR="00FF64C2" w:rsidRPr="00FF64C2" w:rsidRDefault="00FF64C2" w:rsidP="00FF64C2">
      <w:pPr>
        <w:pStyle w:val="Paragraphedeliste"/>
        <w:numPr>
          <w:ilvl w:val="1"/>
          <w:numId w:val="2"/>
        </w:numPr>
        <w:jc w:val="both"/>
        <w:rPr>
          <w:lang w:val="en-US"/>
        </w:rPr>
      </w:pPr>
      <w:r w:rsidRPr="00FF64C2">
        <w:rPr>
          <w:lang w:val="en-US"/>
        </w:rPr>
        <w:t>pandas==1.1.0</w:t>
      </w:r>
    </w:p>
    <w:p w:rsidR="00FF64C2" w:rsidRPr="00FF64C2" w:rsidRDefault="00FF64C2" w:rsidP="00FF64C2">
      <w:pPr>
        <w:pStyle w:val="Paragraphedeliste"/>
        <w:numPr>
          <w:ilvl w:val="1"/>
          <w:numId w:val="2"/>
        </w:numPr>
        <w:jc w:val="both"/>
        <w:rPr>
          <w:lang w:val="en-US"/>
        </w:rPr>
      </w:pPr>
      <w:proofErr w:type="spellStart"/>
      <w:r w:rsidRPr="00FF64C2">
        <w:rPr>
          <w:lang w:val="en-US"/>
        </w:rPr>
        <w:t>scipy</w:t>
      </w:r>
      <w:proofErr w:type="spellEnd"/>
      <w:r w:rsidRPr="00FF64C2">
        <w:rPr>
          <w:lang w:val="en-US"/>
        </w:rPr>
        <w:t>==1.5.2</w:t>
      </w:r>
    </w:p>
    <w:p w:rsidR="00FF64C2" w:rsidRPr="00FF64C2" w:rsidRDefault="00FF64C2" w:rsidP="00FF64C2">
      <w:pPr>
        <w:pStyle w:val="Paragraphedeliste"/>
        <w:numPr>
          <w:ilvl w:val="1"/>
          <w:numId w:val="2"/>
        </w:numPr>
        <w:jc w:val="both"/>
        <w:rPr>
          <w:lang w:val="en-US"/>
        </w:rPr>
      </w:pPr>
      <w:proofErr w:type="spellStart"/>
      <w:r w:rsidRPr="00FF64C2">
        <w:rPr>
          <w:lang w:val="en-US"/>
        </w:rPr>
        <w:t>gunicorn</w:t>
      </w:r>
      <w:proofErr w:type="spellEnd"/>
      <w:r w:rsidRPr="00FF64C2">
        <w:rPr>
          <w:lang w:val="en-US"/>
        </w:rPr>
        <w:t>==19.9.0</w:t>
      </w:r>
    </w:p>
    <w:p w:rsidR="00FF64C2" w:rsidRPr="00FF64C2" w:rsidRDefault="00FF64C2" w:rsidP="00FF64C2">
      <w:pPr>
        <w:pStyle w:val="Paragraphedeliste"/>
        <w:numPr>
          <w:ilvl w:val="1"/>
          <w:numId w:val="2"/>
        </w:numPr>
        <w:jc w:val="both"/>
        <w:rPr>
          <w:lang w:val="en-US"/>
        </w:rPr>
      </w:pPr>
      <w:proofErr w:type="spellStart"/>
      <w:r w:rsidRPr="00FF64C2">
        <w:rPr>
          <w:lang w:val="en-US"/>
        </w:rPr>
        <w:t>scikit</w:t>
      </w:r>
      <w:proofErr w:type="spellEnd"/>
      <w:r w:rsidRPr="00FF64C2">
        <w:rPr>
          <w:lang w:val="en-US"/>
        </w:rPr>
        <w:t>-learn==0.23.2</w:t>
      </w:r>
    </w:p>
    <w:p w:rsidR="00FF64C2" w:rsidRPr="00FF64C2" w:rsidRDefault="00FF64C2" w:rsidP="00FF64C2">
      <w:pPr>
        <w:pStyle w:val="Paragraphedeliste"/>
        <w:numPr>
          <w:ilvl w:val="1"/>
          <w:numId w:val="2"/>
        </w:numPr>
        <w:jc w:val="both"/>
        <w:rPr>
          <w:lang w:val="en-US"/>
        </w:rPr>
      </w:pPr>
      <w:r w:rsidRPr="00FF64C2">
        <w:rPr>
          <w:lang w:val="en-US"/>
        </w:rPr>
        <w:t>urllib3==1.25.10</w:t>
      </w:r>
    </w:p>
    <w:p w:rsidR="00FF64C2" w:rsidRPr="00FF64C2" w:rsidRDefault="00FF64C2" w:rsidP="00FF64C2">
      <w:pPr>
        <w:pStyle w:val="Paragraphedeliste"/>
        <w:numPr>
          <w:ilvl w:val="1"/>
          <w:numId w:val="2"/>
        </w:numPr>
        <w:jc w:val="both"/>
        <w:rPr>
          <w:lang w:val="en-US"/>
        </w:rPr>
      </w:pPr>
      <w:r w:rsidRPr="00FF64C2">
        <w:rPr>
          <w:lang w:val="en-US"/>
        </w:rPr>
        <w:t>dill==0.3.2</w:t>
      </w:r>
    </w:p>
    <w:p w:rsidR="00FF64C2" w:rsidRPr="00FF64C2" w:rsidRDefault="00FF64C2" w:rsidP="00FF64C2">
      <w:pPr>
        <w:pStyle w:val="Paragraphedeliste"/>
        <w:numPr>
          <w:ilvl w:val="1"/>
          <w:numId w:val="2"/>
        </w:numPr>
        <w:jc w:val="both"/>
        <w:rPr>
          <w:lang w:val="en-US"/>
        </w:rPr>
      </w:pPr>
      <w:proofErr w:type="spellStart"/>
      <w:r w:rsidRPr="00FF64C2">
        <w:rPr>
          <w:lang w:val="en-US"/>
        </w:rPr>
        <w:t>adtk</w:t>
      </w:r>
      <w:proofErr w:type="spellEnd"/>
      <w:r w:rsidRPr="00FF64C2">
        <w:rPr>
          <w:lang w:val="en-US"/>
        </w:rPr>
        <w:t>==0.6.2</w:t>
      </w:r>
    </w:p>
    <w:p w:rsidR="00FF64C2" w:rsidRPr="00D03863" w:rsidRDefault="00FF64C2" w:rsidP="00FF64C2">
      <w:pPr>
        <w:pStyle w:val="Paragraphedeliste"/>
        <w:numPr>
          <w:ilvl w:val="1"/>
          <w:numId w:val="2"/>
        </w:numPr>
        <w:jc w:val="both"/>
        <w:rPr>
          <w:lang w:val="en-US"/>
        </w:rPr>
      </w:pPr>
      <w:r w:rsidRPr="00FF64C2">
        <w:rPr>
          <w:lang w:val="en-US"/>
        </w:rPr>
        <w:t>cufflinks==0.17.3</w:t>
      </w:r>
    </w:p>
    <w:p w:rsidR="00233FAF" w:rsidRDefault="00233FAF" w:rsidP="00233FAF">
      <w:pPr>
        <w:pStyle w:val="Titre1"/>
        <w:numPr>
          <w:ilvl w:val="0"/>
          <w:numId w:val="1"/>
        </w:numPr>
        <w:rPr>
          <w:lang w:val="en-US"/>
        </w:rPr>
      </w:pPr>
      <w:bookmarkStart w:id="6" w:name="_Toc49160216"/>
      <w:r w:rsidRPr="00C91322">
        <w:rPr>
          <w:lang w:val="en-US"/>
        </w:rPr>
        <w:t>Installation</w:t>
      </w:r>
      <w:bookmarkEnd w:id="6"/>
    </w:p>
    <w:p w:rsidR="00FF64C2" w:rsidRPr="00FF64C2" w:rsidRDefault="00A526F0" w:rsidP="00A526F0">
      <w:pPr>
        <w:jc w:val="both"/>
        <w:rPr>
          <w:lang w:val="en-US"/>
        </w:rPr>
      </w:pPr>
      <w:r>
        <w:rPr>
          <w:lang w:val="en-US"/>
        </w:rPr>
        <w:t>The component is saved in a tar folder, time-series.tar. To install, the component open a Terminal, go in the folder with the time-series.tar (</w:t>
      </w:r>
      <w:proofErr w:type="gramStart"/>
      <w:r>
        <w:rPr>
          <w:lang w:val="en-US"/>
        </w:rPr>
        <w:t>basically with</w:t>
      </w:r>
      <w:proofErr w:type="gramEnd"/>
      <w:r>
        <w:rPr>
          <w:lang w:val="en-US"/>
        </w:rPr>
        <w:t xml:space="preserve"> a cd path/to/time-series-component command). Then load the </w:t>
      </w:r>
      <w:proofErr w:type="spellStart"/>
      <w:r>
        <w:rPr>
          <w:lang w:val="en-US"/>
        </w:rPr>
        <w:t>docker</w:t>
      </w:r>
      <w:proofErr w:type="spellEnd"/>
      <w:r>
        <w:rPr>
          <w:lang w:val="en-US"/>
        </w:rPr>
        <w:t xml:space="preserve"> as presented in the next Figure.</w:t>
      </w:r>
    </w:p>
    <w:p w:rsidR="007B0BA9" w:rsidRPr="00C91322" w:rsidRDefault="007B0BA9" w:rsidP="007B0BA9">
      <w:pPr>
        <w:rPr>
          <w:lang w:val="en-US"/>
        </w:rPr>
      </w:pPr>
      <w:r w:rsidRPr="007B0BA9">
        <w:rPr>
          <w:noProof/>
          <w:lang w:val="en-US"/>
        </w:rPr>
        <w:drawing>
          <wp:inline distT="0" distB="0" distL="0" distR="0">
            <wp:extent cx="5760720" cy="616346"/>
            <wp:effectExtent l="0" t="0" r="0" b="0"/>
            <wp:docPr id="1" name="Image 1" descr="C:\Users\T0168226\Documents\IOTWIN\WP3\livrable\image\load_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0168226\Documents\IOTWIN\WP3\livrable\image\load_dock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16346"/>
                    </a:xfrm>
                    <a:prstGeom prst="rect">
                      <a:avLst/>
                    </a:prstGeom>
                    <a:noFill/>
                    <a:ln>
                      <a:noFill/>
                    </a:ln>
                  </pic:spPr>
                </pic:pic>
              </a:graphicData>
            </a:graphic>
          </wp:inline>
        </w:drawing>
      </w:r>
    </w:p>
    <w:p w:rsidR="007B0BA9" w:rsidRPr="00C91322" w:rsidRDefault="00A526F0" w:rsidP="00A526F0">
      <w:pPr>
        <w:jc w:val="both"/>
        <w:rPr>
          <w:lang w:val="en-US"/>
        </w:rPr>
      </w:pPr>
      <w:r>
        <w:rPr>
          <w:lang w:val="en-US"/>
        </w:rPr>
        <w:t xml:space="preserve">Then use a </w:t>
      </w:r>
      <w:proofErr w:type="spellStart"/>
      <w:r>
        <w:rPr>
          <w:lang w:val="en-US"/>
        </w:rPr>
        <w:t>sudo</w:t>
      </w:r>
      <w:proofErr w:type="spellEnd"/>
      <w:r>
        <w:rPr>
          <w:lang w:val="en-US"/>
        </w:rPr>
        <w:t xml:space="preserve"> </w:t>
      </w:r>
      <w:proofErr w:type="spellStart"/>
      <w:r>
        <w:rPr>
          <w:lang w:val="en-US"/>
        </w:rPr>
        <w:t>docker</w:t>
      </w:r>
      <w:proofErr w:type="spellEnd"/>
      <w:r>
        <w:rPr>
          <w:lang w:val="en-US"/>
        </w:rPr>
        <w:t xml:space="preserve"> image to check if the image of time-series component is well loaded, like in the following Figure.</w:t>
      </w:r>
    </w:p>
    <w:p w:rsidR="007B0BA9" w:rsidRPr="00C91322" w:rsidRDefault="007B0BA9" w:rsidP="007B0BA9">
      <w:pPr>
        <w:rPr>
          <w:lang w:val="en-US"/>
        </w:rPr>
      </w:pPr>
      <w:r w:rsidRPr="007B0BA9">
        <w:rPr>
          <w:noProof/>
          <w:lang w:val="en-US"/>
        </w:rPr>
        <w:drawing>
          <wp:inline distT="0" distB="0" distL="0" distR="0">
            <wp:extent cx="5760720" cy="1353312"/>
            <wp:effectExtent l="0" t="0" r="0" b="0"/>
            <wp:docPr id="2" name="Image 2" descr="C:\Users\T0168226\Documents\IOTWIN\WP3\livrable\image\docker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0168226\Documents\IOTWIN\WP3\livrable\image\docker_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353312"/>
                    </a:xfrm>
                    <a:prstGeom prst="rect">
                      <a:avLst/>
                    </a:prstGeom>
                    <a:noFill/>
                    <a:ln>
                      <a:noFill/>
                    </a:ln>
                  </pic:spPr>
                </pic:pic>
              </a:graphicData>
            </a:graphic>
          </wp:inline>
        </w:drawing>
      </w:r>
    </w:p>
    <w:p w:rsidR="007B0BA9" w:rsidRPr="00C91322" w:rsidRDefault="00A526F0" w:rsidP="00A526F0">
      <w:pPr>
        <w:jc w:val="both"/>
        <w:rPr>
          <w:lang w:val="en-US"/>
        </w:rPr>
      </w:pPr>
      <w:r>
        <w:rPr>
          <w:lang w:val="en-US"/>
        </w:rPr>
        <w:t xml:space="preserve">Then launch the container with a </w:t>
      </w:r>
      <w:proofErr w:type="spellStart"/>
      <w:r>
        <w:rPr>
          <w:lang w:val="en-US"/>
        </w:rPr>
        <w:t>docker</w:t>
      </w:r>
      <w:proofErr w:type="spellEnd"/>
      <w:r>
        <w:rPr>
          <w:lang w:val="en-US"/>
        </w:rPr>
        <w:t xml:space="preserve"> run command, like in the following Figure. The component is now running on </w:t>
      </w:r>
      <w:hyperlink r:id="rId10" w:history="1">
        <w:r w:rsidRPr="0068009F">
          <w:rPr>
            <w:rStyle w:val="Lienhypertexte"/>
            <w:lang w:val="en-US"/>
          </w:rPr>
          <w:t>http://127.0.0.1:8080</w:t>
        </w:r>
      </w:hyperlink>
      <w:r>
        <w:rPr>
          <w:lang w:val="en-US"/>
        </w:rPr>
        <w:t xml:space="preserve"> port, which </w:t>
      </w:r>
      <w:proofErr w:type="gramStart"/>
      <w:r>
        <w:rPr>
          <w:lang w:val="en-US"/>
        </w:rPr>
        <w:t>can be opened</w:t>
      </w:r>
      <w:proofErr w:type="gramEnd"/>
      <w:r>
        <w:rPr>
          <w:lang w:val="en-US"/>
        </w:rPr>
        <w:t xml:space="preserve"> in a browser.</w:t>
      </w:r>
    </w:p>
    <w:p w:rsidR="007B0BA9" w:rsidRPr="00C91322" w:rsidRDefault="007B0BA9" w:rsidP="007B0BA9">
      <w:pPr>
        <w:rPr>
          <w:lang w:val="en-US"/>
        </w:rPr>
      </w:pPr>
      <w:r w:rsidRPr="007B0BA9">
        <w:rPr>
          <w:noProof/>
          <w:lang w:val="en-US"/>
        </w:rPr>
        <w:lastRenderedPageBreak/>
        <w:drawing>
          <wp:inline distT="0" distB="0" distL="0" distR="0">
            <wp:extent cx="5760720" cy="2269495"/>
            <wp:effectExtent l="0" t="0" r="0" b="0"/>
            <wp:docPr id="3" name="Image 3" descr="C:\Users\T0168226\Documents\IOTWIN\WP3\livrable\image\docker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0168226\Documents\IOTWIN\WP3\livrable\image\docker_r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269495"/>
                    </a:xfrm>
                    <a:prstGeom prst="rect">
                      <a:avLst/>
                    </a:prstGeom>
                    <a:noFill/>
                    <a:ln>
                      <a:noFill/>
                    </a:ln>
                  </pic:spPr>
                </pic:pic>
              </a:graphicData>
            </a:graphic>
          </wp:inline>
        </w:drawing>
      </w:r>
    </w:p>
    <w:p w:rsidR="00233FAF" w:rsidRDefault="00233FAF" w:rsidP="00233FAF">
      <w:pPr>
        <w:pStyle w:val="Titre1"/>
        <w:numPr>
          <w:ilvl w:val="0"/>
          <w:numId w:val="1"/>
        </w:numPr>
        <w:rPr>
          <w:lang w:val="en-US"/>
        </w:rPr>
      </w:pPr>
      <w:bookmarkStart w:id="7" w:name="_Toc49160217"/>
      <w:r w:rsidRPr="00C91322">
        <w:rPr>
          <w:lang w:val="en-US"/>
        </w:rPr>
        <w:t>Use of component</w:t>
      </w:r>
      <w:bookmarkEnd w:id="7"/>
    </w:p>
    <w:p w:rsidR="00CD4E4C" w:rsidRPr="00CD4E4C" w:rsidRDefault="00CD4E4C" w:rsidP="00CD4E4C">
      <w:pPr>
        <w:pStyle w:val="Titre2"/>
        <w:numPr>
          <w:ilvl w:val="1"/>
          <w:numId w:val="1"/>
        </w:numPr>
        <w:rPr>
          <w:lang w:val="en-US"/>
        </w:rPr>
      </w:pPr>
      <w:r>
        <w:rPr>
          <w:lang w:val="en-US"/>
        </w:rPr>
        <w:t>Detect abnormal time series in a corpus of time series</w:t>
      </w:r>
    </w:p>
    <w:p w:rsidR="00295447" w:rsidRDefault="00A526F0" w:rsidP="00A526F0">
      <w:pPr>
        <w:jc w:val="both"/>
        <w:rPr>
          <w:lang w:val="en-US"/>
        </w:rPr>
      </w:pPr>
      <w:r>
        <w:rPr>
          <w:lang w:val="en-US"/>
        </w:rPr>
        <w:t>When the application is running, the user can open it in a browser. On the first tab, there is the sub-component that allows detecting abnormal time series in a corpus of time series, based on Functional Isolation Forest.</w:t>
      </w:r>
    </w:p>
    <w:p w:rsidR="00295447" w:rsidRDefault="00295447" w:rsidP="00A526F0">
      <w:pPr>
        <w:jc w:val="both"/>
        <w:rPr>
          <w:lang w:val="en-US"/>
        </w:rPr>
      </w:pPr>
      <w:r w:rsidRPr="00295447">
        <w:rPr>
          <w:noProof/>
          <w:lang w:val="en-US"/>
        </w:rPr>
        <w:drawing>
          <wp:inline distT="0" distB="0" distL="0" distR="0">
            <wp:extent cx="5760720" cy="3211340"/>
            <wp:effectExtent l="0" t="0" r="0" b="8255"/>
            <wp:docPr id="12" name="Image 12" descr="C:\Users\T0168226\Downloads\Capture d’écran du 2020-08-24 13-5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0168226\Downloads\Capture d’écran du 2020-08-24 13-56-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11340"/>
                    </a:xfrm>
                    <a:prstGeom prst="rect">
                      <a:avLst/>
                    </a:prstGeom>
                    <a:noFill/>
                    <a:ln>
                      <a:noFill/>
                    </a:ln>
                  </pic:spPr>
                </pic:pic>
              </a:graphicData>
            </a:graphic>
          </wp:inline>
        </w:drawing>
      </w:r>
    </w:p>
    <w:p w:rsidR="00A526F0" w:rsidRPr="00A526F0" w:rsidRDefault="00A526F0" w:rsidP="00A526F0">
      <w:pPr>
        <w:jc w:val="both"/>
        <w:rPr>
          <w:lang w:val="en-US"/>
        </w:rPr>
      </w:pPr>
      <w:r>
        <w:rPr>
          <w:lang w:val="en-US"/>
        </w:rPr>
        <w:t xml:space="preserve">With the button </w:t>
      </w:r>
      <w:r w:rsidR="00295447">
        <w:rPr>
          <w:lang w:val="en-US"/>
        </w:rPr>
        <w:t>“Drag and Drop</w:t>
      </w:r>
      <w:r>
        <w:rPr>
          <w:lang w:val="en-US"/>
        </w:rPr>
        <w:t xml:space="preserve"> data</w:t>
      </w:r>
      <w:r w:rsidR="00295447">
        <w:rPr>
          <w:lang w:val="en-US"/>
        </w:rPr>
        <w:t xml:space="preserve"> or select files”</w:t>
      </w:r>
      <w:r>
        <w:rPr>
          <w:lang w:val="en-US"/>
        </w:rPr>
        <w:t xml:space="preserve">, the user </w:t>
      </w:r>
      <w:r w:rsidR="00295447">
        <w:rPr>
          <w:lang w:val="en-US"/>
        </w:rPr>
        <w:t xml:space="preserve">can load some data. </w:t>
      </w:r>
    </w:p>
    <w:p w:rsidR="00FF14E7" w:rsidRDefault="00FF14E7" w:rsidP="00FF14E7">
      <w:pPr>
        <w:rPr>
          <w:lang w:val="en-US"/>
        </w:rPr>
      </w:pPr>
      <w:r w:rsidRPr="00FF14E7">
        <w:rPr>
          <w:noProof/>
          <w:lang w:val="en-US"/>
        </w:rPr>
        <w:lastRenderedPageBreak/>
        <w:drawing>
          <wp:inline distT="0" distB="0" distL="0" distR="0">
            <wp:extent cx="5760720" cy="3117033"/>
            <wp:effectExtent l="0" t="0" r="0" b="7620"/>
            <wp:docPr id="4" name="Image 4" descr="C:\Users\T0168226\Documents\IOTWIN\WP3\livrable\image\loa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0168226\Documents\IOTWIN\WP3\livrable\image\load_dat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17033"/>
                    </a:xfrm>
                    <a:prstGeom prst="rect">
                      <a:avLst/>
                    </a:prstGeom>
                    <a:noFill/>
                    <a:ln>
                      <a:noFill/>
                    </a:ln>
                  </pic:spPr>
                </pic:pic>
              </a:graphicData>
            </a:graphic>
          </wp:inline>
        </w:drawing>
      </w:r>
    </w:p>
    <w:p w:rsidR="00295447" w:rsidRDefault="00295447" w:rsidP="00295447">
      <w:pPr>
        <w:jc w:val="both"/>
        <w:rPr>
          <w:lang w:val="en-US"/>
        </w:rPr>
      </w:pPr>
      <w:r>
        <w:rPr>
          <w:lang w:val="en-US"/>
        </w:rPr>
        <w:t>The format of the data should have for rows a time series and for columns the time, with no column header.</w:t>
      </w:r>
      <w:r>
        <w:rPr>
          <w:lang w:val="en-US"/>
        </w:rPr>
        <w:t xml:space="preserve"> </w:t>
      </w:r>
    </w:p>
    <w:p w:rsidR="00295447" w:rsidRDefault="00295447" w:rsidP="00FF14E7">
      <w:pPr>
        <w:rPr>
          <w:lang w:val="en-US"/>
        </w:rPr>
      </w:pPr>
      <w:r w:rsidRPr="00295447">
        <w:rPr>
          <w:noProof/>
          <w:lang w:val="en-US"/>
        </w:rPr>
        <w:drawing>
          <wp:inline distT="0" distB="0" distL="0" distR="0">
            <wp:extent cx="5760720" cy="3894033"/>
            <wp:effectExtent l="0" t="0" r="0" b="0"/>
            <wp:docPr id="11" name="Image 11" descr="C:\Users\T0168226\Documents\IOTWIN\WP3\livrable\image\time_series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0168226\Documents\IOTWIN\WP3\livrable\image\time_series_ex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94033"/>
                    </a:xfrm>
                    <a:prstGeom prst="rect">
                      <a:avLst/>
                    </a:prstGeom>
                    <a:noFill/>
                    <a:ln>
                      <a:noFill/>
                    </a:ln>
                  </pic:spPr>
                </pic:pic>
              </a:graphicData>
            </a:graphic>
          </wp:inline>
        </w:drawing>
      </w:r>
    </w:p>
    <w:p w:rsidR="00F01B8F" w:rsidRPr="00C91322" w:rsidRDefault="00F01B8F" w:rsidP="00F01B8F">
      <w:pPr>
        <w:jc w:val="both"/>
        <w:rPr>
          <w:lang w:val="en-US"/>
        </w:rPr>
      </w:pPr>
      <w:r>
        <w:rPr>
          <w:lang w:val="en-US"/>
        </w:rPr>
        <w:t xml:space="preserve">When the data are loaded, the time series of the corpus </w:t>
      </w:r>
      <w:proofErr w:type="gramStart"/>
      <w:r>
        <w:rPr>
          <w:lang w:val="en-US"/>
        </w:rPr>
        <w:t>are plotted</w:t>
      </w:r>
      <w:proofErr w:type="gramEnd"/>
      <w:r>
        <w:rPr>
          <w:lang w:val="en-US"/>
        </w:rPr>
        <w:t xml:space="preserve"> on the graph and the first time series values are given in the table.</w:t>
      </w:r>
    </w:p>
    <w:p w:rsidR="00FF14E7" w:rsidRDefault="00FF14E7" w:rsidP="00FF14E7">
      <w:pPr>
        <w:rPr>
          <w:lang w:val="en-US"/>
        </w:rPr>
      </w:pPr>
      <w:r w:rsidRPr="00FF14E7">
        <w:rPr>
          <w:noProof/>
          <w:lang w:val="en-US"/>
        </w:rPr>
        <w:lastRenderedPageBreak/>
        <w:drawing>
          <wp:inline distT="0" distB="0" distL="0" distR="0">
            <wp:extent cx="5760720" cy="3306028"/>
            <wp:effectExtent l="0" t="0" r="0" b="8890"/>
            <wp:docPr id="5" name="Image 5" descr="C:\Users\T0168226\Documents\IOTWIN\WP3\livrable\image\data_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0168226\Documents\IOTWIN\WP3\livrable\image\data_load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306028"/>
                    </a:xfrm>
                    <a:prstGeom prst="rect">
                      <a:avLst/>
                    </a:prstGeom>
                    <a:noFill/>
                    <a:ln>
                      <a:noFill/>
                    </a:ln>
                  </pic:spPr>
                </pic:pic>
              </a:graphicData>
            </a:graphic>
          </wp:inline>
        </w:drawing>
      </w:r>
    </w:p>
    <w:p w:rsidR="0085768D" w:rsidRDefault="0085768D" w:rsidP="0085768D">
      <w:pPr>
        <w:jc w:val="both"/>
        <w:rPr>
          <w:lang w:val="en-US"/>
        </w:rPr>
      </w:pPr>
      <w:r w:rsidRPr="0085768D">
        <w:rPr>
          <w:lang w:val="en-US"/>
        </w:rPr>
        <w:t>By scrolling down the tab, the user gets to the F</w:t>
      </w:r>
      <w:r>
        <w:rPr>
          <w:lang w:val="en-US"/>
        </w:rPr>
        <w:t>u</w:t>
      </w:r>
      <w:r w:rsidRPr="0085768D">
        <w:rPr>
          <w:lang w:val="en-US"/>
        </w:rPr>
        <w:t xml:space="preserve">nctional isolation forest </w:t>
      </w:r>
      <w:proofErr w:type="spellStart"/>
      <w:r>
        <w:rPr>
          <w:lang w:val="en-US"/>
        </w:rPr>
        <w:t>hyperparameters</w:t>
      </w:r>
      <w:proofErr w:type="spellEnd"/>
      <w:r w:rsidRPr="0085768D">
        <w:rPr>
          <w:lang w:val="en-US"/>
        </w:rPr>
        <w:t>.</w:t>
      </w:r>
      <w:r>
        <w:rPr>
          <w:lang w:val="en-US"/>
        </w:rPr>
        <w:t xml:space="preserve"> She can choose between several possible </w:t>
      </w:r>
      <w:proofErr w:type="gramStart"/>
      <w:r>
        <w:rPr>
          <w:lang w:val="en-US"/>
        </w:rPr>
        <w:t>dictionary</w:t>
      </w:r>
      <w:proofErr w:type="gramEnd"/>
      <w:r>
        <w:rPr>
          <w:lang w:val="en-US"/>
        </w:rPr>
        <w:t xml:space="preserve">, the scalar products. This value correspond to the trade-off in the </w:t>
      </w:r>
      <w:proofErr w:type="spellStart"/>
      <w:r>
        <w:rPr>
          <w:lang w:val="en-US"/>
        </w:rPr>
        <w:t>Sobolev</w:t>
      </w:r>
      <w:proofErr w:type="spellEnd"/>
      <w:r>
        <w:rPr>
          <w:lang w:val="en-US"/>
        </w:rPr>
        <w:t xml:space="preserve"> scalar products: when selecting </w:t>
      </w:r>
      <w:proofErr w:type="gramStart"/>
      <w:r>
        <w:rPr>
          <w:lang w:val="en-US"/>
        </w:rPr>
        <w:t>1</w:t>
      </w:r>
      <w:proofErr w:type="gramEnd"/>
      <w:r>
        <w:rPr>
          <w:lang w:val="en-US"/>
        </w:rPr>
        <w:t xml:space="preserve">, it corresponds to the L2 norm for the function, 0 to the L2 norm for the derivate, and between 0 and 1 the weight given to the two L2 norm. The user can choose the percentage of abnormal time series targeted. If she indicated 4% for instance, the 4% time series with the highest anomaly score </w:t>
      </w:r>
      <w:proofErr w:type="gramStart"/>
      <w:r>
        <w:rPr>
          <w:lang w:val="en-US"/>
        </w:rPr>
        <w:t>will be considered</w:t>
      </w:r>
      <w:proofErr w:type="gramEnd"/>
      <w:r>
        <w:rPr>
          <w:lang w:val="en-US"/>
        </w:rPr>
        <w:t xml:space="preserve"> as abnormal. When the user has choose the </w:t>
      </w:r>
      <w:proofErr w:type="spellStart"/>
      <w:r>
        <w:rPr>
          <w:lang w:val="en-US"/>
        </w:rPr>
        <w:t>hyperparameter</w:t>
      </w:r>
      <w:proofErr w:type="spellEnd"/>
      <w:r>
        <w:rPr>
          <w:lang w:val="en-US"/>
        </w:rPr>
        <w:t>, she can click on apply button.</w:t>
      </w:r>
    </w:p>
    <w:p w:rsidR="00932EE2" w:rsidRPr="00C91322" w:rsidRDefault="00932EE2" w:rsidP="00932EE2">
      <w:pPr>
        <w:jc w:val="both"/>
        <w:rPr>
          <w:lang w:val="en-US"/>
        </w:rPr>
      </w:pPr>
    </w:p>
    <w:p w:rsidR="00FF14E7" w:rsidRDefault="00FF14E7" w:rsidP="00FF14E7">
      <w:pPr>
        <w:rPr>
          <w:lang w:val="en-US"/>
        </w:rPr>
      </w:pPr>
      <w:r w:rsidRPr="00FF14E7">
        <w:rPr>
          <w:noProof/>
          <w:lang w:val="en-US"/>
        </w:rPr>
        <w:drawing>
          <wp:inline distT="0" distB="0" distL="0" distR="0">
            <wp:extent cx="5760720" cy="2989416"/>
            <wp:effectExtent l="0" t="0" r="0" b="1905"/>
            <wp:docPr id="6" name="Image 6" descr="C:\Users\T0168226\Documents\IOTWIN\WP3\livrable\image\fif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0168226\Documents\IOTWIN\WP3\livrable\image\fif_tra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89416"/>
                    </a:xfrm>
                    <a:prstGeom prst="rect">
                      <a:avLst/>
                    </a:prstGeom>
                    <a:noFill/>
                    <a:ln>
                      <a:noFill/>
                    </a:ln>
                  </pic:spPr>
                </pic:pic>
              </a:graphicData>
            </a:graphic>
          </wp:inline>
        </w:drawing>
      </w:r>
    </w:p>
    <w:p w:rsidR="00FF14E7" w:rsidRPr="00C91322" w:rsidRDefault="000B1716" w:rsidP="000B1716">
      <w:pPr>
        <w:jc w:val="both"/>
        <w:rPr>
          <w:lang w:val="en-US"/>
        </w:rPr>
      </w:pPr>
      <w:r>
        <w:rPr>
          <w:lang w:val="en-US"/>
        </w:rPr>
        <w:lastRenderedPageBreak/>
        <w:t xml:space="preserve">When the Functional Isolation Forest is learnt, </w:t>
      </w:r>
      <w:proofErr w:type="gramStart"/>
      <w:r>
        <w:rPr>
          <w:lang w:val="en-US"/>
        </w:rPr>
        <w:t>3</w:t>
      </w:r>
      <w:proofErr w:type="gramEnd"/>
      <w:r>
        <w:rPr>
          <w:lang w:val="en-US"/>
        </w:rPr>
        <w:t xml:space="preserve"> plots and one Table is given. </w:t>
      </w:r>
      <w:r w:rsidRPr="000B1716">
        <w:rPr>
          <w:lang w:val="en-US"/>
        </w:rPr>
        <w:t>On the top left chart</w:t>
      </w:r>
      <w:r>
        <w:rPr>
          <w:lang w:val="en-US"/>
        </w:rPr>
        <w:t xml:space="preserve">, all the time series considered as normal </w:t>
      </w:r>
      <w:proofErr w:type="gramStart"/>
      <w:r>
        <w:rPr>
          <w:lang w:val="en-US"/>
        </w:rPr>
        <w:t>are plotted</w:t>
      </w:r>
      <w:proofErr w:type="gramEnd"/>
      <w:r>
        <w:rPr>
          <w:lang w:val="en-US"/>
        </w:rPr>
        <w:t xml:space="preserve">. On the top right chat, the abnormal time series </w:t>
      </w:r>
      <w:proofErr w:type="gramStart"/>
      <w:r>
        <w:rPr>
          <w:lang w:val="en-US"/>
        </w:rPr>
        <w:t>are plotted</w:t>
      </w:r>
      <w:proofErr w:type="gramEnd"/>
      <w:r>
        <w:rPr>
          <w:lang w:val="en-US"/>
        </w:rPr>
        <w:t xml:space="preserve">. For </w:t>
      </w:r>
      <w:proofErr w:type="gramStart"/>
      <w:r>
        <w:rPr>
          <w:lang w:val="en-US"/>
        </w:rPr>
        <w:t>this</w:t>
      </w:r>
      <w:proofErr w:type="gramEnd"/>
      <w:r>
        <w:rPr>
          <w:lang w:val="en-US"/>
        </w:rPr>
        <w:t xml:space="preserve"> two charts, it is possible to select some series by double clicking on their legend. On the bottom left chart, the anomaly score of each series </w:t>
      </w:r>
      <w:proofErr w:type="gramStart"/>
      <w:r>
        <w:rPr>
          <w:lang w:val="en-US"/>
        </w:rPr>
        <w:t>is represented</w:t>
      </w:r>
      <w:proofErr w:type="gramEnd"/>
      <w:r>
        <w:rPr>
          <w:lang w:val="en-US"/>
        </w:rPr>
        <w:t>. In the Table, the series with strongest anomaly score is given.</w:t>
      </w:r>
      <w:r w:rsidR="00ED097A">
        <w:rPr>
          <w:lang w:val="en-US"/>
        </w:rPr>
        <w:t xml:space="preserve"> It is possible to wave the charts, zoom some points, etc. </w:t>
      </w:r>
    </w:p>
    <w:p w:rsidR="00FF14E7" w:rsidRPr="00C91322" w:rsidRDefault="00FF14E7" w:rsidP="00FF14E7">
      <w:pPr>
        <w:rPr>
          <w:lang w:val="en-US"/>
        </w:rPr>
      </w:pPr>
      <w:r w:rsidRPr="00FF14E7">
        <w:rPr>
          <w:noProof/>
          <w:lang w:val="en-US"/>
        </w:rPr>
        <w:drawing>
          <wp:inline distT="0" distB="0" distL="0" distR="0">
            <wp:extent cx="5760720" cy="3283267"/>
            <wp:effectExtent l="0" t="0" r="0" b="0"/>
            <wp:docPr id="7" name="Image 7" descr="C:\Users\T0168226\Documents\IOTWIN\WP3\livrable\image\fif_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0168226\Documents\IOTWIN\WP3\livrable\image\fif_train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83267"/>
                    </a:xfrm>
                    <a:prstGeom prst="rect">
                      <a:avLst/>
                    </a:prstGeom>
                    <a:noFill/>
                    <a:ln>
                      <a:noFill/>
                    </a:ln>
                  </pic:spPr>
                </pic:pic>
              </a:graphicData>
            </a:graphic>
          </wp:inline>
        </w:drawing>
      </w:r>
    </w:p>
    <w:p w:rsidR="00FF14E7" w:rsidRPr="00C91322" w:rsidRDefault="000B7E2D" w:rsidP="000B7E2D">
      <w:pPr>
        <w:jc w:val="both"/>
        <w:rPr>
          <w:lang w:val="en-US"/>
        </w:rPr>
      </w:pPr>
      <w:r>
        <w:rPr>
          <w:lang w:val="en-US"/>
        </w:rPr>
        <w:t xml:space="preserve">It is possible to use the Functional Isolation </w:t>
      </w:r>
      <w:proofErr w:type="gramStart"/>
      <w:r>
        <w:rPr>
          <w:lang w:val="en-US"/>
        </w:rPr>
        <w:t>Forest which</w:t>
      </w:r>
      <w:proofErr w:type="gramEnd"/>
      <w:r>
        <w:rPr>
          <w:lang w:val="en-US"/>
        </w:rPr>
        <w:t xml:space="preserve"> has been learnt on a new dataset of time series. For that, the user has to </w:t>
      </w:r>
      <w:r w:rsidRPr="0085768D">
        <w:rPr>
          <w:lang w:val="en-US"/>
        </w:rPr>
        <w:t>scrolling down the tab</w:t>
      </w:r>
      <w:r>
        <w:rPr>
          <w:lang w:val="en-US"/>
        </w:rPr>
        <w:t xml:space="preserve"> again. The only parameter she has to choose is </w:t>
      </w:r>
      <w:r>
        <w:rPr>
          <w:lang w:val="en-US"/>
        </w:rPr>
        <w:t>the percentage of abnormal time series targeted</w:t>
      </w:r>
      <w:r>
        <w:rPr>
          <w:lang w:val="en-US"/>
        </w:rPr>
        <w:t xml:space="preserve">. By clicking on “Drag and Drop or Select Files”, the user can choose </w:t>
      </w:r>
      <w:r w:rsidR="002E07C4">
        <w:rPr>
          <w:lang w:val="en-US"/>
        </w:rPr>
        <w:t>the new time series corpus, which has to respect the same format that the previous data format.</w:t>
      </w:r>
      <w:r w:rsidR="00EF7E04">
        <w:rPr>
          <w:lang w:val="en-US"/>
        </w:rPr>
        <w:t xml:space="preserve"> The given charts and Table are the same that for the training set.</w:t>
      </w:r>
    </w:p>
    <w:p w:rsidR="00FF14E7" w:rsidRDefault="00FF14E7" w:rsidP="00FF14E7">
      <w:pPr>
        <w:rPr>
          <w:lang w:val="en-US"/>
        </w:rPr>
      </w:pPr>
      <w:r w:rsidRPr="00FF14E7">
        <w:rPr>
          <w:noProof/>
          <w:lang w:val="en-US"/>
        </w:rPr>
        <w:lastRenderedPageBreak/>
        <w:drawing>
          <wp:inline distT="0" distB="0" distL="0" distR="0">
            <wp:extent cx="5760720" cy="3243140"/>
            <wp:effectExtent l="0" t="0" r="0" b="0"/>
            <wp:docPr id="8" name="Image 8" descr="C:\Users\T0168226\Documents\IOTWIN\WP3\livrable\image\fif_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0168226\Documents\IOTWIN\WP3\livrable\image\fif_test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3140"/>
                    </a:xfrm>
                    <a:prstGeom prst="rect">
                      <a:avLst/>
                    </a:prstGeom>
                    <a:noFill/>
                    <a:ln>
                      <a:noFill/>
                    </a:ln>
                  </pic:spPr>
                </pic:pic>
              </a:graphicData>
            </a:graphic>
          </wp:inline>
        </w:drawing>
      </w:r>
    </w:p>
    <w:p w:rsidR="0011414D" w:rsidRDefault="0011414D" w:rsidP="0011414D">
      <w:pPr>
        <w:pStyle w:val="Titre2"/>
        <w:numPr>
          <w:ilvl w:val="1"/>
          <w:numId w:val="1"/>
        </w:numPr>
        <w:rPr>
          <w:lang w:val="en-US"/>
        </w:rPr>
      </w:pPr>
      <w:r>
        <w:rPr>
          <w:lang w:val="en-US"/>
        </w:rPr>
        <w:t>Detect outliers and change points with ADTK</w:t>
      </w:r>
    </w:p>
    <w:p w:rsidR="00123364" w:rsidRDefault="009F39FC" w:rsidP="00123364">
      <w:pPr>
        <w:jc w:val="both"/>
        <w:rPr>
          <w:lang w:val="en-US"/>
        </w:rPr>
      </w:pPr>
      <w:r>
        <w:rPr>
          <w:lang w:val="en-US"/>
        </w:rPr>
        <w:t xml:space="preserve">The second tab offers the dashboard for </w:t>
      </w:r>
      <w:r w:rsidR="00FE35DF">
        <w:rPr>
          <w:lang w:val="en-US"/>
        </w:rPr>
        <w:t>using</w:t>
      </w:r>
      <w:r>
        <w:rPr>
          <w:lang w:val="en-US"/>
        </w:rPr>
        <w:t xml:space="preserve"> ADTK. </w:t>
      </w:r>
      <w:r w:rsidR="00705CD7">
        <w:rPr>
          <w:lang w:val="en-US"/>
        </w:rPr>
        <w:t xml:space="preserve">The objective here is to detect outliers and change points in one time series. </w:t>
      </w:r>
      <w:r w:rsidR="00123364">
        <w:rPr>
          <w:lang w:val="en-US"/>
        </w:rPr>
        <w:t xml:space="preserve"> </w:t>
      </w:r>
    </w:p>
    <w:p w:rsidR="00FF14E7" w:rsidRDefault="00123364" w:rsidP="00123364">
      <w:pPr>
        <w:jc w:val="both"/>
        <w:rPr>
          <w:lang w:val="en-US"/>
        </w:rPr>
      </w:pPr>
      <w:r>
        <w:rPr>
          <w:lang w:val="en-US"/>
        </w:rPr>
        <w:t xml:space="preserve">  </w:t>
      </w:r>
      <w:r w:rsidR="00FF14E7" w:rsidRPr="00FF14E7">
        <w:rPr>
          <w:noProof/>
          <w:lang w:val="en-US"/>
        </w:rPr>
        <w:drawing>
          <wp:inline distT="0" distB="0" distL="0" distR="0">
            <wp:extent cx="5760720" cy="3140738"/>
            <wp:effectExtent l="0" t="0" r="0" b="2540"/>
            <wp:docPr id="9" name="Image 9" descr="C:\Users\T0168226\Documents\IOTWIN\WP3\livrable\image\outli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0168226\Documents\IOTWIN\WP3\livrable\image\outlier_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40738"/>
                    </a:xfrm>
                    <a:prstGeom prst="rect">
                      <a:avLst/>
                    </a:prstGeom>
                    <a:noFill/>
                    <a:ln>
                      <a:noFill/>
                    </a:ln>
                  </pic:spPr>
                </pic:pic>
              </a:graphicData>
            </a:graphic>
          </wp:inline>
        </w:drawing>
      </w:r>
    </w:p>
    <w:p w:rsidR="00123364" w:rsidRDefault="00123364">
      <w:pPr>
        <w:rPr>
          <w:lang w:val="en-US"/>
        </w:rPr>
      </w:pPr>
      <w:r>
        <w:rPr>
          <w:lang w:val="en-US"/>
        </w:rPr>
        <w:br w:type="page"/>
      </w:r>
    </w:p>
    <w:tbl>
      <w:tblPr>
        <w:tblStyle w:val="Grilledutableau"/>
        <w:tblW w:w="0" w:type="auto"/>
        <w:tblLook w:val="04A0" w:firstRow="1" w:lastRow="0" w:firstColumn="1" w:lastColumn="0" w:noHBand="0" w:noVBand="1"/>
      </w:tblPr>
      <w:tblGrid>
        <w:gridCol w:w="1695"/>
        <w:gridCol w:w="3390"/>
        <w:gridCol w:w="1709"/>
        <w:gridCol w:w="2266"/>
      </w:tblGrid>
      <w:tr w:rsidR="00123364" w:rsidTr="00927CFE">
        <w:tc>
          <w:tcPr>
            <w:tcW w:w="1696" w:type="dxa"/>
          </w:tcPr>
          <w:p w:rsidR="00123364" w:rsidRDefault="00123364" w:rsidP="00927CFE">
            <w:pPr>
              <w:jc w:val="both"/>
              <w:rPr>
                <w:lang w:val="en-US"/>
              </w:rPr>
            </w:pPr>
            <w:r>
              <w:rPr>
                <w:lang w:val="en-US"/>
              </w:rPr>
              <w:lastRenderedPageBreak/>
              <w:t>Objective</w:t>
            </w:r>
          </w:p>
        </w:tc>
        <w:tc>
          <w:tcPr>
            <w:tcW w:w="3391" w:type="dxa"/>
          </w:tcPr>
          <w:p w:rsidR="00123364" w:rsidRDefault="00123364" w:rsidP="00927CFE">
            <w:pPr>
              <w:jc w:val="both"/>
              <w:rPr>
                <w:lang w:val="en-US"/>
              </w:rPr>
            </w:pPr>
            <w:r>
              <w:rPr>
                <w:lang w:val="en-US"/>
              </w:rPr>
              <w:t>Description</w:t>
            </w:r>
          </w:p>
        </w:tc>
        <w:tc>
          <w:tcPr>
            <w:tcW w:w="1709" w:type="dxa"/>
          </w:tcPr>
          <w:p w:rsidR="00123364" w:rsidRDefault="00123364" w:rsidP="00927CFE">
            <w:pPr>
              <w:jc w:val="both"/>
              <w:rPr>
                <w:lang w:val="en-US"/>
              </w:rPr>
            </w:pPr>
            <w:proofErr w:type="spellStart"/>
            <w:r>
              <w:rPr>
                <w:lang w:val="en-US"/>
              </w:rPr>
              <w:t>Hyperparameter</w:t>
            </w:r>
            <w:proofErr w:type="spellEnd"/>
          </w:p>
        </w:tc>
        <w:tc>
          <w:tcPr>
            <w:tcW w:w="2266" w:type="dxa"/>
          </w:tcPr>
          <w:p w:rsidR="00123364" w:rsidRDefault="00123364" w:rsidP="00927CFE">
            <w:pPr>
              <w:jc w:val="both"/>
              <w:rPr>
                <w:lang w:val="en-US"/>
              </w:rPr>
            </w:pPr>
            <w:proofErr w:type="spellStart"/>
            <w:r>
              <w:rPr>
                <w:lang w:val="en-US"/>
              </w:rPr>
              <w:t>Hyperparameter</w:t>
            </w:r>
            <w:proofErr w:type="spellEnd"/>
            <w:r>
              <w:rPr>
                <w:lang w:val="en-US"/>
              </w:rPr>
              <w:t xml:space="preserve"> Description</w:t>
            </w:r>
          </w:p>
        </w:tc>
      </w:tr>
      <w:tr w:rsidR="00123364" w:rsidTr="00927CFE">
        <w:tc>
          <w:tcPr>
            <w:tcW w:w="1696" w:type="dxa"/>
            <w:vMerge w:val="restart"/>
          </w:tcPr>
          <w:p w:rsidR="00123364" w:rsidRDefault="00123364" w:rsidP="00927CFE">
            <w:pPr>
              <w:jc w:val="both"/>
              <w:rPr>
                <w:lang w:val="en-US"/>
              </w:rPr>
            </w:pPr>
            <w:r>
              <w:rPr>
                <w:lang w:val="en-US"/>
              </w:rPr>
              <w:t>Anomaly detection based on threshold</w:t>
            </w:r>
          </w:p>
        </w:tc>
        <w:tc>
          <w:tcPr>
            <w:tcW w:w="3391" w:type="dxa"/>
            <w:vMerge w:val="restart"/>
          </w:tcPr>
          <w:p w:rsidR="00123364" w:rsidRDefault="00123364" w:rsidP="00927CFE">
            <w:pPr>
              <w:jc w:val="both"/>
              <w:rPr>
                <w:lang w:val="en-US"/>
              </w:rPr>
            </w:pPr>
            <w:r>
              <w:rPr>
                <w:lang w:val="en-US"/>
              </w:rPr>
              <w:t>The value smaller and greater than two thresholds are considered as abnormal</w:t>
            </w:r>
          </w:p>
        </w:tc>
        <w:tc>
          <w:tcPr>
            <w:tcW w:w="1709" w:type="dxa"/>
          </w:tcPr>
          <w:p w:rsidR="00123364" w:rsidRDefault="00123364" w:rsidP="00927CFE">
            <w:pPr>
              <w:jc w:val="both"/>
              <w:rPr>
                <w:lang w:val="en-US"/>
              </w:rPr>
            </w:pPr>
            <w:r>
              <w:rPr>
                <w:lang w:val="en-US"/>
              </w:rPr>
              <w:t>Threshold min value</w:t>
            </w:r>
          </w:p>
        </w:tc>
        <w:tc>
          <w:tcPr>
            <w:tcW w:w="2266" w:type="dxa"/>
          </w:tcPr>
          <w:p w:rsidR="00123364" w:rsidRDefault="00123364" w:rsidP="00927CFE">
            <w:pPr>
              <w:jc w:val="both"/>
              <w:rPr>
                <w:lang w:val="en-US"/>
              </w:rPr>
            </w:pPr>
            <w:r>
              <w:rPr>
                <w:lang w:val="en-US"/>
              </w:rPr>
              <w:t>V</w:t>
            </w:r>
            <w:r w:rsidRPr="004222D1">
              <w:rPr>
                <w:lang w:val="en-US"/>
              </w:rPr>
              <w:t xml:space="preserve">alue for which the </w:t>
            </w:r>
            <w:r>
              <w:rPr>
                <w:lang w:val="en-US"/>
              </w:rPr>
              <w:t>lower</w:t>
            </w:r>
            <w:r w:rsidRPr="004222D1">
              <w:rPr>
                <w:lang w:val="en-US"/>
              </w:rPr>
              <w:t xml:space="preserve"> values are considered abnormal</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Threshold max value</w:t>
            </w:r>
          </w:p>
        </w:tc>
        <w:tc>
          <w:tcPr>
            <w:tcW w:w="2266" w:type="dxa"/>
          </w:tcPr>
          <w:p w:rsidR="00123364" w:rsidRDefault="00123364" w:rsidP="00927CFE">
            <w:pPr>
              <w:jc w:val="both"/>
              <w:rPr>
                <w:lang w:val="en-US"/>
              </w:rPr>
            </w:pPr>
            <w:r>
              <w:rPr>
                <w:lang w:val="en-US"/>
              </w:rPr>
              <w:t>V</w:t>
            </w:r>
            <w:r w:rsidRPr="004222D1">
              <w:rPr>
                <w:lang w:val="en-US"/>
              </w:rPr>
              <w:t xml:space="preserve">alue for which the </w:t>
            </w:r>
            <w:r>
              <w:rPr>
                <w:lang w:val="en-US"/>
              </w:rPr>
              <w:t>stronger</w:t>
            </w:r>
            <w:r w:rsidRPr="004222D1">
              <w:rPr>
                <w:lang w:val="en-US"/>
              </w:rPr>
              <w:t xml:space="preserve"> values are considered abnormal</w:t>
            </w:r>
          </w:p>
        </w:tc>
      </w:tr>
      <w:tr w:rsidR="00123364" w:rsidTr="00927CFE">
        <w:tc>
          <w:tcPr>
            <w:tcW w:w="1696" w:type="dxa"/>
            <w:vMerge w:val="restart"/>
          </w:tcPr>
          <w:p w:rsidR="00123364" w:rsidRDefault="00123364" w:rsidP="00927CFE">
            <w:pPr>
              <w:jc w:val="both"/>
              <w:rPr>
                <w:lang w:val="en-US"/>
              </w:rPr>
            </w:pPr>
            <w:r>
              <w:rPr>
                <w:lang w:val="en-US"/>
              </w:rPr>
              <w:t>Anomaly detection based on quantile</w:t>
            </w:r>
          </w:p>
        </w:tc>
        <w:tc>
          <w:tcPr>
            <w:tcW w:w="3391" w:type="dxa"/>
            <w:vMerge w:val="restart"/>
          </w:tcPr>
          <w:p w:rsidR="00123364" w:rsidRDefault="00123364" w:rsidP="00927CFE">
            <w:pPr>
              <w:jc w:val="both"/>
              <w:rPr>
                <w:lang w:val="en-US"/>
              </w:rPr>
            </w:pPr>
            <w:r>
              <w:rPr>
                <w:lang w:val="en-US"/>
              </w:rPr>
              <w:t>The value smaller and greater than two chosen quantiles are considered as abnormal</w:t>
            </w:r>
          </w:p>
        </w:tc>
        <w:tc>
          <w:tcPr>
            <w:tcW w:w="1709" w:type="dxa"/>
          </w:tcPr>
          <w:p w:rsidR="00123364" w:rsidRDefault="00123364" w:rsidP="00927CFE">
            <w:pPr>
              <w:jc w:val="both"/>
              <w:rPr>
                <w:lang w:val="en-US"/>
              </w:rPr>
            </w:pPr>
            <w:r>
              <w:rPr>
                <w:lang w:val="en-US"/>
              </w:rPr>
              <w:t>Quantile min value</w:t>
            </w:r>
          </w:p>
        </w:tc>
        <w:tc>
          <w:tcPr>
            <w:tcW w:w="2266" w:type="dxa"/>
          </w:tcPr>
          <w:p w:rsidR="00123364" w:rsidRDefault="00123364" w:rsidP="00927CFE">
            <w:pPr>
              <w:jc w:val="both"/>
              <w:rPr>
                <w:lang w:val="en-US"/>
              </w:rPr>
            </w:pPr>
            <w:r>
              <w:rPr>
                <w:lang w:val="en-US"/>
              </w:rPr>
              <w:t>Quantile</w:t>
            </w:r>
            <w:r w:rsidRPr="004222D1">
              <w:rPr>
                <w:lang w:val="en-US"/>
              </w:rPr>
              <w:t xml:space="preserve"> for which the </w:t>
            </w:r>
            <w:r>
              <w:rPr>
                <w:lang w:val="en-US"/>
              </w:rPr>
              <w:t>lower</w:t>
            </w:r>
            <w:r w:rsidRPr="004222D1">
              <w:rPr>
                <w:lang w:val="en-US"/>
              </w:rPr>
              <w:t xml:space="preserve"> values are considered abnormal</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Quantile max value</w:t>
            </w:r>
          </w:p>
        </w:tc>
        <w:tc>
          <w:tcPr>
            <w:tcW w:w="2266" w:type="dxa"/>
          </w:tcPr>
          <w:p w:rsidR="00123364" w:rsidRDefault="00123364" w:rsidP="00927CFE">
            <w:pPr>
              <w:jc w:val="both"/>
              <w:rPr>
                <w:lang w:val="en-US"/>
              </w:rPr>
            </w:pPr>
            <w:r>
              <w:rPr>
                <w:lang w:val="en-US"/>
              </w:rPr>
              <w:t>Quantile</w:t>
            </w:r>
            <w:r w:rsidRPr="004222D1">
              <w:rPr>
                <w:lang w:val="en-US"/>
              </w:rPr>
              <w:t xml:space="preserve"> for which the </w:t>
            </w:r>
            <w:r>
              <w:rPr>
                <w:lang w:val="en-US"/>
              </w:rPr>
              <w:t>stronger</w:t>
            </w:r>
            <w:r w:rsidRPr="004222D1">
              <w:rPr>
                <w:lang w:val="en-US"/>
              </w:rPr>
              <w:t xml:space="preserve"> values are considered abnormal</w:t>
            </w:r>
          </w:p>
        </w:tc>
      </w:tr>
      <w:tr w:rsidR="00123364" w:rsidTr="00927CFE">
        <w:tc>
          <w:tcPr>
            <w:tcW w:w="1696" w:type="dxa"/>
          </w:tcPr>
          <w:p w:rsidR="00123364" w:rsidRDefault="00123364" w:rsidP="00927CFE">
            <w:pPr>
              <w:jc w:val="both"/>
              <w:rPr>
                <w:lang w:val="en-US"/>
              </w:rPr>
            </w:pPr>
            <w:r>
              <w:rPr>
                <w:lang w:val="en-US"/>
              </w:rPr>
              <w:t>Anomaly detection based on quartile range</w:t>
            </w:r>
          </w:p>
        </w:tc>
        <w:tc>
          <w:tcPr>
            <w:tcW w:w="3391" w:type="dxa"/>
          </w:tcPr>
          <w:p w:rsidR="00123364" w:rsidRDefault="00123364" w:rsidP="00927CFE">
            <w:pPr>
              <w:jc w:val="both"/>
              <w:rPr>
                <w:lang w:val="en-US"/>
              </w:rPr>
            </w:pPr>
            <w:r>
              <w:rPr>
                <w:lang w:val="en-US"/>
              </w:rPr>
              <w:t>A</w:t>
            </w:r>
            <w:r w:rsidRPr="004D08D9">
              <w:rPr>
                <w:lang w:val="en-US"/>
              </w:rPr>
              <w:t xml:space="preserve"> value is </w:t>
            </w:r>
            <w:r>
              <w:rPr>
                <w:lang w:val="en-US"/>
              </w:rPr>
              <w:t xml:space="preserve">said abnormal when it is </w:t>
            </w:r>
            <w:r w:rsidRPr="004D08D9">
              <w:rPr>
                <w:lang w:val="en-US"/>
              </w:rPr>
              <w:t>out of the range defined by  [</w:t>
            </w:r>
            <w:r w:rsidRPr="004D08D9">
              <w:rPr>
                <w:rFonts w:ascii="Cambria Math" w:hAnsi="Cambria Math" w:cs="Cambria Math"/>
                <w:lang w:val="en-US"/>
              </w:rPr>
              <w:t>𝑄</w:t>
            </w:r>
            <w:r w:rsidRPr="004D08D9">
              <w:rPr>
                <w:lang w:val="en-US"/>
              </w:rPr>
              <w:t>1−</w:t>
            </w:r>
            <w:r w:rsidRPr="004D08D9">
              <w:rPr>
                <w:rFonts w:ascii="Cambria Math" w:hAnsi="Cambria Math" w:cs="Cambria Math"/>
                <w:lang w:val="en-US"/>
              </w:rPr>
              <w:t>𝑐</w:t>
            </w:r>
            <w:r w:rsidRPr="004D08D9">
              <w:rPr>
                <w:lang w:val="en-US"/>
              </w:rPr>
              <w:t>×</w:t>
            </w:r>
            <w:r w:rsidRPr="004D08D9">
              <w:rPr>
                <w:rFonts w:ascii="Cambria Math" w:hAnsi="Cambria Math" w:cs="Cambria Math"/>
                <w:lang w:val="en-US"/>
              </w:rPr>
              <w:t>𝐼𝑄𝑅</w:t>
            </w:r>
            <w:r w:rsidRPr="004D08D9">
              <w:rPr>
                <w:lang w:val="en-US"/>
              </w:rPr>
              <w:t xml:space="preserve">, </w:t>
            </w:r>
            <w:r w:rsidRPr="004D08D9">
              <w:rPr>
                <w:rFonts w:ascii="Cambria Math" w:hAnsi="Cambria Math" w:cs="Cambria Math"/>
                <w:lang w:val="en-US"/>
              </w:rPr>
              <w:t>𝑄</w:t>
            </w:r>
            <w:r w:rsidRPr="004D08D9">
              <w:rPr>
                <w:lang w:val="en-US"/>
              </w:rPr>
              <w:t>3+</w:t>
            </w:r>
            <w:r w:rsidRPr="004D08D9">
              <w:rPr>
                <w:rFonts w:ascii="Cambria Math" w:hAnsi="Cambria Math" w:cs="Cambria Math"/>
                <w:lang w:val="en-US"/>
              </w:rPr>
              <w:t>𝑐</w:t>
            </w:r>
            <w:r w:rsidRPr="004D08D9">
              <w:rPr>
                <w:lang w:val="en-US"/>
              </w:rPr>
              <w:t>×</w:t>
            </w:r>
            <w:r w:rsidRPr="004D08D9">
              <w:rPr>
                <w:rFonts w:ascii="Cambria Math" w:hAnsi="Cambria Math" w:cs="Cambria Math"/>
                <w:lang w:val="en-US"/>
              </w:rPr>
              <w:t>𝐼𝑄𝑅</w:t>
            </w:r>
            <w:r w:rsidRPr="004D08D9">
              <w:rPr>
                <w:lang w:val="en-US"/>
              </w:rPr>
              <w:t xml:space="preserve">]  where  </w:t>
            </w:r>
            <w:r w:rsidRPr="004D08D9">
              <w:rPr>
                <w:rFonts w:ascii="Cambria Math" w:hAnsi="Cambria Math" w:cs="Cambria Math"/>
                <w:lang w:val="en-US"/>
              </w:rPr>
              <w:t>𝐼𝑄𝑅</w:t>
            </w:r>
            <w:r w:rsidRPr="004D08D9">
              <w:rPr>
                <w:lang w:val="en-US"/>
              </w:rPr>
              <w:t>=</w:t>
            </w:r>
            <w:r w:rsidRPr="004D08D9">
              <w:rPr>
                <w:rFonts w:ascii="Cambria Math" w:hAnsi="Cambria Math" w:cs="Cambria Math"/>
                <w:lang w:val="en-US"/>
              </w:rPr>
              <w:t>𝑄</w:t>
            </w:r>
            <w:r w:rsidRPr="004D08D9">
              <w:rPr>
                <w:lang w:val="en-US"/>
              </w:rPr>
              <w:t>3−</w:t>
            </w:r>
            <w:r w:rsidRPr="004D08D9">
              <w:rPr>
                <w:rFonts w:ascii="Cambria Math" w:hAnsi="Cambria Math" w:cs="Cambria Math"/>
                <w:lang w:val="en-US"/>
              </w:rPr>
              <w:t>𝑄</w:t>
            </w:r>
            <w:r w:rsidRPr="004D08D9">
              <w:rPr>
                <w:lang w:val="en-US"/>
              </w:rPr>
              <w:t>1  is the difference between 25% and 75% quantiles</w:t>
            </w:r>
          </w:p>
        </w:tc>
        <w:tc>
          <w:tcPr>
            <w:tcW w:w="1709" w:type="dxa"/>
          </w:tcPr>
          <w:p w:rsidR="00123364" w:rsidRDefault="00123364" w:rsidP="00927CFE">
            <w:pPr>
              <w:jc w:val="both"/>
              <w:rPr>
                <w:lang w:val="en-US"/>
              </w:rPr>
            </w:pPr>
            <w:r>
              <w:rPr>
                <w:lang w:val="en-US"/>
              </w:rPr>
              <w:t>Quantile range coefficient</w:t>
            </w:r>
          </w:p>
        </w:tc>
        <w:tc>
          <w:tcPr>
            <w:tcW w:w="2266" w:type="dxa"/>
          </w:tcPr>
          <w:p w:rsidR="00123364" w:rsidRDefault="00123364" w:rsidP="00927CFE">
            <w:pPr>
              <w:jc w:val="both"/>
              <w:rPr>
                <w:lang w:val="en-US"/>
              </w:rPr>
            </w:pPr>
            <w:r>
              <w:rPr>
                <w:lang w:val="en-US"/>
              </w:rPr>
              <w:t>Coefficient c of objective description</w:t>
            </w:r>
          </w:p>
        </w:tc>
      </w:tr>
      <w:tr w:rsidR="00123364" w:rsidTr="00927CFE">
        <w:tc>
          <w:tcPr>
            <w:tcW w:w="1696" w:type="dxa"/>
          </w:tcPr>
          <w:p w:rsidR="00123364" w:rsidRDefault="00123364" w:rsidP="00927CFE">
            <w:pPr>
              <w:jc w:val="both"/>
              <w:rPr>
                <w:lang w:val="en-US"/>
              </w:rPr>
            </w:pPr>
            <w:r>
              <w:rPr>
                <w:lang w:val="en-US"/>
              </w:rPr>
              <w:t>Anomaly detection based on student test</w:t>
            </w:r>
          </w:p>
        </w:tc>
        <w:tc>
          <w:tcPr>
            <w:tcW w:w="3391" w:type="dxa"/>
          </w:tcPr>
          <w:p w:rsidR="00123364" w:rsidRDefault="00123364" w:rsidP="00927CFE">
            <w:pPr>
              <w:jc w:val="both"/>
              <w:rPr>
                <w:lang w:val="en-US"/>
              </w:rPr>
            </w:pPr>
            <w:r>
              <w:rPr>
                <w:lang w:val="en-US"/>
              </w:rPr>
              <w:t>D</w:t>
            </w:r>
            <w:r w:rsidRPr="00136BDF">
              <w:rPr>
                <w:lang w:val="en-US"/>
              </w:rPr>
              <w:t xml:space="preserve">etects anomaly based on generalized extreme </w:t>
            </w:r>
            <w:proofErr w:type="spellStart"/>
            <w:r w:rsidRPr="00136BDF">
              <w:rPr>
                <w:lang w:val="en-US"/>
              </w:rPr>
              <w:t>Studentized</w:t>
            </w:r>
            <w:proofErr w:type="spellEnd"/>
            <w:r w:rsidRPr="00136BDF">
              <w:rPr>
                <w:lang w:val="en-US"/>
              </w:rPr>
              <w:t xml:space="preserve"> deviate (ESD) test.</w:t>
            </w:r>
            <w:r>
              <w:rPr>
                <w:lang w:val="en-US"/>
              </w:rPr>
              <w:t xml:space="preserve"> N</w:t>
            </w:r>
            <w:r w:rsidRPr="00136BDF">
              <w:rPr>
                <w:lang w:val="en-US"/>
              </w:rPr>
              <w:t>ote a key assumption of generalized ESD test is that normal values follow an approximately normal distribution</w:t>
            </w:r>
          </w:p>
        </w:tc>
        <w:tc>
          <w:tcPr>
            <w:tcW w:w="1709" w:type="dxa"/>
          </w:tcPr>
          <w:p w:rsidR="00123364" w:rsidRDefault="00123364" w:rsidP="00927CFE">
            <w:pPr>
              <w:jc w:val="both"/>
              <w:rPr>
                <w:lang w:val="en-US"/>
              </w:rPr>
            </w:pPr>
            <w:r>
              <w:rPr>
                <w:lang w:val="en-US"/>
              </w:rPr>
              <w:t>Student test coefficient</w:t>
            </w:r>
          </w:p>
        </w:tc>
        <w:tc>
          <w:tcPr>
            <w:tcW w:w="2266" w:type="dxa"/>
          </w:tcPr>
          <w:p w:rsidR="00123364" w:rsidRDefault="00123364" w:rsidP="00927CFE">
            <w:pPr>
              <w:jc w:val="both"/>
              <w:rPr>
                <w:lang w:val="en-US"/>
              </w:rPr>
            </w:pPr>
            <w:r w:rsidRPr="00136BDF">
              <w:rPr>
                <w:lang w:val="en-US"/>
              </w:rPr>
              <w:t>Significance level</w:t>
            </w:r>
            <w:r>
              <w:rPr>
                <w:lang w:val="en-US"/>
              </w:rPr>
              <w:t>. Classical value is 0.05.</w:t>
            </w:r>
          </w:p>
        </w:tc>
      </w:tr>
      <w:tr w:rsidR="00123364" w:rsidTr="00927CFE">
        <w:tc>
          <w:tcPr>
            <w:tcW w:w="1696" w:type="dxa"/>
            <w:vMerge w:val="restart"/>
          </w:tcPr>
          <w:p w:rsidR="00123364" w:rsidRDefault="00123364" w:rsidP="00927CFE">
            <w:pPr>
              <w:jc w:val="both"/>
              <w:rPr>
                <w:lang w:val="en-US"/>
              </w:rPr>
            </w:pPr>
            <w:r>
              <w:rPr>
                <w:lang w:val="en-US"/>
              </w:rPr>
              <w:t>Change point detection based on recent observation</w:t>
            </w:r>
          </w:p>
        </w:tc>
        <w:tc>
          <w:tcPr>
            <w:tcW w:w="3391" w:type="dxa"/>
            <w:vMerge w:val="restart"/>
          </w:tcPr>
          <w:p w:rsidR="00123364" w:rsidRPr="00D57223" w:rsidRDefault="00123364" w:rsidP="00927CFE">
            <w:pPr>
              <w:jc w:val="both"/>
              <w:rPr>
                <w:lang w:val="en-US"/>
              </w:rPr>
            </w:pPr>
            <w:r>
              <w:rPr>
                <w:lang w:val="en-US"/>
              </w:rPr>
              <w:t>C</w:t>
            </w:r>
            <w:r w:rsidRPr="00D57223">
              <w:rPr>
                <w:lang w:val="en-US"/>
              </w:rPr>
              <w:t>ompares each time series value with its previous values</w:t>
            </w:r>
          </w:p>
        </w:tc>
        <w:tc>
          <w:tcPr>
            <w:tcW w:w="1709" w:type="dxa"/>
          </w:tcPr>
          <w:p w:rsidR="00123364" w:rsidRDefault="00123364" w:rsidP="00927CFE">
            <w:pPr>
              <w:jc w:val="both"/>
              <w:rPr>
                <w:lang w:val="en-US"/>
              </w:rPr>
            </w:pPr>
            <w:r>
              <w:rPr>
                <w:lang w:val="en-US"/>
              </w:rPr>
              <w:t>Univariate time series: change point detection window</w:t>
            </w:r>
          </w:p>
        </w:tc>
        <w:tc>
          <w:tcPr>
            <w:tcW w:w="2266" w:type="dxa"/>
          </w:tcPr>
          <w:p w:rsidR="00123364" w:rsidRPr="00136BDF" w:rsidRDefault="00123364" w:rsidP="00927CFE">
            <w:pPr>
              <w:jc w:val="both"/>
              <w:rPr>
                <w:lang w:val="en-US"/>
              </w:rPr>
            </w:pPr>
            <w:r w:rsidRPr="00D57223">
              <w:rPr>
                <w:lang w:val="en-US"/>
              </w:rPr>
              <w:t>Size of the preceding time window.</w:t>
            </w:r>
            <w:r>
              <w:rPr>
                <w:lang w:val="en-US"/>
              </w:rPr>
              <w:t xml:space="preserve"> Default is 1.</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Univariate time series: change point detection coefficient</w:t>
            </w:r>
          </w:p>
        </w:tc>
        <w:tc>
          <w:tcPr>
            <w:tcW w:w="2266" w:type="dxa"/>
          </w:tcPr>
          <w:p w:rsidR="00123364" w:rsidRDefault="00123364" w:rsidP="00927CFE">
            <w:pPr>
              <w:jc w:val="both"/>
              <w:rPr>
                <w:lang w:val="en-US"/>
              </w:rPr>
            </w:pPr>
            <w:r w:rsidRPr="00D57223">
              <w:rPr>
                <w:lang w:val="en-US"/>
              </w:rPr>
              <w:t>Factor used to determine the bound of n</w:t>
            </w:r>
            <w:r>
              <w:rPr>
                <w:lang w:val="en-US"/>
              </w:rPr>
              <w:t xml:space="preserve">ormal range based on historical </w:t>
            </w:r>
            <w:r w:rsidRPr="00D57223">
              <w:rPr>
                <w:lang w:val="en-US"/>
              </w:rPr>
              <w:t>interquartile range.</w:t>
            </w:r>
          </w:p>
          <w:p w:rsidR="00123364" w:rsidRPr="00D57223" w:rsidRDefault="00123364" w:rsidP="00927CFE">
            <w:pPr>
              <w:rPr>
                <w:lang w:val="en-US"/>
              </w:rPr>
            </w:pP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Univariate time series: change point detection side</w:t>
            </w:r>
          </w:p>
        </w:tc>
        <w:tc>
          <w:tcPr>
            <w:tcW w:w="2266" w:type="dxa"/>
          </w:tcPr>
          <w:p w:rsidR="00123364" w:rsidRPr="00D57223" w:rsidRDefault="00123364" w:rsidP="00927CFE">
            <w:pPr>
              <w:jc w:val="both"/>
              <w:rPr>
                <w:lang w:val="en-US"/>
              </w:rPr>
            </w:pPr>
            <w:r w:rsidRPr="00D57223">
              <w:rPr>
                <w:lang w:val="en-US"/>
              </w:rPr>
              <w:t>If "both", to detect anomalou</w:t>
            </w:r>
            <w:r>
              <w:rPr>
                <w:lang w:val="en-US"/>
              </w:rPr>
              <w:t>s positive and negative changes.</w:t>
            </w:r>
          </w:p>
          <w:p w:rsidR="00123364" w:rsidRPr="00136BDF" w:rsidRDefault="00123364" w:rsidP="00927CFE">
            <w:pPr>
              <w:jc w:val="both"/>
              <w:rPr>
                <w:lang w:val="en-US"/>
              </w:rPr>
            </w:pPr>
            <w:r w:rsidRPr="00D57223">
              <w:rPr>
                <w:lang w:val="en-US"/>
              </w:rPr>
              <w:t>If "positive", to only de</w:t>
            </w:r>
            <w:r>
              <w:rPr>
                <w:lang w:val="en-US"/>
              </w:rPr>
              <w:t>tect anomalous positive changes.</w:t>
            </w:r>
            <w:r w:rsidRPr="00D57223">
              <w:rPr>
                <w:lang w:val="en-US"/>
              </w:rPr>
              <w:t xml:space="preserve"> If "negative", to only detect anomalous negative changes.</w:t>
            </w:r>
          </w:p>
        </w:tc>
      </w:tr>
      <w:tr w:rsidR="00123364" w:rsidTr="00927CFE">
        <w:tc>
          <w:tcPr>
            <w:tcW w:w="1696" w:type="dxa"/>
            <w:vMerge w:val="restart"/>
          </w:tcPr>
          <w:p w:rsidR="00123364" w:rsidRDefault="00123364" w:rsidP="00927CFE">
            <w:pPr>
              <w:jc w:val="both"/>
              <w:rPr>
                <w:lang w:val="en-US"/>
              </w:rPr>
            </w:pPr>
            <w:r>
              <w:rPr>
                <w:lang w:val="en-US"/>
              </w:rPr>
              <w:t>Change point detection based on level shift</w:t>
            </w:r>
          </w:p>
        </w:tc>
        <w:tc>
          <w:tcPr>
            <w:tcW w:w="3391" w:type="dxa"/>
            <w:vMerge w:val="restart"/>
          </w:tcPr>
          <w:p w:rsidR="00123364" w:rsidRPr="00B04E48" w:rsidRDefault="00123364" w:rsidP="00927CFE">
            <w:pPr>
              <w:jc w:val="both"/>
              <w:rPr>
                <w:lang w:val="en-US"/>
              </w:rPr>
            </w:pPr>
            <w:r>
              <w:rPr>
                <w:lang w:val="en-US"/>
              </w:rPr>
              <w:t>D</w:t>
            </w:r>
            <w:r w:rsidRPr="00B04E48">
              <w:rPr>
                <w:lang w:val="en-US"/>
              </w:rPr>
              <w:t>etects shift of value level by tracking the difference between median values at two sliding time windows next to each other.</w:t>
            </w:r>
          </w:p>
        </w:tc>
        <w:tc>
          <w:tcPr>
            <w:tcW w:w="1709" w:type="dxa"/>
          </w:tcPr>
          <w:p w:rsidR="00123364" w:rsidRDefault="00123364" w:rsidP="00927CFE">
            <w:pPr>
              <w:jc w:val="both"/>
              <w:rPr>
                <w:lang w:val="en-US"/>
              </w:rPr>
            </w:pPr>
            <w:r>
              <w:rPr>
                <w:lang w:val="en-US"/>
              </w:rPr>
              <w:t>Univariate time series: change point detection window</w:t>
            </w:r>
          </w:p>
        </w:tc>
        <w:tc>
          <w:tcPr>
            <w:tcW w:w="2266" w:type="dxa"/>
          </w:tcPr>
          <w:p w:rsidR="00123364" w:rsidRPr="00136BDF" w:rsidRDefault="00123364" w:rsidP="00927CFE">
            <w:pPr>
              <w:jc w:val="both"/>
              <w:rPr>
                <w:lang w:val="en-US"/>
              </w:rPr>
            </w:pPr>
            <w:r w:rsidRPr="00D57223">
              <w:rPr>
                <w:lang w:val="en-US"/>
              </w:rPr>
              <w:t>Size of the preceding time window.</w:t>
            </w:r>
            <w:r>
              <w:rPr>
                <w:lang w:val="en-US"/>
              </w:rPr>
              <w:t xml:space="preserve"> Default is 1.</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Univariate time series: change point detection coefficient</w:t>
            </w:r>
          </w:p>
        </w:tc>
        <w:tc>
          <w:tcPr>
            <w:tcW w:w="2266" w:type="dxa"/>
          </w:tcPr>
          <w:p w:rsidR="00123364" w:rsidRDefault="00123364" w:rsidP="00927CFE">
            <w:pPr>
              <w:jc w:val="both"/>
              <w:rPr>
                <w:lang w:val="en-US"/>
              </w:rPr>
            </w:pPr>
            <w:r w:rsidRPr="00D57223">
              <w:rPr>
                <w:lang w:val="en-US"/>
              </w:rPr>
              <w:t>Factor used to determine the bound of n</w:t>
            </w:r>
            <w:r>
              <w:rPr>
                <w:lang w:val="en-US"/>
              </w:rPr>
              <w:t xml:space="preserve">ormal range based on historical </w:t>
            </w:r>
            <w:r w:rsidRPr="00D57223">
              <w:rPr>
                <w:lang w:val="en-US"/>
              </w:rPr>
              <w:t>interquartile range.</w:t>
            </w:r>
          </w:p>
          <w:p w:rsidR="00123364" w:rsidRPr="00D57223" w:rsidRDefault="00123364" w:rsidP="00927CFE">
            <w:pPr>
              <w:rPr>
                <w:lang w:val="en-US"/>
              </w:rPr>
            </w:pP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Univariate time series: change point detection side</w:t>
            </w:r>
          </w:p>
        </w:tc>
        <w:tc>
          <w:tcPr>
            <w:tcW w:w="2266" w:type="dxa"/>
          </w:tcPr>
          <w:p w:rsidR="00123364" w:rsidRPr="00D57223" w:rsidRDefault="00123364" w:rsidP="00927CFE">
            <w:pPr>
              <w:jc w:val="both"/>
              <w:rPr>
                <w:lang w:val="en-US"/>
              </w:rPr>
            </w:pPr>
            <w:r w:rsidRPr="00D57223">
              <w:rPr>
                <w:lang w:val="en-US"/>
              </w:rPr>
              <w:t>If "both", to detect anomalou</w:t>
            </w:r>
            <w:r>
              <w:rPr>
                <w:lang w:val="en-US"/>
              </w:rPr>
              <w:t>s positive and negative changes.</w:t>
            </w:r>
          </w:p>
          <w:p w:rsidR="00123364" w:rsidRPr="00136BDF" w:rsidRDefault="00123364" w:rsidP="00927CFE">
            <w:pPr>
              <w:jc w:val="both"/>
              <w:rPr>
                <w:lang w:val="en-US"/>
              </w:rPr>
            </w:pPr>
            <w:r w:rsidRPr="00D57223">
              <w:rPr>
                <w:lang w:val="en-US"/>
              </w:rPr>
              <w:t>If "positive", to only de</w:t>
            </w:r>
            <w:r>
              <w:rPr>
                <w:lang w:val="en-US"/>
              </w:rPr>
              <w:t>tect anomalous positive changes.</w:t>
            </w:r>
            <w:r w:rsidRPr="00D57223">
              <w:rPr>
                <w:lang w:val="en-US"/>
              </w:rPr>
              <w:t xml:space="preserve"> If "negative", to only detect anomalous negative changes.</w:t>
            </w:r>
          </w:p>
        </w:tc>
      </w:tr>
      <w:tr w:rsidR="00123364" w:rsidTr="00927CFE">
        <w:tc>
          <w:tcPr>
            <w:tcW w:w="1696" w:type="dxa"/>
            <w:vMerge w:val="restart"/>
          </w:tcPr>
          <w:p w:rsidR="00123364" w:rsidRDefault="00123364" w:rsidP="00927CFE">
            <w:pPr>
              <w:jc w:val="both"/>
              <w:rPr>
                <w:lang w:val="en-US"/>
              </w:rPr>
            </w:pPr>
            <w:r>
              <w:rPr>
                <w:lang w:val="en-US"/>
              </w:rPr>
              <w:t>Change point detection based on variance shift</w:t>
            </w:r>
          </w:p>
        </w:tc>
        <w:tc>
          <w:tcPr>
            <w:tcW w:w="3391" w:type="dxa"/>
            <w:vMerge w:val="restart"/>
          </w:tcPr>
          <w:p w:rsidR="00123364" w:rsidRDefault="00123364" w:rsidP="00927CFE">
            <w:pPr>
              <w:jc w:val="both"/>
              <w:rPr>
                <w:lang w:val="en-US"/>
              </w:rPr>
            </w:pPr>
            <w:r>
              <w:rPr>
                <w:lang w:val="en-US"/>
              </w:rPr>
              <w:t>D</w:t>
            </w:r>
            <w:r w:rsidRPr="00B04E48">
              <w:rPr>
                <w:lang w:val="en-US"/>
              </w:rPr>
              <w:t>etects</w:t>
            </w:r>
            <w:r>
              <w:rPr>
                <w:lang w:val="en-US"/>
              </w:rPr>
              <w:t xml:space="preserve"> a</w:t>
            </w:r>
            <w:r w:rsidRPr="00B04E48">
              <w:rPr>
                <w:lang w:val="en-US"/>
              </w:rPr>
              <w:t xml:space="preserve"> shift of volatility level by tracking the difference between standard deviations at two sliding time windows next to each other.</w:t>
            </w:r>
          </w:p>
        </w:tc>
        <w:tc>
          <w:tcPr>
            <w:tcW w:w="1709" w:type="dxa"/>
          </w:tcPr>
          <w:p w:rsidR="00123364" w:rsidRDefault="00123364" w:rsidP="00927CFE">
            <w:pPr>
              <w:jc w:val="both"/>
              <w:rPr>
                <w:lang w:val="en-US"/>
              </w:rPr>
            </w:pPr>
            <w:r>
              <w:rPr>
                <w:lang w:val="en-US"/>
              </w:rPr>
              <w:t>Univariate time series: change point detection window</w:t>
            </w:r>
          </w:p>
        </w:tc>
        <w:tc>
          <w:tcPr>
            <w:tcW w:w="2266" w:type="dxa"/>
          </w:tcPr>
          <w:p w:rsidR="00123364" w:rsidRPr="00136BDF" w:rsidRDefault="00123364" w:rsidP="00927CFE">
            <w:pPr>
              <w:jc w:val="both"/>
              <w:rPr>
                <w:lang w:val="en-US"/>
              </w:rPr>
            </w:pPr>
            <w:r w:rsidRPr="00D57223">
              <w:rPr>
                <w:lang w:val="en-US"/>
              </w:rPr>
              <w:t>Size of the preceding time window.</w:t>
            </w:r>
            <w:r>
              <w:rPr>
                <w:lang w:val="en-US"/>
              </w:rPr>
              <w:t xml:space="preserve"> Default is 1.</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Univariate time series: change point detection coefficient</w:t>
            </w:r>
          </w:p>
        </w:tc>
        <w:tc>
          <w:tcPr>
            <w:tcW w:w="2266" w:type="dxa"/>
          </w:tcPr>
          <w:p w:rsidR="00123364" w:rsidRDefault="00123364" w:rsidP="00927CFE">
            <w:pPr>
              <w:jc w:val="both"/>
              <w:rPr>
                <w:lang w:val="en-US"/>
              </w:rPr>
            </w:pPr>
            <w:r w:rsidRPr="00D57223">
              <w:rPr>
                <w:lang w:val="en-US"/>
              </w:rPr>
              <w:t>Factor used to determine the bound of n</w:t>
            </w:r>
            <w:r>
              <w:rPr>
                <w:lang w:val="en-US"/>
              </w:rPr>
              <w:t xml:space="preserve">ormal range based on historical </w:t>
            </w:r>
            <w:r w:rsidRPr="00D57223">
              <w:rPr>
                <w:lang w:val="en-US"/>
              </w:rPr>
              <w:t>interquartile range.</w:t>
            </w:r>
          </w:p>
          <w:p w:rsidR="00123364" w:rsidRPr="00D57223" w:rsidRDefault="00123364" w:rsidP="00927CFE">
            <w:pPr>
              <w:rPr>
                <w:lang w:val="en-US"/>
              </w:rPr>
            </w:pP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Univariate time series: change point detection side</w:t>
            </w:r>
          </w:p>
        </w:tc>
        <w:tc>
          <w:tcPr>
            <w:tcW w:w="2266" w:type="dxa"/>
          </w:tcPr>
          <w:p w:rsidR="00123364" w:rsidRPr="00D57223" w:rsidRDefault="00123364" w:rsidP="00927CFE">
            <w:pPr>
              <w:jc w:val="both"/>
              <w:rPr>
                <w:lang w:val="en-US"/>
              </w:rPr>
            </w:pPr>
            <w:r w:rsidRPr="00D57223">
              <w:rPr>
                <w:lang w:val="en-US"/>
              </w:rPr>
              <w:t>If "both", to detect anomalou</w:t>
            </w:r>
            <w:r>
              <w:rPr>
                <w:lang w:val="en-US"/>
              </w:rPr>
              <w:t>s positive and negative changes.</w:t>
            </w:r>
          </w:p>
          <w:p w:rsidR="00123364" w:rsidRPr="00136BDF" w:rsidRDefault="00123364" w:rsidP="00927CFE">
            <w:pPr>
              <w:jc w:val="both"/>
              <w:rPr>
                <w:lang w:val="en-US"/>
              </w:rPr>
            </w:pPr>
            <w:r w:rsidRPr="00D57223">
              <w:rPr>
                <w:lang w:val="en-US"/>
              </w:rPr>
              <w:t>If "positive", to only de</w:t>
            </w:r>
            <w:r>
              <w:rPr>
                <w:lang w:val="en-US"/>
              </w:rPr>
              <w:t>tect anomalous positive changes.</w:t>
            </w:r>
            <w:r w:rsidRPr="00D57223">
              <w:rPr>
                <w:lang w:val="en-US"/>
              </w:rPr>
              <w:t xml:space="preserve"> If "negative", to only detect anomalous negative changes.</w:t>
            </w:r>
          </w:p>
        </w:tc>
      </w:tr>
      <w:tr w:rsidR="00123364" w:rsidTr="00927CFE">
        <w:tc>
          <w:tcPr>
            <w:tcW w:w="1696" w:type="dxa"/>
            <w:vMerge w:val="restart"/>
          </w:tcPr>
          <w:p w:rsidR="00123364" w:rsidRDefault="00123364" w:rsidP="00927CFE">
            <w:pPr>
              <w:jc w:val="both"/>
              <w:rPr>
                <w:lang w:val="en-US"/>
              </w:rPr>
            </w:pPr>
            <w:r>
              <w:rPr>
                <w:lang w:val="en-US"/>
              </w:rPr>
              <w:t>Change in seasonal behavior</w:t>
            </w:r>
          </w:p>
        </w:tc>
        <w:tc>
          <w:tcPr>
            <w:tcW w:w="3391" w:type="dxa"/>
            <w:vMerge w:val="restart"/>
          </w:tcPr>
          <w:p w:rsidR="00123364" w:rsidRDefault="00123364" w:rsidP="00927CFE">
            <w:pPr>
              <w:jc w:val="both"/>
              <w:rPr>
                <w:lang w:val="en-US"/>
              </w:rPr>
            </w:pPr>
            <w:r>
              <w:rPr>
                <w:lang w:val="en-US"/>
              </w:rPr>
              <w:t>D</w:t>
            </w:r>
            <w:r w:rsidRPr="00582F8F">
              <w:rPr>
                <w:lang w:val="en-US"/>
              </w:rPr>
              <w:t>etects anomalous violations of seasonal pattern</w:t>
            </w:r>
          </w:p>
        </w:tc>
        <w:tc>
          <w:tcPr>
            <w:tcW w:w="1709" w:type="dxa"/>
          </w:tcPr>
          <w:p w:rsidR="00123364" w:rsidRDefault="00123364" w:rsidP="00927CFE">
            <w:pPr>
              <w:jc w:val="both"/>
              <w:rPr>
                <w:lang w:val="en-US"/>
              </w:rPr>
            </w:pPr>
            <w:r>
              <w:rPr>
                <w:lang w:val="en-US"/>
              </w:rPr>
              <w:t>Seasonal change coefficient</w:t>
            </w:r>
          </w:p>
        </w:tc>
        <w:tc>
          <w:tcPr>
            <w:tcW w:w="2266" w:type="dxa"/>
          </w:tcPr>
          <w:p w:rsidR="00123364" w:rsidRPr="00D57223" w:rsidRDefault="00123364" w:rsidP="00927CFE">
            <w:pPr>
              <w:jc w:val="both"/>
              <w:rPr>
                <w:lang w:val="en-US"/>
              </w:rPr>
            </w:pPr>
            <w:r w:rsidRPr="00335AE3">
              <w:rPr>
                <w:lang w:val="en-US"/>
              </w:rPr>
              <w:t>Factor used to determine the bound of normal range based on historical</w:t>
            </w:r>
            <w:r>
              <w:rPr>
                <w:lang w:val="en-US"/>
              </w:rPr>
              <w:t xml:space="preserve"> </w:t>
            </w:r>
            <w:r w:rsidRPr="00335AE3">
              <w:rPr>
                <w:lang w:val="en-US"/>
              </w:rPr>
              <w:t>interquartile range.</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Seasonal change side</w:t>
            </w:r>
          </w:p>
        </w:tc>
        <w:tc>
          <w:tcPr>
            <w:tcW w:w="2266" w:type="dxa"/>
          </w:tcPr>
          <w:p w:rsidR="00123364" w:rsidRPr="00D57223" w:rsidRDefault="00123364" w:rsidP="00927CFE">
            <w:pPr>
              <w:jc w:val="both"/>
              <w:rPr>
                <w:lang w:val="en-US"/>
              </w:rPr>
            </w:pPr>
            <w:r w:rsidRPr="00D57223">
              <w:rPr>
                <w:lang w:val="en-US"/>
              </w:rPr>
              <w:t>If "both", to detect anomalou</w:t>
            </w:r>
            <w:r>
              <w:rPr>
                <w:lang w:val="en-US"/>
              </w:rPr>
              <w:t>s positive and negative changes.</w:t>
            </w:r>
          </w:p>
          <w:p w:rsidR="00123364" w:rsidRPr="00D57223" w:rsidRDefault="00123364" w:rsidP="00927CFE">
            <w:pPr>
              <w:jc w:val="both"/>
              <w:rPr>
                <w:lang w:val="en-US"/>
              </w:rPr>
            </w:pPr>
            <w:r w:rsidRPr="00D57223">
              <w:rPr>
                <w:lang w:val="en-US"/>
              </w:rPr>
              <w:t>If "positive", to only de</w:t>
            </w:r>
            <w:r>
              <w:rPr>
                <w:lang w:val="en-US"/>
              </w:rPr>
              <w:t>tect anomalous positive changes.</w:t>
            </w:r>
            <w:r w:rsidRPr="00D57223">
              <w:rPr>
                <w:lang w:val="en-US"/>
              </w:rPr>
              <w:t xml:space="preserve"> If "negative", to only detect anomalous negative changes.</w:t>
            </w:r>
          </w:p>
        </w:tc>
      </w:tr>
      <w:tr w:rsidR="00123364" w:rsidTr="00927CFE">
        <w:tc>
          <w:tcPr>
            <w:tcW w:w="1696" w:type="dxa"/>
            <w:vMerge w:val="restart"/>
          </w:tcPr>
          <w:p w:rsidR="00123364" w:rsidRDefault="00123364" w:rsidP="00927CFE">
            <w:pPr>
              <w:jc w:val="both"/>
              <w:rPr>
                <w:lang w:val="en-US"/>
              </w:rPr>
            </w:pPr>
            <w:r>
              <w:rPr>
                <w:lang w:val="en-US"/>
              </w:rPr>
              <w:lastRenderedPageBreak/>
              <w:t>Change in autoregressive behavior</w:t>
            </w:r>
          </w:p>
        </w:tc>
        <w:tc>
          <w:tcPr>
            <w:tcW w:w="3391" w:type="dxa"/>
            <w:vMerge w:val="restart"/>
          </w:tcPr>
          <w:p w:rsidR="00123364" w:rsidRDefault="00123364" w:rsidP="00927CFE">
            <w:pPr>
              <w:jc w:val="both"/>
              <w:rPr>
                <w:lang w:val="en-US"/>
              </w:rPr>
            </w:pPr>
            <w:r>
              <w:rPr>
                <w:lang w:val="en-US"/>
              </w:rPr>
              <w:t>D</w:t>
            </w:r>
            <w:r w:rsidRPr="00335AE3">
              <w:rPr>
                <w:lang w:val="en-US"/>
              </w:rPr>
              <w:t>etects anomalous changes of autoregressive behavior in time series.</w:t>
            </w:r>
          </w:p>
        </w:tc>
        <w:tc>
          <w:tcPr>
            <w:tcW w:w="1709" w:type="dxa"/>
          </w:tcPr>
          <w:p w:rsidR="00123364" w:rsidRDefault="00123364" w:rsidP="00927CFE">
            <w:pPr>
              <w:jc w:val="both"/>
              <w:rPr>
                <w:lang w:val="en-US"/>
              </w:rPr>
            </w:pPr>
            <w:r>
              <w:rPr>
                <w:lang w:val="en-US"/>
              </w:rPr>
              <w:t xml:space="preserve">Autoregressive change </w:t>
            </w:r>
            <w:proofErr w:type="spellStart"/>
            <w:r>
              <w:rPr>
                <w:lang w:val="en-US"/>
              </w:rPr>
              <w:t>Nb</w:t>
            </w:r>
            <w:proofErr w:type="spellEnd"/>
            <w:r>
              <w:rPr>
                <w:lang w:val="en-US"/>
              </w:rPr>
              <w:t xml:space="preserve"> steps</w:t>
            </w:r>
          </w:p>
        </w:tc>
        <w:tc>
          <w:tcPr>
            <w:tcW w:w="2266" w:type="dxa"/>
          </w:tcPr>
          <w:p w:rsidR="00123364" w:rsidRPr="00D57223" w:rsidRDefault="00123364" w:rsidP="00927CFE">
            <w:pPr>
              <w:jc w:val="both"/>
              <w:rPr>
                <w:lang w:val="en-US"/>
              </w:rPr>
            </w:pPr>
            <w:r w:rsidRPr="009354F9">
              <w:rPr>
                <w:lang w:val="en-US"/>
              </w:rPr>
              <w:t>Number of steps (previous values) to include in the model</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Autoregressive change Step size</w:t>
            </w:r>
          </w:p>
        </w:tc>
        <w:tc>
          <w:tcPr>
            <w:tcW w:w="2266" w:type="dxa"/>
          </w:tcPr>
          <w:p w:rsidR="00123364" w:rsidRPr="00D57223" w:rsidRDefault="00123364" w:rsidP="00927CFE">
            <w:pPr>
              <w:jc w:val="both"/>
              <w:rPr>
                <w:lang w:val="en-US"/>
              </w:rPr>
            </w:pPr>
            <w:r w:rsidRPr="009354F9">
              <w:rPr>
                <w:lang w:val="en-US"/>
              </w:rPr>
              <w:t>Length of a step. For exam</w:t>
            </w:r>
            <w:r>
              <w:rPr>
                <w:lang w:val="en-US"/>
              </w:rPr>
              <w:t xml:space="preserve">ple, if </w:t>
            </w:r>
            <w:proofErr w:type="spellStart"/>
            <w:r>
              <w:rPr>
                <w:lang w:val="en-US"/>
              </w:rPr>
              <w:t>n_steps</w:t>
            </w:r>
            <w:proofErr w:type="spellEnd"/>
            <w:r>
              <w:rPr>
                <w:lang w:val="en-US"/>
              </w:rPr>
              <w:t xml:space="preserve">=2, </w:t>
            </w:r>
            <w:proofErr w:type="spellStart"/>
            <w:r>
              <w:rPr>
                <w:lang w:val="en-US"/>
              </w:rPr>
              <w:t>step_size</w:t>
            </w:r>
            <w:proofErr w:type="spellEnd"/>
            <w:r>
              <w:rPr>
                <w:lang w:val="en-US"/>
              </w:rPr>
              <w:t xml:space="preserve">=3, </w:t>
            </w:r>
            <w:r w:rsidRPr="009354F9">
              <w:rPr>
                <w:lang w:val="en-US"/>
              </w:rPr>
              <w:t>X</w:t>
            </w:r>
            <w:proofErr w:type="gramStart"/>
            <w:r w:rsidRPr="009354F9">
              <w:rPr>
                <w:lang w:val="en-US"/>
              </w:rPr>
              <w:t>_[</w:t>
            </w:r>
            <w:proofErr w:type="gramEnd"/>
            <w:r w:rsidRPr="009354F9">
              <w:rPr>
                <w:lang w:val="en-US"/>
              </w:rPr>
              <w:t>t-3] and</w:t>
            </w:r>
            <w:r>
              <w:rPr>
                <w:lang w:val="en-US"/>
              </w:rPr>
              <w:t xml:space="preserve"> </w:t>
            </w:r>
            <w:r w:rsidRPr="009354F9">
              <w:rPr>
                <w:lang w:val="en-US"/>
              </w:rPr>
              <w:t>X_[t-6] will be used to predict X_[t].</w:t>
            </w:r>
          </w:p>
        </w:tc>
      </w:tr>
      <w:tr w:rsidR="00123364" w:rsidTr="00927CFE">
        <w:tc>
          <w:tcPr>
            <w:tcW w:w="1696" w:type="dxa"/>
            <w:vMerge/>
          </w:tcPr>
          <w:p w:rsidR="00123364" w:rsidRDefault="00123364" w:rsidP="00927CFE">
            <w:pPr>
              <w:jc w:val="both"/>
              <w:rPr>
                <w:lang w:val="en-US"/>
              </w:rPr>
            </w:pPr>
          </w:p>
        </w:tc>
        <w:tc>
          <w:tcPr>
            <w:tcW w:w="3391" w:type="dxa"/>
            <w:vMerge/>
          </w:tcPr>
          <w:p w:rsidR="00123364" w:rsidRDefault="00123364" w:rsidP="00927CFE">
            <w:pPr>
              <w:jc w:val="both"/>
              <w:rPr>
                <w:lang w:val="en-US"/>
              </w:rPr>
            </w:pPr>
          </w:p>
        </w:tc>
        <w:tc>
          <w:tcPr>
            <w:tcW w:w="1709" w:type="dxa"/>
          </w:tcPr>
          <w:p w:rsidR="00123364" w:rsidRDefault="00123364" w:rsidP="00927CFE">
            <w:pPr>
              <w:jc w:val="both"/>
              <w:rPr>
                <w:lang w:val="en-US"/>
              </w:rPr>
            </w:pPr>
            <w:r>
              <w:rPr>
                <w:lang w:val="en-US"/>
              </w:rPr>
              <w:t>Autoregressive change Coefficient</w:t>
            </w:r>
          </w:p>
        </w:tc>
        <w:tc>
          <w:tcPr>
            <w:tcW w:w="2266" w:type="dxa"/>
          </w:tcPr>
          <w:p w:rsidR="00123364" w:rsidRPr="00D57223" w:rsidRDefault="00123364" w:rsidP="00927CFE">
            <w:pPr>
              <w:jc w:val="both"/>
              <w:rPr>
                <w:lang w:val="en-US"/>
              </w:rPr>
            </w:pPr>
            <w:r w:rsidRPr="009354F9">
              <w:rPr>
                <w:lang w:val="en-US"/>
              </w:rPr>
              <w:t>Factor used to determine the bound of normal range based on</w:t>
            </w:r>
            <w:r>
              <w:rPr>
                <w:lang w:val="en-US"/>
              </w:rPr>
              <w:t xml:space="preserve"> </w:t>
            </w:r>
            <w:r w:rsidRPr="009354F9">
              <w:rPr>
                <w:lang w:val="en-US"/>
              </w:rPr>
              <w:t>historical</w:t>
            </w:r>
            <w:r>
              <w:rPr>
                <w:lang w:val="en-US"/>
              </w:rPr>
              <w:t xml:space="preserve"> </w:t>
            </w:r>
            <w:r w:rsidRPr="009354F9">
              <w:rPr>
                <w:lang w:val="en-US"/>
              </w:rPr>
              <w:t xml:space="preserve">        interquartile range.</w:t>
            </w:r>
          </w:p>
        </w:tc>
      </w:tr>
    </w:tbl>
    <w:p w:rsidR="00123364" w:rsidRDefault="00123364" w:rsidP="00123364">
      <w:pPr>
        <w:jc w:val="both"/>
        <w:rPr>
          <w:lang w:val="en-US"/>
        </w:rPr>
      </w:pPr>
    </w:p>
    <w:p w:rsidR="00705CD7" w:rsidRDefault="00705CD7" w:rsidP="00705CD7">
      <w:pPr>
        <w:jc w:val="both"/>
        <w:rPr>
          <w:lang w:val="en-US"/>
        </w:rPr>
      </w:pPr>
      <w:r>
        <w:rPr>
          <w:lang w:val="en-US"/>
        </w:rPr>
        <w:t>Given data should be</w:t>
      </w:r>
      <w:r>
        <w:rPr>
          <w:lang w:val="en-US"/>
        </w:rPr>
        <w:t xml:space="preserve"> on the following format, with two columns: </w:t>
      </w:r>
      <w:proofErr w:type="gramStart"/>
      <w:r>
        <w:rPr>
          <w:lang w:val="en-US"/>
        </w:rPr>
        <w:t>first</w:t>
      </w:r>
      <w:proofErr w:type="gramEnd"/>
      <w:r>
        <w:rPr>
          <w:lang w:val="en-US"/>
        </w:rPr>
        <w:t xml:space="preserve"> one is the time and the second is the series:</w:t>
      </w:r>
    </w:p>
    <w:p w:rsidR="00705CD7" w:rsidRDefault="00705CD7" w:rsidP="00705CD7">
      <w:pPr>
        <w:jc w:val="both"/>
        <w:rPr>
          <w:lang w:val="en-US"/>
        </w:rPr>
      </w:pPr>
      <w:r w:rsidRPr="00705CD7">
        <w:rPr>
          <w:noProof/>
          <w:lang w:val="en-US"/>
        </w:rPr>
        <w:drawing>
          <wp:inline distT="0" distB="0" distL="0" distR="0">
            <wp:extent cx="4013200" cy="3829050"/>
            <wp:effectExtent l="0" t="0" r="6350" b="0"/>
            <wp:docPr id="13" name="Image 13" descr="C:\Users\T0168226\Downloads\Capture d’écran du 2020-08-24 15-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0168226\Downloads\Capture d’écran du 2020-08-24 15-43-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200" cy="3829050"/>
                    </a:xfrm>
                    <a:prstGeom prst="rect">
                      <a:avLst/>
                    </a:prstGeom>
                    <a:noFill/>
                    <a:ln>
                      <a:noFill/>
                    </a:ln>
                  </pic:spPr>
                </pic:pic>
              </a:graphicData>
            </a:graphic>
          </wp:inline>
        </w:drawing>
      </w:r>
    </w:p>
    <w:p w:rsidR="00705CD7" w:rsidRPr="00C91322" w:rsidRDefault="00705CD7" w:rsidP="00705CD7">
      <w:pPr>
        <w:jc w:val="both"/>
        <w:rPr>
          <w:lang w:val="en-US"/>
        </w:rPr>
      </w:pPr>
      <w:r>
        <w:rPr>
          <w:lang w:val="en-US"/>
        </w:rPr>
        <w:t xml:space="preserve">Next Figure gives an example of the results. </w:t>
      </w:r>
      <w:r w:rsidR="00EF39F0">
        <w:rPr>
          <w:lang w:val="en-US"/>
        </w:rPr>
        <w:t>Here, we detect some abnormal seasonal behavior.</w:t>
      </w:r>
    </w:p>
    <w:p w:rsidR="00FF14E7" w:rsidRPr="00C91322" w:rsidRDefault="00FF14E7" w:rsidP="00FF14E7">
      <w:pPr>
        <w:rPr>
          <w:lang w:val="en-US"/>
        </w:rPr>
      </w:pPr>
      <w:r w:rsidRPr="00FF14E7">
        <w:rPr>
          <w:noProof/>
          <w:lang w:val="en-US"/>
        </w:rPr>
        <w:lastRenderedPageBreak/>
        <w:drawing>
          <wp:inline distT="0" distB="0" distL="0" distR="0">
            <wp:extent cx="5760720" cy="3142550"/>
            <wp:effectExtent l="0" t="0" r="0" b="1270"/>
            <wp:docPr id="10" name="Image 10" descr="C:\Users\T0168226\Documents\IOTWIN\WP3\livrable\image\sesonal-anom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0168226\Documents\IOTWIN\WP3\livrable\image\sesonal-anomal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42550"/>
                    </a:xfrm>
                    <a:prstGeom prst="rect">
                      <a:avLst/>
                    </a:prstGeom>
                    <a:noFill/>
                    <a:ln>
                      <a:noFill/>
                    </a:ln>
                  </pic:spPr>
                </pic:pic>
              </a:graphicData>
            </a:graphic>
          </wp:inline>
        </w:drawing>
      </w:r>
    </w:p>
    <w:p w:rsidR="00233FAF" w:rsidRDefault="00233FAF" w:rsidP="00233FAF">
      <w:pPr>
        <w:pStyle w:val="Titre1"/>
        <w:numPr>
          <w:ilvl w:val="0"/>
          <w:numId w:val="1"/>
        </w:numPr>
        <w:rPr>
          <w:lang w:val="en-US"/>
        </w:rPr>
      </w:pPr>
      <w:bookmarkStart w:id="8" w:name="_Toc49160218"/>
      <w:r w:rsidRPr="00C91322">
        <w:rPr>
          <w:lang w:val="en-US"/>
        </w:rPr>
        <w:t>Next steps</w:t>
      </w:r>
      <w:bookmarkEnd w:id="8"/>
    </w:p>
    <w:p w:rsidR="003B6A85" w:rsidRDefault="00665E1C" w:rsidP="00665E1C">
      <w:pPr>
        <w:pStyle w:val="Paragraphedeliste"/>
        <w:numPr>
          <w:ilvl w:val="0"/>
          <w:numId w:val="2"/>
        </w:numPr>
        <w:rPr>
          <w:lang w:val="en-US"/>
        </w:rPr>
      </w:pPr>
      <w:proofErr w:type="spellStart"/>
      <w:r>
        <w:rPr>
          <w:lang w:val="en-US"/>
        </w:rPr>
        <w:t>Robustify</w:t>
      </w:r>
      <w:proofErr w:type="spellEnd"/>
      <w:r>
        <w:rPr>
          <w:lang w:val="en-US"/>
        </w:rPr>
        <w:t xml:space="preserve"> component implementation</w:t>
      </w:r>
    </w:p>
    <w:p w:rsidR="00665E1C" w:rsidRDefault="00665E1C" w:rsidP="00665E1C">
      <w:pPr>
        <w:pStyle w:val="Paragraphedeliste"/>
        <w:numPr>
          <w:ilvl w:val="0"/>
          <w:numId w:val="2"/>
        </w:numPr>
        <w:rPr>
          <w:lang w:val="en-US"/>
        </w:rPr>
      </w:pPr>
      <w:r>
        <w:rPr>
          <w:lang w:val="en-US"/>
        </w:rPr>
        <w:t>Improve IHM</w:t>
      </w:r>
    </w:p>
    <w:p w:rsidR="00665E1C" w:rsidRDefault="00665E1C" w:rsidP="00665E1C">
      <w:pPr>
        <w:pStyle w:val="Paragraphedeliste"/>
        <w:numPr>
          <w:ilvl w:val="0"/>
          <w:numId w:val="2"/>
        </w:numPr>
        <w:rPr>
          <w:lang w:val="en-US"/>
        </w:rPr>
      </w:pPr>
      <w:r>
        <w:rPr>
          <w:lang w:val="en-US"/>
        </w:rPr>
        <w:t xml:space="preserve">Abnormal time series detection in a time series corpus tab: </w:t>
      </w:r>
    </w:p>
    <w:p w:rsidR="00665E1C" w:rsidRDefault="00665E1C" w:rsidP="00665E1C">
      <w:pPr>
        <w:pStyle w:val="Paragraphedeliste"/>
        <w:numPr>
          <w:ilvl w:val="1"/>
          <w:numId w:val="2"/>
        </w:numPr>
        <w:rPr>
          <w:lang w:val="en-US"/>
        </w:rPr>
      </w:pPr>
      <w:r>
        <w:rPr>
          <w:lang w:val="en-US"/>
        </w:rPr>
        <w:t>Improve representation</w:t>
      </w:r>
    </w:p>
    <w:p w:rsidR="00665E1C" w:rsidRDefault="00665E1C" w:rsidP="00665E1C">
      <w:pPr>
        <w:pStyle w:val="Paragraphedeliste"/>
        <w:numPr>
          <w:ilvl w:val="1"/>
          <w:numId w:val="2"/>
        </w:numPr>
        <w:rPr>
          <w:lang w:val="en-US"/>
        </w:rPr>
      </w:pPr>
      <w:proofErr w:type="spellStart"/>
      <w:r>
        <w:rPr>
          <w:lang w:val="en-US"/>
        </w:rPr>
        <w:t>Robustify</w:t>
      </w:r>
      <w:proofErr w:type="spellEnd"/>
      <w:r>
        <w:rPr>
          <w:lang w:val="en-US"/>
        </w:rPr>
        <w:t xml:space="preserve"> internal code</w:t>
      </w:r>
    </w:p>
    <w:p w:rsidR="00665E1C" w:rsidRDefault="00665E1C" w:rsidP="00665E1C">
      <w:pPr>
        <w:pStyle w:val="Paragraphedeliste"/>
        <w:numPr>
          <w:ilvl w:val="0"/>
          <w:numId w:val="2"/>
        </w:numPr>
        <w:rPr>
          <w:lang w:val="en-US"/>
        </w:rPr>
      </w:pPr>
      <w:r>
        <w:rPr>
          <w:lang w:val="en-US"/>
        </w:rPr>
        <w:t>Detect anomaly in time series</w:t>
      </w:r>
    </w:p>
    <w:p w:rsidR="00665E1C" w:rsidRDefault="00665E1C" w:rsidP="00665E1C">
      <w:pPr>
        <w:pStyle w:val="Paragraphedeliste"/>
        <w:numPr>
          <w:ilvl w:val="1"/>
          <w:numId w:val="2"/>
        </w:numPr>
        <w:rPr>
          <w:lang w:val="en-US"/>
        </w:rPr>
      </w:pPr>
      <w:r>
        <w:rPr>
          <w:lang w:val="en-US"/>
        </w:rPr>
        <w:t>Implement multivariate case</w:t>
      </w:r>
    </w:p>
    <w:p w:rsidR="00665E1C" w:rsidRDefault="00665E1C" w:rsidP="00665E1C">
      <w:pPr>
        <w:pStyle w:val="Paragraphedeliste"/>
        <w:numPr>
          <w:ilvl w:val="1"/>
          <w:numId w:val="2"/>
        </w:numPr>
        <w:rPr>
          <w:lang w:val="en-US"/>
        </w:rPr>
      </w:pPr>
      <w:r>
        <w:rPr>
          <w:lang w:val="en-US"/>
        </w:rPr>
        <w:t>Improve representation</w:t>
      </w:r>
      <w:r>
        <w:rPr>
          <w:lang w:val="en-US"/>
        </w:rPr>
        <w:t xml:space="preserve"> and dashboard</w:t>
      </w:r>
    </w:p>
    <w:p w:rsidR="00665E1C" w:rsidRDefault="00665E1C" w:rsidP="00665E1C">
      <w:pPr>
        <w:pStyle w:val="Paragraphedeliste"/>
        <w:numPr>
          <w:ilvl w:val="1"/>
          <w:numId w:val="2"/>
        </w:numPr>
        <w:rPr>
          <w:lang w:val="en-US"/>
        </w:rPr>
      </w:pPr>
      <w:proofErr w:type="spellStart"/>
      <w:r>
        <w:rPr>
          <w:lang w:val="en-US"/>
        </w:rPr>
        <w:t>Robustify</w:t>
      </w:r>
      <w:proofErr w:type="spellEnd"/>
      <w:r>
        <w:rPr>
          <w:lang w:val="en-US"/>
        </w:rPr>
        <w:t xml:space="preserve"> internal code</w:t>
      </w:r>
    </w:p>
    <w:p w:rsidR="00665E1C" w:rsidRDefault="00665E1C" w:rsidP="00665E1C">
      <w:pPr>
        <w:pStyle w:val="Paragraphedeliste"/>
        <w:numPr>
          <w:ilvl w:val="0"/>
          <w:numId w:val="2"/>
        </w:numPr>
        <w:rPr>
          <w:lang w:val="en-US"/>
        </w:rPr>
      </w:pPr>
      <w:r>
        <w:rPr>
          <w:lang w:val="en-US"/>
        </w:rPr>
        <w:t>Forecasting</w:t>
      </w:r>
    </w:p>
    <w:p w:rsidR="00665E1C" w:rsidRDefault="00665E1C" w:rsidP="00665E1C">
      <w:pPr>
        <w:pStyle w:val="Paragraphedeliste"/>
        <w:numPr>
          <w:ilvl w:val="1"/>
          <w:numId w:val="2"/>
        </w:numPr>
        <w:rPr>
          <w:lang w:val="en-US"/>
        </w:rPr>
      </w:pPr>
      <w:r>
        <w:rPr>
          <w:lang w:val="en-US"/>
        </w:rPr>
        <w:t>Implement the use of prophet</w:t>
      </w:r>
    </w:p>
    <w:p w:rsidR="00665E1C" w:rsidRDefault="00665E1C" w:rsidP="00665E1C">
      <w:pPr>
        <w:pStyle w:val="Paragraphedeliste"/>
        <w:numPr>
          <w:ilvl w:val="1"/>
          <w:numId w:val="2"/>
        </w:numPr>
        <w:rPr>
          <w:lang w:val="en-US"/>
        </w:rPr>
      </w:pPr>
      <w:r>
        <w:rPr>
          <w:lang w:val="en-US"/>
        </w:rPr>
        <w:t>Dashboard implementation</w:t>
      </w:r>
    </w:p>
    <w:p w:rsidR="00665E1C" w:rsidRPr="00665E1C" w:rsidRDefault="00665E1C" w:rsidP="00665E1C">
      <w:pPr>
        <w:pStyle w:val="Paragraphedeliste"/>
        <w:numPr>
          <w:ilvl w:val="0"/>
          <w:numId w:val="2"/>
        </w:numPr>
        <w:rPr>
          <w:lang w:val="en-US"/>
        </w:rPr>
      </w:pPr>
      <w:r>
        <w:rPr>
          <w:lang w:val="en-US"/>
        </w:rPr>
        <w:t>Help writing in HTML</w:t>
      </w:r>
    </w:p>
    <w:bookmarkStart w:id="9" w:name="_Toc49160219" w:displacedByCustomXml="next"/>
    <w:sdt>
      <w:sdtPr>
        <w:rPr>
          <w:rFonts w:asciiTheme="minorHAnsi" w:eastAsiaTheme="minorHAnsi" w:hAnsiTheme="minorHAnsi" w:cstheme="minorBidi"/>
          <w:color w:val="auto"/>
          <w:sz w:val="22"/>
          <w:szCs w:val="22"/>
        </w:rPr>
        <w:id w:val="-1883545596"/>
        <w:docPartObj>
          <w:docPartGallery w:val="Bibliographies"/>
          <w:docPartUnique/>
        </w:docPartObj>
      </w:sdtPr>
      <w:sdtEndPr/>
      <w:sdtContent>
        <w:p w:rsidR="007B0BA9" w:rsidRPr="00C91322" w:rsidRDefault="007B0BA9">
          <w:pPr>
            <w:pStyle w:val="Titre1"/>
            <w:rPr>
              <w:lang w:val="en-US"/>
            </w:rPr>
          </w:pPr>
          <w:r w:rsidRPr="00C91322">
            <w:rPr>
              <w:lang w:val="en-US"/>
            </w:rPr>
            <w:t>References</w:t>
          </w:r>
          <w:bookmarkEnd w:id="9"/>
        </w:p>
        <w:sdt>
          <w:sdtPr>
            <w:id w:val="-573587230"/>
            <w:bibliography/>
          </w:sdtPr>
          <w:sdtEndPr/>
          <w:sdtContent>
            <w:p w:rsidR="003B6A85" w:rsidRDefault="007B0BA9" w:rsidP="003B6A85">
              <w:pPr>
                <w:pStyle w:val="Bibliographie"/>
                <w:ind w:left="720" w:hanging="720"/>
                <w:rPr>
                  <w:noProof/>
                  <w:sz w:val="24"/>
                  <w:szCs w:val="24"/>
                </w:rPr>
              </w:pPr>
              <w:r>
                <w:fldChar w:fldCharType="begin"/>
              </w:r>
              <w:r w:rsidRPr="00C91322">
                <w:rPr>
                  <w:lang w:val="en-US"/>
                </w:rPr>
                <w:instrText xml:space="preserve"> BIBLIOGRAP</w:instrText>
              </w:r>
              <w:r w:rsidRPr="00A55D90">
                <w:rPr>
                  <w:lang w:val="en-US"/>
                </w:rPr>
                <w:instrText xml:space="preserve">HY </w:instrText>
              </w:r>
              <w:r>
                <w:fldChar w:fldCharType="separate"/>
              </w:r>
              <w:r w:rsidR="003B6A85" w:rsidRPr="003B6A85">
                <w:rPr>
                  <w:noProof/>
                  <w:lang w:val="en-US"/>
                </w:rPr>
                <w:t xml:space="preserve">ADTK: https://github.com/arundo/adtk. </w:t>
              </w:r>
              <w:r w:rsidR="003B6A85">
                <w:rPr>
                  <w:noProof/>
                </w:rPr>
                <w:t>(2020).</w:t>
              </w:r>
            </w:p>
            <w:p w:rsidR="003B6A85" w:rsidRPr="003B6A85" w:rsidRDefault="003B6A85" w:rsidP="003B6A85">
              <w:pPr>
                <w:pStyle w:val="Bibliographie"/>
                <w:ind w:left="720" w:hanging="720"/>
                <w:rPr>
                  <w:noProof/>
                  <w:lang w:val="en-US"/>
                </w:rPr>
              </w:pPr>
              <w:r>
                <w:rPr>
                  <w:noProof/>
                </w:rPr>
                <w:t xml:space="preserve">Liu, Ting, &amp; Zhou. (2008). Isolation forest. </w:t>
              </w:r>
              <w:r w:rsidRPr="003B6A85">
                <w:rPr>
                  <w:i/>
                  <w:iCs/>
                  <w:noProof/>
                  <w:lang w:val="en-US"/>
                </w:rPr>
                <w:t>In Data Mining, 2008. ICDM’08. Eighth IEEE International Conference on</w:t>
              </w:r>
              <w:r w:rsidRPr="003B6A85">
                <w:rPr>
                  <w:noProof/>
                  <w:lang w:val="en-US"/>
                </w:rPr>
                <w:t>.</w:t>
              </w:r>
            </w:p>
            <w:p w:rsidR="003B6A85" w:rsidRPr="003B6A85" w:rsidRDefault="003B6A85" w:rsidP="003B6A85">
              <w:pPr>
                <w:pStyle w:val="Bibliographie"/>
                <w:ind w:left="720" w:hanging="720"/>
                <w:rPr>
                  <w:noProof/>
                  <w:lang w:val="en-US"/>
                </w:rPr>
              </w:pPr>
              <w:r>
                <w:rPr>
                  <w:noProof/>
                </w:rPr>
                <w:t xml:space="preserve">Staerman, Mozharovskyi, Clémençon, &amp; d'Alché-Buc. </w:t>
              </w:r>
              <w:r w:rsidRPr="003B6A85">
                <w:rPr>
                  <w:noProof/>
                  <w:lang w:val="en-US"/>
                </w:rPr>
                <w:t>(2019). Functional Isolation Forest.</w:t>
              </w:r>
            </w:p>
            <w:p w:rsidR="003B6A85" w:rsidRPr="003B6A85" w:rsidRDefault="003B6A85" w:rsidP="003B6A85">
              <w:pPr>
                <w:pStyle w:val="Bibliographie"/>
                <w:ind w:left="720" w:hanging="720"/>
                <w:rPr>
                  <w:noProof/>
                  <w:lang w:val="en-US"/>
                </w:rPr>
              </w:pPr>
              <w:r w:rsidRPr="003B6A85">
                <w:rPr>
                  <w:noProof/>
                  <w:lang w:val="en-US"/>
                </w:rPr>
                <w:t>Taylor​, &amp; Letham​. (2017). Forecasting at scale.</w:t>
              </w:r>
            </w:p>
            <w:p w:rsidR="007B0BA9" w:rsidRDefault="007B0BA9" w:rsidP="003B6A85">
              <w:r>
                <w:rPr>
                  <w:b/>
                  <w:bCs/>
                  <w:noProof/>
                </w:rPr>
                <w:fldChar w:fldCharType="end"/>
              </w:r>
            </w:p>
          </w:sdtContent>
        </w:sdt>
      </w:sdtContent>
    </w:sdt>
    <w:p w:rsidR="00233FAF" w:rsidRPr="00233FAF" w:rsidRDefault="00233FAF" w:rsidP="00233FAF"/>
    <w:sectPr w:rsidR="00233FAF" w:rsidRPr="00233FAF" w:rsidSect="00A57097">
      <w:foot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27C" w:rsidRDefault="0043427C" w:rsidP="00A57097">
      <w:pPr>
        <w:spacing w:after="0" w:line="240" w:lineRule="auto"/>
      </w:pPr>
      <w:r>
        <w:separator/>
      </w:r>
    </w:p>
  </w:endnote>
  <w:endnote w:type="continuationSeparator" w:id="0">
    <w:p w:rsidR="0043427C" w:rsidRDefault="0043427C" w:rsidP="00A57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097" w:rsidRDefault="00A57097">
    <w:pPr>
      <w:pStyle w:val="Pieddepage"/>
    </w:pPr>
    <w:r w:rsidRPr="00A57097">
      <w:rPr>
        <w:noProof/>
        <w:lang w:val="en-US"/>
      </w:rPr>
      <w:drawing>
        <wp:inline distT="0" distB="0" distL="0" distR="0">
          <wp:extent cx="5760720" cy="871508"/>
          <wp:effectExtent l="0" t="0" r="0" b="5080"/>
          <wp:docPr id="14" name="Image 14" descr="C:\Users\T0168226\Documents\IOTWIN\WP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0168226\Documents\IOTWIN\WP3\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871508"/>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27C" w:rsidRDefault="0043427C" w:rsidP="00A57097">
      <w:pPr>
        <w:spacing w:after="0" w:line="240" w:lineRule="auto"/>
      </w:pPr>
      <w:r>
        <w:separator/>
      </w:r>
    </w:p>
  </w:footnote>
  <w:footnote w:type="continuationSeparator" w:id="0">
    <w:p w:rsidR="0043427C" w:rsidRDefault="0043427C" w:rsidP="00A57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E04429"/>
    <w:multiLevelType w:val="hybridMultilevel"/>
    <w:tmpl w:val="99221E9E"/>
    <w:lvl w:ilvl="0" w:tplc="996AF2C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C37325"/>
    <w:multiLevelType w:val="multilevel"/>
    <w:tmpl w:val="DA1878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AF"/>
    <w:rsid w:val="0005325A"/>
    <w:rsid w:val="000A2922"/>
    <w:rsid w:val="000B1716"/>
    <w:rsid w:val="000B7E2D"/>
    <w:rsid w:val="0011414D"/>
    <w:rsid w:val="00123364"/>
    <w:rsid w:val="00136BDF"/>
    <w:rsid w:val="001637C3"/>
    <w:rsid w:val="00233FAF"/>
    <w:rsid w:val="00287A86"/>
    <w:rsid w:val="00295447"/>
    <w:rsid w:val="002E07C4"/>
    <w:rsid w:val="00335AE3"/>
    <w:rsid w:val="0037645D"/>
    <w:rsid w:val="003A322B"/>
    <w:rsid w:val="003B6A85"/>
    <w:rsid w:val="004222D1"/>
    <w:rsid w:val="0043427C"/>
    <w:rsid w:val="00470F92"/>
    <w:rsid w:val="004D08D9"/>
    <w:rsid w:val="0053030F"/>
    <w:rsid w:val="00582F8F"/>
    <w:rsid w:val="005D3DAA"/>
    <w:rsid w:val="00616A87"/>
    <w:rsid w:val="00665E1C"/>
    <w:rsid w:val="00705CD7"/>
    <w:rsid w:val="00786E49"/>
    <w:rsid w:val="007B0BA9"/>
    <w:rsid w:val="0081085C"/>
    <w:rsid w:val="00856428"/>
    <w:rsid w:val="0085768D"/>
    <w:rsid w:val="00932EE2"/>
    <w:rsid w:val="009354F9"/>
    <w:rsid w:val="00974F66"/>
    <w:rsid w:val="009B122A"/>
    <w:rsid w:val="009F39FC"/>
    <w:rsid w:val="00A526F0"/>
    <w:rsid w:val="00A55D90"/>
    <w:rsid w:val="00A57097"/>
    <w:rsid w:val="00A576E6"/>
    <w:rsid w:val="00B04E48"/>
    <w:rsid w:val="00BE51ED"/>
    <w:rsid w:val="00C82E8D"/>
    <w:rsid w:val="00C91322"/>
    <w:rsid w:val="00CD4E4C"/>
    <w:rsid w:val="00D03863"/>
    <w:rsid w:val="00D57223"/>
    <w:rsid w:val="00E101CC"/>
    <w:rsid w:val="00ED097A"/>
    <w:rsid w:val="00EF39F0"/>
    <w:rsid w:val="00EF7E04"/>
    <w:rsid w:val="00F01B8F"/>
    <w:rsid w:val="00F326BC"/>
    <w:rsid w:val="00F62E23"/>
    <w:rsid w:val="00FE35DF"/>
    <w:rsid w:val="00FF14E7"/>
    <w:rsid w:val="00FF64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29F17"/>
  <w15:chartTrackingRefBased/>
  <w15:docId w15:val="{6DA2DF2A-98E5-4524-A69F-EF5E7DA6A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33F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62E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33F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33FA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33FAF"/>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33FAF"/>
    <w:pPr>
      <w:ind w:left="720"/>
      <w:contextualSpacing/>
    </w:pPr>
  </w:style>
  <w:style w:type="paragraph" w:styleId="En-ttedetabledesmatires">
    <w:name w:val="TOC Heading"/>
    <w:basedOn w:val="Titre1"/>
    <w:next w:val="Normal"/>
    <w:uiPriority w:val="39"/>
    <w:unhideWhenUsed/>
    <w:qFormat/>
    <w:rsid w:val="007B0BA9"/>
    <w:pPr>
      <w:outlineLvl w:val="9"/>
    </w:pPr>
    <w:rPr>
      <w:lang w:val="en-US"/>
    </w:rPr>
  </w:style>
  <w:style w:type="paragraph" w:styleId="TM1">
    <w:name w:val="toc 1"/>
    <w:basedOn w:val="Normal"/>
    <w:next w:val="Normal"/>
    <w:autoRedefine/>
    <w:uiPriority w:val="39"/>
    <w:unhideWhenUsed/>
    <w:rsid w:val="007B0BA9"/>
    <w:pPr>
      <w:spacing w:after="100"/>
    </w:pPr>
  </w:style>
  <w:style w:type="character" w:styleId="Lienhypertexte">
    <w:name w:val="Hyperlink"/>
    <w:basedOn w:val="Policepardfaut"/>
    <w:uiPriority w:val="99"/>
    <w:unhideWhenUsed/>
    <w:rsid w:val="007B0BA9"/>
    <w:rPr>
      <w:color w:val="0563C1" w:themeColor="hyperlink"/>
      <w:u w:val="single"/>
    </w:rPr>
  </w:style>
  <w:style w:type="table" w:styleId="Grilledutableau">
    <w:name w:val="Table Grid"/>
    <w:basedOn w:val="TableauNormal"/>
    <w:uiPriority w:val="39"/>
    <w:rsid w:val="003A3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A55D90"/>
  </w:style>
  <w:style w:type="character" w:customStyle="1" w:styleId="Titre2Car">
    <w:name w:val="Titre 2 Car"/>
    <w:basedOn w:val="Policepardfaut"/>
    <w:link w:val="Titre2"/>
    <w:uiPriority w:val="9"/>
    <w:rsid w:val="00F62E23"/>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F62E23"/>
    <w:pPr>
      <w:spacing w:after="100"/>
      <w:ind w:left="220"/>
    </w:pPr>
  </w:style>
  <w:style w:type="paragraph" w:styleId="Textedebulles">
    <w:name w:val="Balloon Text"/>
    <w:basedOn w:val="Normal"/>
    <w:link w:val="TextedebullesCar"/>
    <w:uiPriority w:val="99"/>
    <w:semiHidden/>
    <w:unhideWhenUsed/>
    <w:rsid w:val="003B6A8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B6A85"/>
    <w:rPr>
      <w:rFonts w:ascii="Segoe UI" w:hAnsi="Segoe UI" w:cs="Segoe UI"/>
      <w:sz w:val="18"/>
      <w:szCs w:val="18"/>
    </w:rPr>
  </w:style>
  <w:style w:type="paragraph" w:styleId="En-tte">
    <w:name w:val="header"/>
    <w:basedOn w:val="Normal"/>
    <w:link w:val="En-tteCar"/>
    <w:uiPriority w:val="99"/>
    <w:unhideWhenUsed/>
    <w:rsid w:val="00A57097"/>
    <w:pPr>
      <w:tabs>
        <w:tab w:val="center" w:pos="4703"/>
        <w:tab w:val="right" w:pos="9406"/>
      </w:tabs>
      <w:spacing w:after="0" w:line="240" w:lineRule="auto"/>
    </w:pPr>
  </w:style>
  <w:style w:type="character" w:customStyle="1" w:styleId="En-tteCar">
    <w:name w:val="En-tête Car"/>
    <w:basedOn w:val="Policepardfaut"/>
    <w:link w:val="En-tte"/>
    <w:uiPriority w:val="99"/>
    <w:rsid w:val="00A57097"/>
  </w:style>
  <w:style w:type="paragraph" w:styleId="Pieddepage">
    <w:name w:val="footer"/>
    <w:basedOn w:val="Normal"/>
    <w:link w:val="PieddepageCar"/>
    <w:uiPriority w:val="99"/>
    <w:unhideWhenUsed/>
    <w:rsid w:val="00A570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7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53959">
      <w:bodyDiv w:val="1"/>
      <w:marLeft w:val="0"/>
      <w:marRight w:val="0"/>
      <w:marTop w:val="0"/>
      <w:marBottom w:val="0"/>
      <w:divBdr>
        <w:top w:val="none" w:sz="0" w:space="0" w:color="auto"/>
        <w:left w:val="none" w:sz="0" w:space="0" w:color="auto"/>
        <w:bottom w:val="none" w:sz="0" w:space="0" w:color="auto"/>
        <w:right w:val="none" w:sz="0" w:space="0" w:color="auto"/>
      </w:divBdr>
    </w:div>
    <w:div w:id="434446259">
      <w:bodyDiv w:val="1"/>
      <w:marLeft w:val="0"/>
      <w:marRight w:val="0"/>
      <w:marTop w:val="0"/>
      <w:marBottom w:val="0"/>
      <w:divBdr>
        <w:top w:val="none" w:sz="0" w:space="0" w:color="auto"/>
        <w:left w:val="none" w:sz="0" w:space="0" w:color="auto"/>
        <w:bottom w:val="none" w:sz="0" w:space="0" w:color="auto"/>
        <w:right w:val="none" w:sz="0" w:space="0" w:color="auto"/>
      </w:divBdr>
    </w:div>
    <w:div w:id="459154728">
      <w:bodyDiv w:val="1"/>
      <w:marLeft w:val="0"/>
      <w:marRight w:val="0"/>
      <w:marTop w:val="0"/>
      <w:marBottom w:val="0"/>
      <w:divBdr>
        <w:top w:val="none" w:sz="0" w:space="0" w:color="auto"/>
        <w:left w:val="none" w:sz="0" w:space="0" w:color="auto"/>
        <w:bottom w:val="none" w:sz="0" w:space="0" w:color="auto"/>
        <w:right w:val="none" w:sz="0" w:space="0" w:color="auto"/>
      </w:divBdr>
    </w:div>
    <w:div w:id="720246410">
      <w:bodyDiv w:val="1"/>
      <w:marLeft w:val="0"/>
      <w:marRight w:val="0"/>
      <w:marTop w:val="0"/>
      <w:marBottom w:val="0"/>
      <w:divBdr>
        <w:top w:val="none" w:sz="0" w:space="0" w:color="auto"/>
        <w:left w:val="none" w:sz="0" w:space="0" w:color="auto"/>
        <w:bottom w:val="none" w:sz="0" w:space="0" w:color="auto"/>
        <w:right w:val="none" w:sz="0" w:space="0" w:color="auto"/>
      </w:divBdr>
    </w:div>
    <w:div w:id="797338392">
      <w:bodyDiv w:val="1"/>
      <w:marLeft w:val="0"/>
      <w:marRight w:val="0"/>
      <w:marTop w:val="0"/>
      <w:marBottom w:val="0"/>
      <w:divBdr>
        <w:top w:val="none" w:sz="0" w:space="0" w:color="auto"/>
        <w:left w:val="none" w:sz="0" w:space="0" w:color="auto"/>
        <w:bottom w:val="none" w:sz="0" w:space="0" w:color="auto"/>
        <w:right w:val="none" w:sz="0" w:space="0" w:color="auto"/>
      </w:divBdr>
    </w:div>
    <w:div w:id="906763895">
      <w:bodyDiv w:val="1"/>
      <w:marLeft w:val="0"/>
      <w:marRight w:val="0"/>
      <w:marTop w:val="0"/>
      <w:marBottom w:val="0"/>
      <w:divBdr>
        <w:top w:val="none" w:sz="0" w:space="0" w:color="auto"/>
        <w:left w:val="none" w:sz="0" w:space="0" w:color="auto"/>
        <w:bottom w:val="none" w:sz="0" w:space="0" w:color="auto"/>
        <w:right w:val="none" w:sz="0" w:space="0" w:color="auto"/>
      </w:divBdr>
    </w:div>
    <w:div w:id="1060789825">
      <w:bodyDiv w:val="1"/>
      <w:marLeft w:val="0"/>
      <w:marRight w:val="0"/>
      <w:marTop w:val="0"/>
      <w:marBottom w:val="0"/>
      <w:divBdr>
        <w:top w:val="none" w:sz="0" w:space="0" w:color="auto"/>
        <w:left w:val="none" w:sz="0" w:space="0" w:color="auto"/>
        <w:bottom w:val="none" w:sz="0" w:space="0" w:color="auto"/>
        <w:right w:val="none" w:sz="0" w:space="0" w:color="auto"/>
      </w:divBdr>
    </w:div>
    <w:div w:id="1139297003">
      <w:bodyDiv w:val="1"/>
      <w:marLeft w:val="0"/>
      <w:marRight w:val="0"/>
      <w:marTop w:val="0"/>
      <w:marBottom w:val="0"/>
      <w:divBdr>
        <w:top w:val="none" w:sz="0" w:space="0" w:color="auto"/>
        <w:left w:val="none" w:sz="0" w:space="0" w:color="auto"/>
        <w:bottom w:val="none" w:sz="0" w:space="0" w:color="auto"/>
        <w:right w:val="none" w:sz="0" w:space="0" w:color="auto"/>
      </w:divBdr>
    </w:div>
    <w:div w:id="1193306797">
      <w:bodyDiv w:val="1"/>
      <w:marLeft w:val="0"/>
      <w:marRight w:val="0"/>
      <w:marTop w:val="0"/>
      <w:marBottom w:val="0"/>
      <w:divBdr>
        <w:top w:val="none" w:sz="0" w:space="0" w:color="auto"/>
        <w:left w:val="none" w:sz="0" w:space="0" w:color="auto"/>
        <w:bottom w:val="none" w:sz="0" w:space="0" w:color="auto"/>
        <w:right w:val="none" w:sz="0" w:space="0" w:color="auto"/>
      </w:divBdr>
    </w:div>
    <w:div w:id="1280452783">
      <w:bodyDiv w:val="1"/>
      <w:marLeft w:val="0"/>
      <w:marRight w:val="0"/>
      <w:marTop w:val="0"/>
      <w:marBottom w:val="0"/>
      <w:divBdr>
        <w:top w:val="none" w:sz="0" w:space="0" w:color="auto"/>
        <w:left w:val="none" w:sz="0" w:space="0" w:color="auto"/>
        <w:bottom w:val="none" w:sz="0" w:space="0" w:color="auto"/>
        <w:right w:val="none" w:sz="0" w:space="0" w:color="auto"/>
      </w:divBdr>
    </w:div>
    <w:div w:id="1295022623">
      <w:bodyDiv w:val="1"/>
      <w:marLeft w:val="0"/>
      <w:marRight w:val="0"/>
      <w:marTop w:val="0"/>
      <w:marBottom w:val="0"/>
      <w:divBdr>
        <w:top w:val="none" w:sz="0" w:space="0" w:color="auto"/>
        <w:left w:val="none" w:sz="0" w:space="0" w:color="auto"/>
        <w:bottom w:val="none" w:sz="0" w:space="0" w:color="auto"/>
        <w:right w:val="none" w:sz="0" w:space="0" w:color="auto"/>
      </w:divBdr>
    </w:div>
    <w:div w:id="1319000886">
      <w:bodyDiv w:val="1"/>
      <w:marLeft w:val="0"/>
      <w:marRight w:val="0"/>
      <w:marTop w:val="0"/>
      <w:marBottom w:val="0"/>
      <w:divBdr>
        <w:top w:val="none" w:sz="0" w:space="0" w:color="auto"/>
        <w:left w:val="none" w:sz="0" w:space="0" w:color="auto"/>
        <w:bottom w:val="none" w:sz="0" w:space="0" w:color="auto"/>
        <w:right w:val="none" w:sz="0" w:space="0" w:color="auto"/>
      </w:divBdr>
    </w:div>
    <w:div w:id="1510365904">
      <w:bodyDiv w:val="1"/>
      <w:marLeft w:val="0"/>
      <w:marRight w:val="0"/>
      <w:marTop w:val="0"/>
      <w:marBottom w:val="0"/>
      <w:divBdr>
        <w:top w:val="none" w:sz="0" w:space="0" w:color="auto"/>
        <w:left w:val="none" w:sz="0" w:space="0" w:color="auto"/>
        <w:bottom w:val="none" w:sz="0" w:space="0" w:color="auto"/>
        <w:right w:val="none" w:sz="0" w:space="0" w:color="auto"/>
      </w:divBdr>
    </w:div>
    <w:div w:id="1765148076">
      <w:bodyDiv w:val="1"/>
      <w:marLeft w:val="0"/>
      <w:marRight w:val="0"/>
      <w:marTop w:val="0"/>
      <w:marBottom w:val="0"/>
      <w:divBdr>
        <w:top w:val="none" w:sz="0" w:space="0" w:color="auto"/>
        <w:left w:val="none" w:sz="0" w:space="0" w:color="auto"/>
        <w:bottom w:val="none" w:sz="0" w:space="0" w:color="auto"/>
        <w:right w:val="none" w:sz="0" w:space="0" w:color="auto"/>
      </w:divBdr>
    </w:div>
    <w:div w:id="1844736745">
      <w:bodyDiv w:val="1"/>
      <w:marLeft w:val="0"/>
      <w:marRight w:val="0"/>
      <w:marTop w:val="0"/>
      <w:marBottom w:val="0"/>
      <w:divBdr>
        <w:top w:val="none" w:sz="0" w:space="0" w:color="auto"/>
        <w:left w:val="none" w:sz="0" w:space="0" w:color="auto"/>
        <w:bottom w:val="none" w:sz="0" w:space="0" w:color="auto"/>
        <w:right w:val="none" w:sz="0" w:space="0" w:color="auto"/>
      </w:divBdr>
    </w:div>
    <w:div w:id="1920825173">
      <w:bodyDiv w:val="1"/>
      <w:marLeft w:val="0"/>
      <w:marRight w:val="0"/>
      <w:marTop w:val="0"/>
      <w:marBottom w:val="0"/>
      <w:divBdr>
        <w:top w:val="none" w:sz="0" w:space="0" w:color="auto"/>
        <w:left w:val="none" w:sz="0" w:space="0" w:color="auto"/>
        <w:bottom w:val="none" w:sz="0" w:space="0" w:color="auto"/>
        <w:right w:val="none" w:sz="0" w:space="0" w:color="auto"/>
      </w:divBdr>
    </w:div>
    <w:div w:id="1923636635">
      <w:bodyDiv w:val="1"/>
      <w:marLeft w:val="0"/>
      <w:marRight w:val="0"/>
      <w:marTop w:val="0"/>
      <w:marBottom w:val="0"/>
      <w:divBdr>
        <w:top w:val="none" w:sz="0" w:space="0" w:color="auto"/>
        <w:left w:val="none" w:sz="0" w:space="0" w:color="auto"/>
        <w:bottom w:val="none" w:sz="0" w:space="0" w:color="auto"/>
        <w:right w:val="none" w:sz="0" w:space="0" w:color="auto"/>
      </w:divBdr>
    </w:div>
    <w:div w:id="211531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127.0.0.1:808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Sta19</b:Tag>
    <b:SourceType>JournalArticle</b:SourceType>
    <b:Guid>{B333B2C9-A919-45B6-B7DD-C0701EB58B2A}</b:Guid>
    <b:Author>
      <b:Author>
        <b:NameList>
          <b:Person>
            <b:Last>Staerman</b:Last>
          </b:Person>
          <b:Person>
            <b:Last>Mozharovskyi</b:Last>
          </b:Person>
          <b:Person>
            <b:Last>Clémençon</b:Last>
          </b:Person>
          <b:Person>
            <b:Last>d'Alché-Buc</b:Last>
          </b:Person>
        </b:NameList>
      </b:Author>
    </b:Author>
    <b:Title>Functional Isolation Forest</b:Title>
    <b:Year>2019</b:Year>
    <b:RefOrder>1</b:RefOrder>
  </b:Source>
  <b:Source>
    <b:Tag>ADT20</b:Tag>
    <b:SourceType>Misc</b:SourceType>
    <b:Guid>{B5E600E2-506B-4D24-AE08-C157316E46CD}</b:Guid>
    <b:Title>ADTK: https://github.com/arundo/adtk</b:Title>
    <b:Year>2020</b:Year>
    <b:RefOrder>2</b:RefOrder>
  </b:Source>
  <b:Source>
    <b:Tag>Tay17</b:Tag>
    <b:SourceType>JournalArticle</b:SourceType>
    <b:Guid>{45D3F043-C594-431C-ADE8-6D80A16E676D}</b:Guid>
    <b:Title>Forecasting at scale</b:Title>
    <b:Year>2017</b:Year>
    <b:Author>
      <b:Author>
        <b:NameList>
          <b:Person>
            <b:Last>Taylor​</b:Last>
          </b:Person>
          <b:Person>
            <b:Last>Letham​</b:Last>
          </b:Person>
        </b:NameList>
      </b:Author>
    </b:Author>
    <b:RefOrder>3</b:RefOrder>
  </b:Source>
  <b:Source>
    <b:Tag>Liu08</b:Tag>
    <b:SourceType>JournalArticle</b:SourceType>
    <b:Guid>{DF7CD60B-1593-43CA-92A4-00DB10A5F972}</b:Guid>
    <b:Author>
      <b:Author>
        <b:NameList>
          <b:Person>
            <b:Last>Liu</b:Last>
          </b:Person>
          <b:Person>
            <b:Last>Ting</b:Last>
          </b:Person>
          <b:Person>
            <b:Last>Zhou</b:Last>
          </b:Person>
        </b:NameList>
      </b:Author>
    </b:Author>
    <b:Title> Isolation forest</b:Title>
    <b:JournalName>In Data Mining, 2008. ICDM’08. Eighth IEEE International Conference on</b:JournalName>
    <b:Year>2008</b:Year>
    <b:RefOrder>4</b:RefOrder>
  </b:Source>
</b:Sources>
</file>

<file path=customXml/itemProps1.xml><?xml version="1.0" encoding="utf-8"?>
<ds:datastoreItem xmlns:ds="http://schemas.openxmlformats.org/officeDocument/2006/customXml" ds:itemID="{D51A099A-2C33-45E6-9E37-D2A9036D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12</Pages>
  <Words>2124</Words>
  <Characters>12109</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THOUVENOT</dc:creator>
  <cp:keywords/>
  <dc:description/>
  <cp:lastModifiedBy>Vincent THOUVENOT</cp:lastModifiedBy>
  <cp:revision>30</cp:revision>
  <dcterms:created xsi:type="dcterms:W3CDTF">2020-08-06T13:52:00Z</dcterms:created>
  <dcterms:modified xsi:type="dcterms:W3CDTF">2020-08-25T08:41:00Z</dcterms:modified>
</cp:coreProperties>
</file>