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17728" w14:textId="77777777" w:rsidR="00E86AEF" w:rsidRPr="005D34BD" w:rsidRDefault="00E86AEF" w:rsidP="00E86AEF">
      <w:pPr>
        <w:pStyle w:val="a3"/>
        <w:rPr>
          <w:rFonts w:asciiTheme="minorHAnsi" w:eastAsiaTheme="minorHAnsi" w:hAnsiTheme="minorHAnsi"/>
        </w:rPr>
      </w:pPr>
      <w:r w:rsidRPr="005D34BD">
        <w:rPr>
          <w:rFonts w:asciiTheme="minorHAnsi" w:eastAsiaTheme="minorHAnsi" w:hAnsiTheme="minorHAnsi"/>
        </w:rPr>
        <w:t>需求分析报告：面向学情分析的教育数据管理平台</w:t>
      </w:r>
    </w:p>
    <w:p w14:paraId="4E350C07" w14:textId="77777777" w:rsidR="00E86AEF" w:rsidRPr="00E62CEF" w:rsidRDefault="00E86AEF" w:rsidP="00E86AEF">
      <w:pPr>
        <w:pStyle w:val="a5"/>
        <w:numPr>
          <w:ilvl w:val="0"/>
          <w:numId w:val="1"/>
        </w:numPr>
        <w:ind w:firstLineChars="0"/>
        <w:rPr>
          <w:rFonts w:eastAsiaTheme="minorHAnsi"/>
          <w:b/>
          <w:bCs/>
        </w:rPr>
      </w:pPr>
      <w:r w:rsidRPr="00E62CEF">
        <w:rPr>
          <w:rFonts w:eastAsiaTheme="minorHAnsi"/>
          <w:b/>
          <w:bCs/>
        </w:rPr>
        <w:t>概述</w:t>
      </w:r>
    </w:p>
    <w:p w14:paraId="641B41DB" w14:textId="77777777" w:rsidR="00E86AEF" w:rsidRDefault="00E86AEF" w:rsidP="00E86AEF">
      <w:pPr>
        <w:rPr>
          <w:rFonts w:eastAsiaTheme="minorHAnsi"/>
        </w:rPr>
      </w:pPr>
      <w:r w:rsidRPr="005D34BD">
        <w:rPr>
          <w:rFonts w:eastAsiaTheme="minorHAnsi"/>
        </w:rPr>
        <w:t>随着教育信息化的不断发展，各类教育软件在教学活动中的应用日益广泛。为了有效利用这些软件产生的海量数据，需要建立一个能够进行高效精准学情分析的教育数据管理平台。本平台将支持学情数据的集成、分析和反馈，以增强教育决策的质量和效率。</w:t>
      </w:r>
    </w:p>
    <w:p w14:paraId="04BA5C2F" w14:textId="77777777" w:rsidR="00E86AEF" w:rsidRPr="005D34BD" w:rsidRDefault="00E86AEF" w:rsidP="00E86AEF">
      <w:pPr>
        <w:rPr>
          <w:rFonts w:eastAsiaTheme="minorHAnsi"/>
        </w:rPr>
      </w:pPr>
    </w:p>
    <w:p w14:paraId="7C6F2095" w14:textId="77777777" w:rsidR="00E86AEF" w:rsidRPr="00E62CEF" w:rsidRDefault="00E86AEF" w:rsidP="00E86AEF">
      <w:pPr>
        <w:pStyle w:val="a5"/>
        <w:numPr>
          <w:ilvl w:val="0"/>
          <w:numId w:val="1"/>
        </w:numPr>
        <w:ind w:firstLineChars="0"/>
        <w:rPr>
          <w:rFonts w:eastAsiaTheme="minorHAnsi"/>
          <w:b/>
          <w:bCs/>
        </w:rPr>
      </w:pPr>
      <w:r w:rsidRPr="00E62CEF">
        <w:rPr>
          <w:rFonts w:eastAsiaTheme="minorHAnsi"/>
          <w:b/>
          <w:bCs/>
        </w:rPr>
        <w:t>角色定义</w:t>
      </w:r>
    </w:p>
    <w:p w14:paraId="4E41E618" w14:textId="77777777" w:rsidR="00E86AEF" w:rsidRPr="005D34BD" w:rsidRDefault="00E86AEF" w:rsidP="00E86AEF">
      <w:pPr>
        <w:pStyle w:val="a5"/>
        <w:numPr>
          <w:ilvl w:val="0"/>
          <w:numId w:val="2"/>
        </w:numPr>
        <w:ind w:firstLineChars="0"/>
        <w:rPr>
          <w:rFonts w:eastAsiaTheme="minorHAnsi"/>
        </w:rPr>
      </w:pPr>
      <w:r w:rsidRPr="005D34BD">
        <w:rPr>
          <w:rFonts w:eastAsiaTheme="minorHAnsi"/>
        </w:rPr>
        <w:t>教务管理人员（云端用户）:</w:t>
      </w:r>
    </w:p>
    <w:p w14:paraId="51250B32" w14:textId="77777777" w:rsidR="00E86AEF" w:rsidRPr="005D34BD" w:rsidRDefault="00E86AEF" w:rsidP="00E86AEF">
      <w:pPr>
        <w:rPr>
          <w:rFonts w:eastAsiaTheme="minorHAnsi"/>
        </w:rPr>
      </w:pPr>
      <w:r w:rsidRPr="005D34BD">
        <w:rPr>
          <w:rFonts w:eastAsiaTheme="minorHAnsi"/>
        </w:rPr>
        <w:t>负责维护和管理学校教学数据的集成、审核与分析。</w:t>
      </w:r>
    </w:p>
    <w:p w14:paraId="152B6D42" w14:textId="77777777" w:rsidR="00E86AEF" w:rsidRPr="005D34BD" w:rsidRDefault="00E86AEF" w:rsidP="00E86AEF">
      <w:pPr>
        <w:rPr>
          <w:rFonts w:eastAsiaTheme="minorHAnsi"/>
        </w:rPr>
      </w:pPr>
      <w:r w:rsidRPr="005D34BD">
        <w:rPr>
          <w:rFonts w:eastAsiaTheme="minorHAnsi"/>
        </w:rPr>
        <w:t>负责制定分析指标和推送分析结果到相关用户。</w:t>
      </w:r>
    </w:p>
    <w:p w14:paraId="3E0B4CA0" w14:textId="77777777" w:rsidR="00E86AEF" w:rsidRPr="005D34BD" w:rsidRDefault="00E86AEF" w:rsidP="00E86AEF">
      <w:pPr>
        <w:pStyle w:val="a5"/>
        <w:numPr>
          <w:ilvl w:val="0"/>
          <w:numId w:val="2"/>
        </w:numPr>
        <w:ind w:firstLineChars="0"/>
        <w:rPr>
          <w:rFonts w:eastAsiaTheme="minorHAnsi"/>
        </w:rPr>
      </w:pPr>
      <w:r w:rsidRPr="005D34BD">
        <w:rPr>
          <w:rFonts w:eastAsiaTheme="minorHAnsi"/>
        </w:rPr>
        <w:t>教师（设备端用户）:</w:t>
      </w:r>
    </w:p>
    <w:p w14:paraId="5287732F" w14:textId="77777777" w:rsidR="00E86AEF" w:rsidRDefault="00E86AEF" w:rsidP="00E86AEF">
      <w:pPr>
        <w:rPr>
          <w:rFonts w:eastAsiaTheme="minorHAnsi"/>
        </w:rPr>
      </w:pPr>
      <w:r w:rsidRPr="005D34BD">
        <w:rPr>
          <w:rFonts w:eastAsiaTheme="minorHAnsi"/>
        </w:rPr>
        <w:t>使用平台查看和分析所教授课程的学情数据。</w:t>
      </w:r>
    </w:p>
    <w:p w14:paraId="315AC2D8" w14:textId="77777777" w:rsidR="00E86AEF" w:rsidRPr="00773B21" w:rsidRDefault="00E86AEF" w:rsidP="00E86AEF">
      <w:pPr>
        <w:rPr>
          <w:rFonts w:eastAsiaTheme="minorHAnsi"/>
        </w:rPr>
      </w:pPr>
      <w:r>
        <w:rPr>
          <w:rFonts w:eastAsiaTheme="minorHAnsi" w:hint="eastAsia"/>
        </w:rPr>
        <w:t>使用平台查看学生在课程上的学习情况。</w:t>
      </w:r>
    </w:p>
    <w:p w14:paraId="01F19A1C" w14:textId="77777777" w:rsidR="00E86AEF" w:rsidRPr="005D34BD" w:rsidRDefault="00E86AEF" w:rsidP="00E86AEF">
      <w:pPr>
        <w:rPr>
          <w:rFonts w:eastAsiaTheme="minorHAnsi"/>
        </w:rPr>
      </w:pPr>
      <w:r w:rsidRPr="005D34BD">
        <w:rPr>
          <w:rFonts w:eastAsiaTheme="minorHAnsi"/>
        </w:rPr>
        <w:t>提出教学过程中对数据分析的具体需求。</w:t>
      </w:r>
    </w:p>
    <w:p w14:paraId="2CB1DC25" w14:textId="77777777" w:rsidR="00E86AEF" w:rsidRPr="005D34BD" w:rsidRDefault="00E86AEF" w:rsidP="00E86AEF">
      <w:pPr>
        <w:pStyle w:val="a5"/>
        <w:numPr>
          <w:ilvl w:val="0"/>
          <w:numId w:val="2"/>
        </w:numPr>
        <w:ind w:firstLineChars="0"/>
        <w:rPr>
          <w:rFonts w:eastAsiaTheme="minorHAnsi"/>
        </w:rPr>
      </w:pPr>
      <w:r w:rsidRPr="005D34BD">
        <w:rPr>
          <w:rFonts w:eastAsiaTheme="minorHAnsi"/>
        </w:rPr>
        <w:t>学生（设备端用户）:</w:t>
      </w:r>
    </w:p>
    <w:p w14:paraId="3E574538" w14:textId="77777777" w:rsidR="00E86AEF" w:rsidRPr="005D34BD" w:rsidRDefault="00E86AEF" w:rsidP="00E86AEF">
      <w:pPr>
        <w:rPr>
          <w:rFonts w:eastAsiaTheme="minorHAnsi"/>
        </w:rPr>
      </w:pPr>
      <w:r w:rsidRPr="005D34BD">
        <w:rPr>
          <w:rFonts w:eastAsiaTheme="minorHAnsi"/>
        </w:rPr>
        <w:t>访问个人学习情况报告和课程相关的学情分析。</w:t>
      </w:r>
    </w:p>
    <w:p w14:paraId="350754A7" w14:textId="77777777" w:rsidR="00E86AEF" w:rsidRPr="005D34BD" w:rsidRDefault="00E86AEF" w:rsidP="00E86AEF">
      <w:pPr>
        <w:rPr>
          <w:rFonts w:eastAsiaTheme="minorHAnsi"/>
        </w:rPr>
      </w:pPr>
      <w:r w:rsidRPr="005D34BD">
        <w:rPr>
          <w:rFonts w:eastAsiaTheme="minorHAnsi"/>
        </w:rPr>
        <w:t>利用分析结果进行自我学习调整和改进。</w:t>
      </w:r>
    </w:p>
    <w:p w14:paraId="7547664D" w14:textId="77777777" w:rsidR="00E86AEF" w:rsidRPr="005D34BD" w:rsidRDefault="00E86AEF" w:rsidP="00E86AEF">
      <w:pPr>
        <w:pStyle w:val="a5"/>
        <w:numPr>
          <w:ilvl w:val="0"/>
          <w:numId w:val="2"/>
        </w:numPr>
        <w:ind w:firstLineChars="0"/>
        <w:rPr>
          <w:rFonts w:eastAsiaTheme="minorHAnsi"/>
        </w:rPr>
      </w:pPr>
      <w:r w:rsidRPr="005D34BD">
        <w:rPr>
          <w:rFonts w:eastAsiaTheme="minorHAnsi"/>
        </w:rPr>
        <w:t>系统管理员:</w:t>
      </w:r>
    </w:p>
    <w:p w14:paraId="4F2C9DCB" w14:textId="77777777" w:rsidR="00E86AEF" w:rsidRPr="005D34BD" w:rsidRDefault="00E86AEF" w:rsidP="00E86AEF">
      <w:pPr>
        <w:rPr>
          <w:rFonts w:eastAsiaTheme="minorHAnsi"/>
        </w:rPr>
      </w:pPr>
      <w:r w:rsidRPr="005D34BD">
        <w:rPr>
          <w:rFonts w:eastAsiaTheme="minorHAnsi"/>
        </w:rPr>
        <w:t>负责系统的技术维护、用户权限管理和数据安全。</w:t>
      </w:r>
    </w:p>
    <w:p w14:paraId="7DAE5E77" w14:textId="77777777" w:rsidR="00E86AEF" w:rsidRPr="005D34BD" w:rsidRDefault="00E86AEF" w:rsidP="00E86AEF">
      <w:pPr>
        <w:rPr>
          <w:rFonts w:eastAsiaTheme="minorHAnsi"/>
        </w:rPr>
      </w:pPr>
    </w:p>
    <w:p w14:paraId="256B06C0" w14:textId="77777777" w:rsidR="00E86AEF" w:rsidRPr="00E62CEF" w:rsidRDefault="00E86AEF" w:rsidP="00E86AEF">
      <w:pPr>
        <w:pStyle w:val="a5"/>
        <w:numPr>
          <w:ilvl w:val="0"/>
          <w:numId w:val="1"/>
        </w:numPr>
        <w:ind w:firstLineChars="0"/>
        <w:rPr>
          <w:rFonts w:eastAsiaTheme="minorHAnsi"/>
          <w:b/>
          <w:bCs/>
        </w:rPr>
      </w:pPr>
      <w:r w:rsidRPr="00E62CEF">
        <w:rPr>
          <w:rFonts w:eastAsiaTheme="minorHAnsi"/>
          <w:b/>
          <w:bCs/>
        </w:rPr>
        <w:t>主要用例</w:t>
      </w:r>
      <w:r>
        <w:rPr>
          <w:rFonts w:eastAsiaTheme="minorHAnsi" w:hint="eastAsia"/>
          <w:b/>
          <w:bCs/>
        </w:rPr>
        <w:t>——参考用例图</w:t>
      </w:r>
    </w:p>
    <w:p w14:paraId="15EEAF9F"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数据采集与集成</w:t>
      </w:r>
    </w:p>
    <w:p w14:paraId="00D41F43" w14:textId="77777777" w:rsidR="00E86AEF" w:rsidRPr="00D27C0E" w:rsidRDefault="00E86AEF" w:rsidP="00E86AEF">
      <w:pPr>
        <w:rPr>
          <w:rFonts w:eastAsiaTheme="minorHAnsi"/>
        </w:rPr>
      </w:pPr>
      <w:r w:rsidRPr="00D27C0E">
        <w:rPr>
          <w:rFonts w:eastAsiaTheme="minorHAnsi"/>
        </w:rPr>
        <w:t>主要参与者: 教务管理人员</w:t>
      </w:r>
    </w:p>
    <w:p w14:paraId="64BFFF2A" w14:textId="77777777" w:rsidR="00E86AEF" w:rsidRPr="00D27C0E" w:rsidRDefault="00E86AEF" w:rsidP="00E86AEF">
      <w:pPr>
        <w:rPr>
          <w:rFonts w:eastAsiaTheme="minorHAnsi"/>
        </w:rPr>
      </w:pPr>
      <w:r w:rsidRPr="00D27C0E">
        <w:rPr>
          <w:rFonts w:eastAsiaTheme="minorHAnsi"/>
        </w:rPr>
        <w:t>用例描述: 教务管理人员从多个数据源采集教育过程数据，并进行清洗、标准化处理后集成到平台数据库中。</w:t>
      </w:r>
      <w:r>
        <w:rPr>
          <w:rFonts w:eastAsiaTheme="minorHAnsi" w:hint="eastAsia"/>
        </w:rPr>
        <w:t>（</w:t>
      </w:r>
      <w:r w:rsidRPr="005D34BD">
        <w:rPr>
          <w:rFonts w:eastAsiaTheme="minorHAnsi"/>
        </w:rPr>
        <w:t>如选课情况、课堂参与度、考试成绩等）。数据通过自动化工具进行清洗、标准化和集成。</w:t>
      </w:r>
    </w:p>
    <w:p w14:paraId="34ACE672"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生成与推送分析指标</w:t>
      </w:r>
    </w:p>
    <w:p w14:paraId="68116FD7" w14:textId="77777777" w:rsidR="00E86AEF" w:rsidRPr="00D27C0E" w:rsidRDefault="00E86AEF" w:rsidP="00E86AEF">
      <w:pPr>
        <w:rPr>
          <w:rFonts w:eastAsiaTheme="minorHAnsi"/>
        </w:rPr>
      </w:pPr>
      <w:r w:rsidRPr="00D27C0E">
        <w:rPr>
          <w:rFonts w:eastAsiaTheme="minorHAnsi"/>
        </w:rPr>
        <w:t>主要参与者: 教务管理人员</w:t>
      </w:r>
    </w:p>
    <w:p w14:paraId="7FFC6F6E" w14:textId="77777777" w:rsidR="00E86AEF" w:rsidRPr="00D27C0E" w:rsidRDefault="00E86AEF" w:rsidP="00E86AEF">
      <w:pPr>
        <w:rPr>
          <w:rFonts w:eastAsiaTheme="minorHAnsi"/>
        </w:rPr>
      </w:pPr>
      <w:r w:rsidRPr="00D27C0E">
        <w:rPr>
          <w:rFonts w:eastAsiaTheme="minorHAnsi"/>
        </w:rPr>
        <w:t>用例描述: 教务管理人员利用集成的数据生成教学和学习相关的分析指标，并根据需求推送这些指标到教师或学生端。</w:t>
      </w:r>
    </w:p>
    <w:p w14:paraId="124BD77C"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查看课程信息</w:t>
      </w:r>
    </w:p>
    <w:p w14:paraId="029661BA" w14:textId="77777777" w:rsidR="00E86AEF" w:rsidRPr="00D27C0E" w:rsidRDefault="00E86AEF" w:rsidP="00E86AEF">
      <w:pPr>
        <w:rPr>
          <w:rFonts w:eastAsiaTheme="minorHAnsi"/>
        </w:rPr>
      </w:pPr>
      <w:r w:rsidRPr="00D27C0E">
        <w:rPr>
          <w:rFonts w:eastAsiaTheme="minorHAnsi"/>
        </w:rPr>
        <w:t>主要参与者: 教师、学生</w:t>
      </w:r>
    </w:p>
    <w:p w14:paraId="5E2FE074" w14:textId="77777777" w:rsidR="00E86AEF" w:rsidRPr="0096307A" w:rsidRDefault="00E86AEF" w:rsidP="00E86AEF">
      <w:pPr>
        <w:rPr>
          <w:rFonts w:eastAsiaTheme="minorHAnsi"/>
        </w:rPr>
      </w:pPr>
      <w:r w:rsidRPr="00D27C0E">
        <w:rPr>
          <w:rFonts w:eastAsiaTheme="minorHAnsi"/>
        </w:rPr>
        <w:t>用例描述: 教师和学生可以查看相关课程的详细信息，包括课程内容、时间表等。</w:t>
      </w:r>
      <w:r w:rsidRPr="005D34BD">
        <w:rPr>
          <w:rFonts w:eastAsiaTheme="minorHAnsi"/>
        </w:rPr>
        <w:t>学生可以查看自己在各课程的学习情况，如学习时长、作业完成情况等。</w:t>
      </w:r>
    </w:p>
    <w:p w14:paraId="6DC2B1B5"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查看课程指标</w:t>
      </w:r>
    </w:p>
    <w:p w14:paraId="61286F5A" w14:textId="77777777" w:rsidR="00E86AEF" w:rsidRPr="00D27C0E" w:rsidRDefault="00E86AEF" w:rsidP="00E86AEF">
      <w:pPr>
        <w:rPr>
          <w:rFonts w:eastAsiaTheme="minorHAnsi"/>
        </w:rPr>
      </w:pPr>
      <w:r w:rsidRPr="00D27C0E">
        <w:rPr>
          <w:rFonts w:eastAsiaTheme="minorHAnsi"/>
        </w:rPr>
        <w:t>主要参与者: 教师</w:t>
      </w:r>
    </w:p>
    <w:p w14:paraId="6744C09C" w14:textId="77777777" w:rsidR="00E86AEF" w:rsidRPr="00D27C0E" w:rsidRDefault="00E86AEF" w:rsidP="00E86AEF">
      <w:pPr>
        <w:rPr>
          <w:rFonts w:eastAsiaTheme="minorHAnsi"/>
        </w:rPr>
      </w:pPr>
      <w:r w:rsidRPr="00D27C0E">
        <w:rPr>
          <w:rFonts w:eastAsiaTheme="minorHAnsi"/>
        </w:rPr>
        <w:t>用例描述: 教师可以查看其教授课程的各种教学指标，如学生参与度、成绩分布等。</w:t>
      </w:r>
    </w:p>
    <w:p w14:paraId="539E169C"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查看学习情况报告</w:t>
      </w:r>
    </w:p>
    <w:p w14:paraId="72D634C3" w14:textId="77777777" w:rsidR="00E86AEF" w:rsidRPr="00D27C0E" w:rsidRDefault="00E86AEF" w:rsidP="00E86AEF">
      <w:pPr>
        <w:rPr>
          <w:rFonts w:eastAsiaTheme="minorHAnsi"/>
        </w:rPr>
      </w:pPr>
      <w:r w:rsidRPr="00D27C0E">
        <w:rPr>
          <w:rFonts w:eastAsiaTheme="minorHAnsi"/>
        </w:rPr>
        <w:t>主要参与者: 学生</w:t>
      </w:r>
    </w:p>
    <w:p w14:paraId="1EB311BB" w14:textId="77777777" w:rsidR="00E86AEF" w:rsidRPr="005D34BD" w:rsidRDefault="00E86AEF" w:rsidP="00E86AEF">
      <w:pPr>
        <w:rPr>
          <w:rFonts w:eastAsiaTheme="minorHAnsi"/>
        </w:rPr>
      </w:pPr>
      <w:r w:rsidRPr="00D27C0E">
        <w:rPr>
          <w:rFonts w:eastAsiaTheme="minorHAnsi"/>
        </w:rPr>
        <w:t>用例描述: 学生可以查看自己的学习情况报告，包括学习时长、作业完成情况等。</w:t>
      </w:r>
    </w:p>
    <w:p w14:paraId="56BBF432" w14:textId="77777777" w:rsidR="00E86AEF" w:rsidRPr="00D27C0E" w:rsidRDefault="00E86AEF" w:rsidP="00E86AEF">
      <w:pPr>
        <w:rPr>
          <w:rFonts w:eastAsiaTheme="minorHAnsi"/>
        </w:rPr>
      </w:pPr>
      <w:r w:rsidRPr="005D34BD">
        <w:rPr>
          <w:rFonts w:eastAsiaTheme="minorHAnsi"/>
        </w:rPr>
        <w:t>根据分析建议，学生可以优化自己的学习计划。</w:t>
      </w:r>
    </w:p>
    <w:p w14:paraId="03940406"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提出指标需求</w:t>
      </w:r>
    </w:p>
    <w:p w14:paraId="606B1632" w14:textId="77777777" w:rsidR="00E86AEF" w:rsidRPr="00D27C0E" w:rsidRDefault="00E86AEF" w:rsidP="00E86AEF">
      <w:pPr>
        <w:rPr>
          <w:rFonts w:eastAsiaTheme="minorHAnsi"/>
        </w:rPr>
      </w:pPr>
      <w:r w:rsidRPr="00D27C0E">
        <w:rPr>
          <w:rFonts w:eastAsiaTheme="minorHAnsi"/>
        </w:rPr>
        <w:lastRenderedPageBreak/>
        <w:t>主要参与者: 教师</w:t>
      </w:r>
    </w:p>
    <w:p w14:paraId="073F68F7" w14:textId="77777777" w:rsidR="00E86AEF" w:rsidRPr="00D27C0E" w:rsidRDefault="00E86AEF" w:rsidP="00E86AEF">
      <w:pPr>
        <w:rPr>
          <w:rFonts w:eastAsiaTheme="minorHAnsi"/>
        </w:rPr>
      </w:pPr>
      <w:r w:rsidRPr="00D27C0E">
        <w:rPr>
          <w:rFonts w:eastAsiaTheme="minorHAnsi"/>
        </w:rPr>
        <w:t xml:space="preserve">用例描述: </w:t>
      </w:r>
      <w:r w:rsidRPr="005D34BD">
        <w:rPr>
          <w:rFonts w:eastAsiaTheme="minorHAnsi"/>
        </w:rPr>
        <w:t>根据分析结果</w:t>
      </w:r>
      <w:r>
        <w:rPr>
          <w:rFonts w:eastAsiaTheme="minorHAnsi" w:hint="eastAsia"/>
        </w:rPr>
        <w:t>，</w:t>
      </w:r>
      <w:r w:rsidRPr="00D27C0E">
        <w:rPr>
          <w:rFonts w:eastAsiaTheme="minorHAnsi"/>
        </w:rPr>
        <w:t>教师可以在系统中提出新的数据分析指标需求，以便更好地监控和分析学情。</w:t>
      </w:r>
    </w:p>
    <w:p w14:paraId="26AA7551"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系统维护与更新</w:t>
      </w:r>
    </w:p>
    <w:p w14:paraId="746376FE" w14:textId="77777777" w:rsidR="00E86AEF" w:rsidRPr="00D27C0E" w:rsidRDefault="00E86AEF" w:rsidP="00E86AEF">
      <w:pPr>
        <w:rPr>
          <w:rFonts w:eastAsiaTheme="minorHAnsi"/>
        </w:rPr>
      </w:pPr>
      <w:r w:rsidRPr="00D27C0E">
        <w:rPr>
          <w:rFonts w:eastAsiaTheme="minorHAnsi"/>
        </w:rPr>
        <w:t>主要参与者: 系统管理员</w:t>
      </w:r>
    </w:p>
    <w:p w14:paraId="26D8F4EC" w14:textId="77777777" w:rsidR="00E86AEF" w:rsidRPr="00D27C0E" w:rsidRDefault="00E86AEF" w:rsidP="00E86AEF">
      <w:pPr>
        <w:rPr>
          <w:rFonts w:eastAsiaTheme="minorHAnsi"/>
        </w:rPr>
      </w:pPr>
      <w:r w:rsidRPr="00D27C0E">
        <w:rPr>
          <w:rFonts w:eastAsiaTheme="minorHAnsi"/>
        </w:rPr>
        <w:t>用例描述: 系统管理员负责系统的维护、更新和用户权限管理等工作。</w:t>
      </w:r>
    </w:p>
    <w:p w14:paraId="6C38C4F1"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数据安全与备份</w:t>
      </w:r>
    </w:p>
    <w:p w14:paraId="58E84F21" w14:textId="77777777" w:rsidR="00E86AEF" w:rsidRPr="00D27C0E" w:rsidRDefault="00E86AEF" w:rsidP="00E86AEF">
      <w:pPr>
        <w:rPr>
          <w:rFonts w:eastAsiaTheme="minorHAnsi"/>
        </w:rPr>
      </w:pPr>
      <w:r w:rsidRPr="00D27C0E">
        <w:rPr>
          <w:rFonts w:eastAsiaTheme="minorHAnsi"/>
        </w:rPr>
        <w:t>主要参与者: 系统管理员</w:t>
      </w:r>
    </w:p>
    <w:p w14:paraId="63308F4F" w14:textId="77777777" w:rsidR="00E86AEF" w:rsidRPr="00D27C0E" w:rsidRDefault="00E86AEF" w:rsidP="00E86AEF">
      <w:pPr>
        <w:rPr>
          <w:rFonts w:eastAsiaTheme="minorHAnsi"/>
        </w:rPr>
      </w:pPr>
      <w:r w:rsidRPr="00D27C0E">
        <w:rPr>
          <w:rFonts w:eastAsiaTheme="minorHAnsi"/>
        </w:rPr>
        <w:t>用例描述: 系统管理员确保数据的安全性，执行定期数据备份和恢复操作。</w:t>
      </w:r>
    </w:p>
    <w:p w14:paraId="58F6C03C" w14:textId="77777777" w:rsidR="00E86AEF" w:rsidRPr="0096307A" w:rsidRDefault="00E86AEF" w:rsidP="00E86AEF">
      <w:pPr>
        <w:pStyle w:val="a5"/>
        <w:numPr>
          <w:ilvl w:val="0"/>
          <w:numId w:val="5"/>
        </w:numPr>
        <w:ind w:firstLineChars="0"/>
        <w:rPr>
          <w:rFonts w:eastAsiaTheme="minorHAnsi"/>
        </w:rPr>
      </w:pPr>
      <w:r w:rsidRPr="0096307A">
        <w:rPr>
          <w:rFonts w:eastAsiaTheme="minorHAnsi"/>
        </w:rPr>
        <w:t>用例间的关系</w:t>
      </w:r>
    </w:p>
    <w:p w14:paraId="0D39A547" w14:textId="77777777" w:rsidR="00E86AEF" w:rsidRPr="00D27C0E" w:rsidRDefault="00E86AEF" w:rsidP="00E86AEF">
      <w:pPr>
        <w:rPr>
          <w:rFonts w:eastAsiaTheme="minorHAnsi"/>
        </w:rPr>
      </w:pPr>
      <w:r w:rsidRPr="00D27C0E">
        <w:rPr>
          <w:rFonts w:eastAsiaTheme="minorHAnsi"/>
        </w:rPr>
        <w:t>「查看课程信息」和「查看课程指标」用例包含在「生成与推送分析指标」用例中，因为教师查看的指标是从生成的数据中提取的。</w:t>
      </w:r>
    </w:p>
    <w:p w14:paraId="77864259" w14:textId="77777777" w:rsidR="00E86AEF" w:rsidRPr="00D27C0E" w:rsidRDefault="00E86AEF" w:rsidP="00E86AEF">
      <w:pPr>
        <w:rPr>
          <w:rFonts w:eastAsiaTheme="minorHAnsi"/>
        </w:rPr>
      </w:pPr>
      <w:r w:rsidRPr="00D27C0E">
        <w:rPr>
          <w:rFonts w:eastAsiaTheme="minorHAnsi"/>
        </w:rPr>
        <w:t>「查看学习情况报告」用例被「生成与推送分析指标」用例包含，学生接收的报告基于推送的分析指标。</w:t>
      </w:r>
    </w:p>
    <w:p w14:paraId="74AC3AF4" w14:textId="77777777" w:rsidR="00E86AEF" w:rsidRDefault="00E86AEF" w:rsidP="00E86AEF">
      <w:pPr>
        <w:rPr>
          <w:rFonts w:eastAsiaTheme="minorHAnsi"/>
        </w:rPr>
      </w:pPr>
      <w:r w:rsidRPr="00D27C0E">
        <w:rPr>
          <w:rFonts w:eastAsiaTheme="minorHAnsi"/>
        </w:rPr>
        <w:t>「提出指标需求」用例扩展「查看课程指标」和「查看学习情况报告」用例，因为教师和学生基于查看结果可能需要更深入的分析。</w:t>
      </w:r>
    </w:p>
    <w:p w14:paraId="0E5E8EC4" w14:textId="77777777" w:rsidR="00E86AEF" w:rsidRPr="00D27C0E" w:rsidRDefault="00E86AEF" w:rsidP="00E86AEF">
      <w:pPr>
        <w:rPr>
          <w:rFonts w:eastAsiaTheme="minorHAnsi"/>
        </w:rPr>
      </w:pPr>
    </w:p>
    <w:p w14:paraId="5C97ACE0" w14:textId="77777777" w:rsidR="00E86AEF" w:rsidRPr="001E60F2" w:rsidRDefault="00E86AEF" w:rsidP="00E86AEF">
      <w:pPr>
        <w:pStyle w:val="a5"/>
        <w:numPr>
          <w:ilvl w:val="0"/>
          <w:numId w:val="1"/>
        </w:numPr>
        <w:ind w:firstLineChars="0"/>
        <w:rPr>
          <w:rFonts w:eastAsiaTheme="minorHAnsi"/>
          <w:b/>
          <w:bCs/>
        </w:rPr>
      </w:pPr>
      <w:r w:rsidRPr="001E60F2">
        <w:rPr>
          <w:rFonts w:eastAsiaTheme="minorHAnsi"/>
          <w:b/>
          <w:bCs/>
        </w:rPr>
        <w:t>核心算法和智能化处理</w:t>
      </w:r>
    </w:p>
    <w:p w14:paraId="41CFE5A4" w14:textId="77777777" w:rsidR="00E86AEF" w:rsidRDefault="00E86AEF" w:rsidP="00E86AEF">
      <w:pPr>
        <w:pStyle w:val="a5"/>
        <w:numPr>
          <w:ilvl w:val="0"/>
          <w:numId w:val="3"/>
        </w:numPr>
        <w:ind w:firstLineChars="0"/>
        <w:rPr>
          <w:rFonts w:eastAsiaTheme="minorHAnsi"/>
        </w:rPr>
      </w:pPr>
      <w:r>
        <w:rPr>
          <w:rFonts w:eastAsiaTheme="minorHAnsi" w:hint="eastAsia"/>
        </w:rPr>
        <w:t>智能指标分析（核心要点）：</w:t>
      </w:r>
    </w:p>
    <w:p w14:paraId="5FA99D5E" w14:textId="77777777" w:rsidR="00E86AEF" w:rsidRPr="004E3EE0" w:rsidRDefault="00E86AEF" w:rsidP="00E86AEF">
      <w:pPr>
        <w:rPr>
          <w:rFonts w:eastAsiaTheme="minorHAnsi"/>
        </w:rPr>
      </w:pPr>
      <w:r>
        <w:rPr>
          <w:rFonts w:eastAsiaTheme="minorHAnsi" w:hint="eastAsia"/>
        </w:rPr>
        <w:t>根据不同用户的指标需求特点（学生、家长、教师、学院管理者等）对收集到的学情指标采取不同的指标分析策略（如对学生更注重分析学生的知识掌握情况，薄弱项等），同时也可以尝试根据用户指定的指标需求进行定制化的分析并分发给该用户。</w:t>
      </w:r>
    </w:p>
    <w:p w14:paraId="0907025B" w14:textId="77777777" w:rsidR="00E86AEF" w:rsidRPr="00CD4FE5" w:rsidRDefault="00E86AEF" w:rsidP="00E86AEF">
      <w:pPr>
        <w:pStyle w:val="a5"/>
        <w:numPr>
          <w:ilvl w:val="0"/>
          <w:numId w:val="3"/>
        </w:numPr>
        <w:ind w:firstLineChars="0"/>
        <w:rPr>
          <w:rFonts w:eastAsiaTheme="minorHAnsi"/>
        </w:rPr>
      </w:pPr>
      <w:r>
        <w:rPr>
          <w:rFonts w:eastAsiaTheme="minorHAnsi" w:hint="eastAsia"/>
        </w:rPr>
        <w:t>个性化推荐系统：</w:t>
      </w:r>
    </w:p>
    <w:p w14:paraId="6CF2236A" w14:textId="77777777" w:rsidR="00E86AEF" w:rsidRPr="005D34BD" w:rsidRDefault="00E86AEF" w:rsidP="00E86AEF">
      <w:pPr>
        <w:rPr>
          <w:rFonts w:eastAsiaTheme="minorHAnsi"/>
        </w:rPr>
      </w:pPr>
      <w:r w:rsidRPr="005D34BD">
        <w:rPr>
          <w:rFonts w:eastAsiaTheme="minorHAnsi"/>
        </w:rPr>
        <w:t>对教师和学生实施个性化的学情分析结果推荐，根据用户行为和偏好优化推送内容。</w:t>
      </w:r>
    </w:p>
    <w:p w14:paraId="204588DB" w14:textId="77777777" w:rsidR="00E86AEF" w:rsidRPr="005D34BD" w:rsidRDefault="00E86AEF" w:rsidP="00E86AEF">
      <w:pPr>
        <w:rPr>
          <w:rFonts w:eastAsiaTheme="minorHAnsi"/>
        </w:rPr>
      </w:pPr>
      <w:r w:rsidRPr="005D34BD">
        <w:rPr>
          <w:rFonts w:eastAsiaTheme="minorHAnsi"/>
        </w:rPr>
        <w:t>使用协同过滤和内容基推荐算法来实现精准定向的信息推送。</w:t>
      </w:r>
    </w:p>
    <w:p w14:paraId="269FEA0A" w14:textId="77777777" w:rsidR="00E86AEF" w:rsidRPr="00660329" w:rsidRDefault="00E86AEF" w:rsidP="00E86AEF">
      <w:pPr>
        <w:pStyle w:val="a5"/>
        <w:numPr>
          <w:ilvl w:val="0"/>
          <w:numId w:val="3"/>
        </w:numPr>
        <w:ind w:firstLineChars="0"/>
        <w:rPr>
          <w:rFonts w:eastAsiaTheme="minorHAnsi"/>
        </w:rPr>
      </w:pPr>
      <w:r w:rsidRPr="00660329">
        <w:rPr>
          <w:rFonts w:eastAsiaTheme="minorHAnsi"/>
        </w:rPr>
        <w:t>智能化报告生成:</w:t>
      </w:r>
    </w:p>
    <w:p w14:paraId="5FE2491D" w14:textId="77777777" w:rsidR="00E86AEF" w:rsidRPr="005D34BD" w:rsidRDefault="00E86AEF" w:rsidP="00E86AEF">
      <w:pPr>
        <w:rPr>
          <w:rFonts w:eastAsiaTheme="minorHAnsi"/>
        </w:rPr>
      </w:pPr>
      <w:r w:rsidRPr="005D34BD">
        <w:rPr>
          <w:rFonts w:eastAsiaTheme="minorHAnsi"/>
        </w:rPr>
        <w:t>自动化生成可视化报告，包括图表和关键指标摘要，使得非技术用户也能轻松理解复杂数据。</w:t>
      </w:r>
    </w:p>
    <w:p w14:paraId="071BC251" w14:textId="77777777" w:rsidR="00E86AEF" w:rsidRPr="005D34BD" w:rsidRDefault="00E86AEF" w:rsidP="00E86AEF">
      <w:pPr>
        <w:rPr>
          <w:rFonts w:eastAsiaTheme="minorHAnsi"/>
        </w:rPr>
      </w:pPr>
      <w:r w:rsidRPr="005D34BD">
        <w:rPr>
          <w:rFonts w:eastAsiaTheme="minorHAnsi"/>
        </w:rPr>
        <w:t>报告生成工具可支持自定义布局和展示方式，满足不同用户的具体需求。</w:t>
      </w:r>
    </w:p>
    <w:p w14:paraId="4EFA5CAA" w14:textId="77777777" w:rsidR="00E86AEF" w:rsidRDefault="00E86AEF" w:rsidP="00E86AEF">
      <w:pPr>
        <w:widowControl/>
        <w:jc w:val="left"/>
        <w:rPr>
          <w:rFonts w:eastAsiaTheme="minorHAnsi"/>
        </w:rPr>
      </w:pPr>
      <w:r>
        <w:rPr>
          <w:rFonts w:eastAsiaTheme="minorHAnsi"/>
        </w:rPr>
        <w:br w:type="page"/>
      </w:r>
    </w:p>
    <w:p w14:paraId="75C1CB48" w14:textId="77777777" w:rsidR="00E86AEF" w:rsidRDefault="00E86AEF" w:rsidP="00E86AEF">
      <w:pPr>
        <w:rPr>
          <w:rFonts w:eastAsiaTheme="minorHAnsi"/>
        </w:rPr>
      </w:pPr>
    </w:p>
    <w:p w14:paraId="26A08E15" w14:textId="77777777" w:rsidR="00E86AEF" w:rsidRDefault="00E86AEF" w:rsidP="00E86AEF">
      <w:pPr>
        <w:widowControl/>
        <w:jc w:val="left"/>
        <w:rPr>
          <w:rFonts w:eastAsiaTheme="minorHAnsi"/>
          <w:b/>
          <w:bCs/>
        </w:rPr>
      </w:pPr>
      <w:r w:rsidRPr="00E62CEF">
        <w:rPr>
          <w:rFonts w:eastAsiaTheme="minorHAnsi" w:hint="eastAsia"/>
          <w:b/>
          <w:bCs/>
        </w:rPr>
        <w:t>附录</w:t>
      </w:r>
    </w:p>
    <w:p w14:paraId="78777818" w14:textId="77777777" w:rsidR="00E86AEF" w:rsidRDefault="00E86AEF" w:rsidP="00E86AEF">
      <w:pPr>
        <w:pStyle w:val="a5"/>
        <w:widowControl/>
        <w:numPr>
          <w:ilvl w:val="0"/>
          <w:numId w:val="4"/>
        </w:numPr>
        <w:ind w:firstLineChars="0"/>
        <w:jc w:val="left"/>
        <w:rPr>
          <w:rFonts w:eastAsiaTheme="minorHAnsi"/>
          <w:b/>
          <w:bCs/>
        </w:rPr>
      </w:pPr>
      <w:r>
        <w:rPr>
          <w:rFonts w:eastAsiaTheme="minorHAnsi" w:hint="eastAsia"/>
          <w:b/>
          <w:bCs/>
        </w:rPr>
        <w:t>带泳道的流程图</w:t>
      </w:r>
    </w:p>
    <w:p w14:paraId="1A4720F7" w14:textId="77777777" w:rsidR="00E86AEF" w:rsidRPr="00D27C0E" w:rsidRDefault="00E86AEF" w:rsidP="00E86AEF">
      <w:pPr>
        <w:widowControl/>
        <w:jc w:val="left"/>
        <w:rPr>
          <w:rFonts w:eastAsiaTheme="minorHAnsi"/>
          <w:b/>
          <w:bCs/>
        </w:rPr>
      </w:pPr>
      <w:r>
        <w:rPr>
          <w:rFonts w:eastAsiaTheme="minorHAnsi" w:hint="eastAsia"/>
          <w:b/>
          <w:bCs/>
          <w:noProof/>
        </w:rPr>
        <w:drawing>
          <wp:inline distT="0" distB="0" distL="0" distR="0" wp14:anchorId="2F697D64" wp14:editId="7CFC34F9">
            <wp:extent cx="5274310" cy="4960620"/>
            <wp:effectExtent l="0" t="0" r="0" b="5080"/>
            <wp:docPr id="1793002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241" name="图片 179300241"/>
                    <pic:cNvPicPr/>
                  </pic:nvPicPr>
                  <pic:blipFill>
                    <a:blip r:embed="rId5">
                      <a:extLst>
                        <a:ext uri="{28A0092B-C50C-407E-A947-70E740481C1C}">
                          <a14:useLocalDpi xmlns:a14="http://schemas.microsoft.com/office/drawing/2010/main" val="0"/>
                        </a:ext>
                      </a:extLst>
                    </a:blip>
                    <a:stretch>
                      <a:fillRect/>
                    </a:stretch>
                  </pic:blipFill>
                  <pic:spPr>
                    <a:xfrm>
                      <a:off x="0" y="0"/>
                      <a:ext cx="5274310" cy="4960620"/>
                    </a:xfrm>
                    <a:prstGeom prst="rect">
                      <a:avLst/>
                    </a:prstGeom>
                  </pic:spPr>
                </pic:pic>
              </a:graphicData>
            </a:graphic>
          </wp:inline>
        </w:drawing>
      </w:r>
    </w:p>
    <w:p w14:paraId="35C85B1A" w14:textId="77777777" w:rsidR="00E86AEF" w:rsidRDefault="00E86AEF" w:rsidP="00E86AEF">
      <w:pPr>
        <w:widowControl/>
        <w:jc w:val="left"/>
        <w:rPr>
          <w:rFonts w:eastAsiaTheme="minorHAnsi"/>
          <w:b/>
          <w:bCs/>
        </w:rPr>
      </w:pPr>
      <w:r>
        <w:rPr>
          <w:rFonts w:eastAsiaTheme="minorHAnsi"/>
          <w:b/>
          <w:bCs/>
        </w:rPr>
        <w:br w:type="page"/>
      </w:r>
    </w:p>
    <w:p w14:paraId="625BD733" w14:textId="77777777" w:rsidR="00E86AEF" w:rsidRPr="003304AC" w:rsidRDefault="00E86AEF" w:rsidP="00E86AEF">
      <w:pPr>
        <w:widowControl/>
        <w:jc w:val="left"/>
        <w:rPr>
          <w:rFonts w:eastAsiaTheme="minorHAnsi"/>
          <w:b/>
          <w:bCs/>
        </w:rPr>
      </w:pPr>
    </w:p>
    <w:p w14:paraId="785BA8CC" w14:textId="77777777" w:rsidR="00E86AEF" w:rsidRDefault="00E86AEF" w:rsidP="00E86AEF">
      <w:pPr>
        <w:pStyle w:val="a5"/>
        <w:widowControl/>
        <w:numPr>
          <w:ilvl w:val="0"/>
          <w:numId w:val="4"/>
        </w:numPr>
        <w:ind w:firstLineChars="0"/>
        <w:jc w:val="left"/>
        <w:rPr>
          <w:rFonts w:eastAsiaTheme="minorHAnsi"/>
          <w:b/>
          <w:bCs/>
        </w:rPr>
      </w:pPr>
      <w:r>
        <w:rPr>
          <w:rFonts w:eastAsiaTheme="minorHAnsi" w:hint="eastAsia"/>
          <w:b/>
          <w:bCs/>
        </w:rPr>
        <w:t>用例图</w:t>
      </w:r>
    </w:p>
    <w:p w14:paraId="6F67A22D" w14:textId="77777777" w:rsidR="00424F1C" w:rsidRDefault="00E86AEF" w:rsidP="00E86AEF">
      <w:pPr>
        <w:widowControl/>
        <w:jc w:val="left"/>
        <w:rPr>
          <w:rFonts w:eastAsiaTheme="minorHAnsi"/>
          <w:b/>
          <w:bCs/>
        </w:rPr>
      </w:pPr>
      <w:r>
        <w:rPr>
          <w:rFonts w:eastAsiaTheme="minorHAnsi" w:hint="eastAsia"/>
          <w:b/>
          <w:bCs/>
          <w:noProof/>
        </w:rPr>
        <w:drawing>
          <wp:inline distT="0" distB="0" distL="0" distR="0" wp14:anchorId="728937E1" wp14:editId="1531A3A8">
            <wp:extent cx="5291847" cy="7966375"/>
            <wp:effectExtent l="0" t="0" r="0" b="0"/>
            <wp:docPr id="64820307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03076" name="图片 648203076"/>
                    <pic:cNvPicPr/>
                  </pic:nvPicPr>
                  <pic:blipFill>
                    <a:blip r:embed="rId6">
                      <a:extLst>
                        <a:ext uri="{28A0092B-C50C-407E-A947-70E740481C1C}">
                          <a14:useLocalDpi xmlns:a14="http://schemas.microsoft.com/office/drawing/2010/main" val="0"/>
                        </a:ext>
                      </a:extLst>
                    </a:blip>
                    <a:stretch>
                      <a:fillRect/>
                    </a:stretch>
                  </pic:blipFill>
                  <pic:spPr>
                    <a:xfrm>
                      <a:off x="0" y="0"/>
                      <a:ext cx="5301607" cy="7981067"/>
                    </a:xfrm>
                    <a:prstGeom prst="rect">
                      <a:avLst/>
                    </a:prstGeom>
                  </pic:spPr>
                </pic:pic>
              </a:graphicData>
            </a:graphic>
          </wp:inline>
        </w:drawing>
      </w:r>
    </w:p>
    <w:p w14:paraId="75C59327" w14:textId="77777777" w:rsidR="00E86AEF" w:rsidRPr="00424F1C" w:rsidRDefault="00424F1C" w:rsidP="00424F1C">
      <w:r>
        <w:br w:type="page"/>
      </w:r>
    </w:p>
    <w:p w14:paraId="37AB3448" w14:textId="77777777" w:rsidR="00AD27DD" w:rsidRPr="005D34BD" w:rsidRDefault="00AD27DD" w:rsidP="00AD27DD">
      <w:pPr>
        <w:pStyle w:val="a3"/>
        <w:rPr>
          <w:rFonts w:asciiTheme="minorHAnsi" w:eastAsiaTheme="minorHAnsi" w:hAnsiTheme="minorHAnsi"/>
        </w:rPr>
      </w:pPr>
      <w:r>
        <w:rPr>
          <w:rFonts w:asciiTheme="minorHAnsi" w:eastAsiaTheme="minorHAnsi" w:hAnsiTheme="minorHAnsi" w:hint="eastAsia"/>
        </w:rPr>
        <w:lastRenderedPageBreak/>
        <w:t>软件架构文档</w:t>
      </w:r>
      <w:r w:rsidRPr="005D34BD">
        <w:rPr>
          <w:rFonts w:asciiTheme="minorHAnsi" w:eastAsiaTheme="minorHAnsi" w:hAnsiTheme="minorHAnsi"/>
        </w:rPr>
        <w:t>：面向学情分析的教育数据管理平台</w:t>
      </w:r>
    </w:p>
    <w:p w14:paraId="3E018466" w14:textId="77777777" w:rsidR="00AD27DD" w:rsidRPr="001E60F2" w:rsidRDefault="00AD27DD" w:rsidP="00AD27DD">
      <w:pPr>
        <w:pStyle w:val="a5"/>
        <w:numPr>
          <w:ilvl w:val="0"/>
          <w:numId w:val="1"/>
        </w:numPr>
        <w:ind w:firstLineChars="0"/>
        <w:rPr>
          <w:rFonts w:eastAsiaTheme="minorHAnsi"/>
          <w:b/>
          <w:bCs/>
        </w:rPr>
      </w:pPr>
      <w:r w:rsidRPr="001E60F2">
        <w:rPr>
          <w:rFonts w:eastAsiaTheme="minorHAnsi"/>
          <w:b/>
          <w:bCs/>
        </w:rPr>
        <w:t>核心算法和智能化处理</w:t>
      </w:r>
    </w:p>
    <w:p w14:paraId="5B411984" w14:textId="77777777" w:rsidR="00AD27DD" w:rsidRDefault="00AD27DD" w:rsidP="00AD27DD">
      <w:pPr>
        <w:pStyle w:val="a5"/>
        <w:numPr>
          <w:ilvl w:val="0"/>
          <w:numId w:val="3"/>
        </w:numPr>
        <w:ind w:firstLineChars="0"/>
        <w:rPr>
          <w:rFonts w:eastAsiaTheme="minorHAnsi"/>
        </w:rPr>
      </w:pPr>
      <w:r>
        <w:rPr>
          <w:rFonts w:eastAsiaTheme="minorHAnsi" w:hint="eastAsia"/>
        </w:rPr>
        <w:t>智能指标分析（核心要点）：</w:t>
      </w:r>
    </w:p>
    <w:p w14:paraId="6B7CBC56" w14:textId="77777777" w:rsidR="00AD27DD" w:rsidRPr="004E3EE0" w:rsidRDefault="00AD27DD" w:rsidP="00AD27DD">
      <w:pPr>
        <w:rPr>
          <w:rFonts w:eastAsiaTheme="minorHAnsi"/>
        </w:rPr>
      </w:pPr>
      <w:r>
        <w:rPr>
          <w:rFonts w:eastAsiaTheme="minorHAnsi" w:hint="eastAsia"/>
        </w:rPr>
        <w:t>根据不同用户的指标需求特点（学生、家长、教师、学院管理者等）对收集到的学情指标采取不同的指标分析策略（如对学生更注重分析学生的知识掌握情况，薄弱项等），同时也可以尝试根据用户指定的指标需求进行定制化的分析并分发给该用户。</w:t>
      </w:r>
    </w:p>
    <w:p w14:paraId="2B5211D9" w14:textId="77777777" w:rsidR="00AD27DD" w:rsidRPr="00CD4FE5" w:rsidRDefault="00AD27DD" w:rsidP="00AD27DD">
      <w:pPr>
        <w:pStyle w:val="a5"/>
        <w:numPr>
          <w:ilvl w:val="0"/>
          <w:numId w:val="3"/>
        </w:numPr>
        <w:ind w:firstLineChars="0"/>
        <w:rPr>
          <w:rFonts w:eastAsiaTheme="minorHAnsi"/>
        </w:rPr>
      </w:pPr>
      <w:r>
        <w:rPr>
          <w:rFonts w:eastAsiaTheme="minorHAnsi" w:hint="eastAsia"/>
        </w:rPr>
        <w:t>个性化推荐系统：</w:t>
      </w:r>
    </w:p>
    <w:p w14:paraId="06838D2C" w14:textId="77777777" w:rsidR="00AD27DD" w:rsidRPr="005D34BD" w:rsidRDefault="00AD27DD" w:rsidP="00AD27DD">
      <w:pPr>
        <w:rPr>
          <w:rFonts w:eastAsiaTheme="minorHAnsi"/>
        </w:rPr>
      </w:pPr>
      <w:r w:rsidRPr="005D34BD">
        <w:rPr>
          <w:rFonts w:eastAsiaTheme="minorHAnsi"/>
        </w:rPr>
        <w:t>对教师和学生实施个性化的学情分析结果推荐，根据用户行为和偏好优化推送内容。</w:t>
      </w:r>
    </w:p>
    <w:p w14:paraId="7FCB9491" w14:textId="77777777" w:rsidR="00AD27DD" w:rsidRPr="005D34BD" w:rsidRDefault="00AD27DD" w:rsidP="00AD27DD">
      <w:pPr>
        <w:rPr>
          <w:rFonts w:eastAsiaTheme="minorHAnsi"/>
        </w:rPr>
      </w:pPr>
      <w:r w:rsidRPr="005D34BD">
        <w:rPr>
          <w:rFonts w:eastAsiaTheme="minorHAnsi"/>
        </w:rPr>
        <w:t>使用协同过滤和内容基推荐算法来实现精准定向的信息推送。</w:t>
      </w:r>
    </w:p>
    <w:p w14:paraId="400F78BC" w14:textId="77777777" w:rsidR="00AD27DD" w:rsidRPr="00660329" w:rsidRDefault="00AD27DD" w:rsidP="00AD27DD">
      <w:pPr>
        <w:pStyle w:val="a5"/>
        <w:numPr>
          <w:ilvl w:val="0"/>
          <w:numId w:val="3"/>
        </w:numPr>
        <w:ind w:firstLineChars="0"/>
        <w:rPr>
          <w:rFonts w:eastAsiaTheme="minorHAnsi"/>
        </w:rPr>
      </w:pPr>
      <w:r w:rsidRPr="00660329">
        <w:rPr>
          <w:rFonts w:eastAsiaTheme="minorHAnsi"/>
        </w:rPr>
        <w:t>智能化报告生成:</w:t>
      </w:r>
    </w:p>
    <w:p w14:paraId="2C979A17" w14:textId="77777777" w:rsidR="00AD27DD" w:rsidRPr="005D34BD" w:rsidRDefault="00AD27DD" w:rsidP="00AD27DD">
      <w:pPr>
        <w:rPr>
          <w:rFonts w:eastAsiaTheme="minorHAnsi"/>
        </w:rPr>
      </w:pPr>
      <w:r w:rsidRPr="005D34BD">
        <w:rPr>
          <w:rFonts w:eastAsiaTheme="minorHAnsi"/>
        </w:rPr>
        <w:t>自动化生成可视化报告，包括图表和关键指标摘要，使得非技术用户也能轻松理解复杂数据。</w:t>
      </w:r>
    </w:p>
    <w:p w14:paraId="4EFF3D5F" w14:textId="77777777" w:rsidR="00AD27DD" w:rsidRPr="005D34BD" w:rsidRDefault="00AD27DD" w:rsidP="00AD27DD">
      <w:pPr>
        <w:rPr>
          <w:rFonts w:eastAsiaTheme="minorHAnsi"/>
        </w:rPr>
      </w:pPr>
      <w:r w:rsidRPr="005D34BD">
        <w:rPr>
          <w:rFonts w:eastAsiaTheme="minorHAnsi"/>
        </w:rPr>
        <w:t>报告生成工具可支持自定义布局和展示方式，满足不同用户的具体需求。</w:t>
      </w:r>
    </w:p>
    <w:p w14:paraId="30E23742" w14:textId="77777777" w:rsidR="00AD27DD" w:rsidRDefault="00AD27DD" w:rsidP="00AD27DD"/>
    <w:p w14:paraId="716EBF55" w14:textId="77777777" w:rsidR="00AD27DD" w:rsidRPr="00296D5B" w:rsidRDefault="00AD27DD" w:rsidP="00AD27DD">
      <w:pPr>
        <w:pStyle w:val="a5"/>
        <w:numPr>
          <w:ilvl w:val="0"/>
          <w:numId w:val="1"/>
        </w:numPr>
        <w:ind w:firstLineChars="0"/>
        <w:rPr>
          <w:b/>
          <w:bCs/>
        </w:rPr>
      </w:pPr>
      <w:r w:rsidRPr="00296D5B">
        <w:rPr>
          <w:b/>
          <w:bCs/>
        </w:rPr>
        <w:t>技术架构图描述</w:t>
      </w:r>
    </w:p>
    <w:p w14:paraId="40AF1059" w14:textId="77777777" w:rsidR="00AD27DD" w:rsidRDefault="00AD27DD" w:rsidP="00AD27DD">
      <w:pPr>
        <w:pStyle w:val="a5"/>
        <w:numPr>
          <w:ilvl w:val="0"/>
          <w:numId w:val="6"/>
        </w:numPr>
        <w:ind w:firstLineChars="0"/>
      </w:pPr>
      <w:r>
        <w:t>用户界面层（外部网络）</w:t>
      </w:r>
    </w:p>
    <w:p w14:paraId="1712F289" w14:textId="77777777" w:rsidR="00AD27DD" w:rsidRDefault="00AD27DD" w:rsidP="00AD27DD">
      <w:r>
        <w:t>React: 用于构建用户界面的JavaScript库。</w:t>
      </w:r>
    </w:p>
    <w:p w14:paraId="4CEF4131" w14:textId="77777777" w:rsidR="00AD27DD" w:rsidRDefault="00AD27DD" w:rsidP="00AD27DD">
      <w:proofErr w:type="spellStart"/>
      <w:r>
        <w:t>Antd</w:t>
      </w:r>
      <w:proofErr w:type="spellEnd"/>
      <w:r>
        <w:t>: Ant Design，一个React UI库。</w:t>
      </w:r>
    </w:p>
    <w:p w14:paraId="11A4E353" w14:textId="77777777" w:rsidR="00AD27DD" w:rsidRDefault="00AD27DD" w:rsidP="00AD27DD">
      <w:r>
        <w:t>与应用层通过AJAX和HTTPS进行通信。</w:t>
      </w:r>
    </w:p>
    <w:p w14:paraId="7DB1978D" w14:textId="77777777" w:rsidR="00AD27DD" w:rsidRDefault="00AD27DD" w:rsidP="00AD27DD">
      <w:pPr>
        <w:pStyle w:val="a5"/>
        <w:numPr>
          <w:ilvl w:val="0"/>
          <w:numId w:val="6"/>
        </w:numPr>
        <w:ind w:firstLineChars="0"/>
      </w:pPr>
      <w:r>
        <w:t>应用层</w:t>
      </w:r>
    </w:p>
    <w:p w14:paraId="21100977" w14:textId="77777777" w:rsidR="00AD27DD" w:rsidRDefault="00AD27DD" w:rsidP="00AD27DD">
      <w:r>
        <w:t>Web 应用服务器（Tomcat）: 承载和运行Web应用，处理用户请求。</w:t>
      </w:r>
    </w:p>
    <w:p w14:paraId="7F47DCD7" w14:textId="77777777" w:rsidR="00AD27DD" w:rsidRDefault="00AD27DD" w:rsidP="00AD27DD">
      <w:r>
        <w:t>RMP 低代码平台API: 用于数据的获取和更改。</w:t>
      </w:r>
    </w:p>
    <w:p w14:paraId="02F0104E" w14:textId="77777777" w:rsidR="00AD27DD" w:rsidRDefault="00AD27DD" w:rsidP="00AD27DD">
      <w:r>
        <w:t>API 控制器: 处理HTTP请求并调用RMP平台的API进行业务处理。</w:t>
      </w:r>
    </w:p>
    <w:p w14:paraId="4EAE3EE7" w14:textId="77777777" w:rsidR="00AD27DD" w:rsidRDefault="00AD27DD" w:rsidP="00AD27DD">
      <w:r>
        <w:t>前端控制器: 处理用户界面的交互逻辑。</w:t>
      </w:r>
    </w:p>
    <w:p w14:paraId="0DAFF11A" w14:textId="77777777" w:rsidR="00AD27DD" w:rsidRDefault="00AD27DD" w:rsidP="00AD27DD">
      <w:pPr>
        <w:pStyle w:val="a5"/>
        <w:numPr>
          <w:ilvl w:val="0"/>
          <w:numId w:val="6"/>
        </w:numPr>
        <w:ind w:firstLineChars="0"/>
      </w:pPr>
      <w:r>
        <w:rPr>
          <w:rFonts w:hint="eastAsia"/>
        </w:rPr>
        <w:t>服务</w:t>
      </w:r>
      <w:r>
        <w:t>层: 实现所有业务逻辑，如数据分析、推荐算法、报告生成等。</w:t>
      </w:r>
    </w:p>
    <w:p w14:paraId="31C11A02" w14:textId="77777777" w:rsidR="00AD27DD" w:rsidRDefault="00AD27DD" w:rsidP="00AD27DD">
      <w:r>
        <w:t>认证和授权模块（JWT）: 负责用户认证和授权。</w:t>
      </w:r>
    </w:p>
    <w:p w14:paraId="580F94F8" w14:textId="77777777" w:rsidR="00AD27DD" w:rsidRDefault="00AD27DD" w:rsidP="00AD27DD">
      <w:r>
        <w:t>服务模块:</w:t>
      </w:r>
    </w:p>
    <w:p w14:paraId="68D2CA8E" w14:textId="77777777" w:rsidR="00AD27DD" w:rsidRDefault="00AD27DD" w:rsidP="00AD27DD">
      <w:r>
        <w:t xml:space="preserve">    ETL: 数据提取、转换和加载服务。</w:t>
      </w:r>
    </w:p>
    <w:p w14:paraId="79B188F7" w14:textId="77777777" w:rsidR="00AD27DD" w:rsidRDefault="00AD27DD" w:rsidP="00AD27DD">
      <w:r>
        <w:t xml:space="preserve">    Data Analysis: 数据分析服务。</w:t>
      </w:r>
    </w:p>
    <w:p w14:paraId="2AE074B3" w14:textId="77777777" w:rsidR="00AD27DD" w:rsidRDefault="00AD27DD" w:rsidP="00AD27DD">
      <w:r>
        <w:t xml:space="preserve">    Recommendation: 个性化推荐服务。</w:t>
      </w:r>
    </w:p>
    <w:p w14:paraId="7FE9D25D" w14:textId="77777777" w:rsidR="00AD27DD" w:rsidRDefault="00AD27DD" w:rsidP="00AD27DD">
      <w:r>
        <w:t xml:space="preserve">    Report Generation: 报告生成服务。</w:t>
      </w:r>
    </w:p>
    <w:p w14:paraId="483823BC" w14:textId="77777777" w:rsidR="00AD27DD" w:rsidRDefault="00AD27DD" w:rsidP="00AD27DD">
      <w:pPr>
        <w:pStyle w:val="a5"/>
        <w:numPr>
          <w:ilvl w:val="0"/>
          <w:numId w:val="6"/>
        </w:numPr>
        <w:ind w:firstLineChars="0"/>
      </w:pPr>
      <w:r>
        <w:t>数据层</w:t>
      </w:r>
    </w:p>
    <w:p w14:paraId="2CBFB725" w14:textId="77777777" w:rsidR="00AD27DD" w:rsidRDefault="00AD27DD" w:rsidP="00AD27DD">
      <w:r w:rsidRPr="00E250E3">
        <w:t>RMP 数据存储: RMP低代码平台基于的数据存储方式，用于存储结构化和非结构化数据。</w:t>
      </w:r>
    </w:p>
    <w:p w14:paraId="51E1C3BB" w14:textId="77777777" w:rsidR="00AD27DD" w:rsidRDefault="00AD27DD" w:rsidP="00AD27DD">
      <w:r>
        <w:t>包含以下资源对象：</w:t>
      </w:r>
    </w:p>
    <w:p w14:paraId="5D1ECD1A" w14:textId="77777777" w:rsidR="00AD27DD" w:rsidRDefault="00AD27DD" w:rsidP="00AD27DD">
      <w:r>
        <w:rPr>
          <w:rFonts w:hint="eastAsia"/>
        </w:rPr>
        <w:t>St</w:t>
      </w:r>
      <w:r>
        <w:t>udent</w:t>
      </w:r>
      <w:r>
        <w:rPr>
          <w:rFonts w:hint="eastAsia"/>
        </w:rPr>
        <w:t>，</w:t>
      </w:r>
      <w:r>
        <w:t>teacher</w:t>
      </w:r>
      <w:r>
        <w:rPr>
          <w:rFonts w:hint="eastAsia"/>
        </w:rPr>
        <w:t>，</w:t>
      </w:r>
      <w:r>
        <w:t>announcement</w:t>
      </w:r>
      <w:r>
        <w:rPr>
          <w:rFonts w:hint="eastAsia"/>
        </w:rPr>
        <w:t>，</w:t>
      </w:r>
      <w:r>
        <w:t>course</w:t>
      </w:r>
      <w:r>
        <w:rPr>
          <w:rFonts w:hint="eastAsia"/>
        </w:rPr>
        <w:t>，</w:t>
      </w:r>
      <w:proofErr w:type="spellStart"/>
      <w:r>
        <w:t>class_course_detail</w:t>
      </w:r>
      <w:proofErr w:type="spellEnd"/>
      <w:r>
        <w:rPr>
          <w:rFonts w:hint="eastAsia"/>
        </w:rPr>
        <w:t>，</w:t>
      </w:r>
      <w:proofErr w:type="spellStart"/>
      <w:r>
        <w:t>course_review</w:t>
      </w:r>
      <w:proofErr w:type="spellEnd"/>
      <w:r>
        <w:rPr>
          <w:rFonts w:hint="eastAsia"/>
        </w:rPr>
        <w:t>，</w:t>
      </w:r>
      <w:proofErr w:type="spellStart"/>
      <w:r>
        <w:t>student_course_data</w:t>
      </w:r>
      <w:proofErr w:type="spellEnd"/>
      <w:r>
        <w:rPr>
          <w:rFonts w:hint="eastAsia"/>
        </w:rPr>
        <w:t>，</w:t>
      </w:r>
      <w:proofErr w:type="spellStart"/>
      <w:r>
        <w:t>courseTeacher</w:t>
      </w:r>
      <w:proofErr w:type="spellEnd"/>
    </w:p>
    <w:p w14:paraId="01AF3511" w14:textId="77777777" w:rsidR="00AD27DD" w:rsidRDefault="00AD27DD" w:rsidP="00AD27DD">
      <w:pPr>
        <w:pStyle w:val="a5"/>
        <w:numPr>
          <w:ilvl w:val="0"/>
          <w:numId w:val="6"/>
        </w:numPr>
        <w:ind w:firstLineChars="0"/>
      </w:pPr>
      <w:r>
        <w:t>基础设施层</w:t>
      </w:r>
    </w:p>
    <w:p w14:paraId="39937FC1" w14:textId="77777777" w:rsidR="00AD27DD" w:rsidRDefault="00AD27DD" w:rsidP="00AD27DD">
      <w:r>
        <w:t>操作系统: 提供系统运行的基础环境（如Linux）。</w:t>
      </w:r>
    </w:p>
    <w:p w14:paraId="6A98D9E4" w14:textId="77777777" w:rsidR="00AD27DD" w:rsidRDefault="00AD27DD" w:rsidP="00AD27DD">
      <w:r>
        <w:t>硬件服务器: 提供计算和存储资源。</w:t>
      </w:r>
    </w:p>
    <w:p w14:paraId="04EBFB50" w14:textId="77777777" w:rsidR="00AD27DD" w:rsidRDefault="00AD27DD" w:rsidP="00AD27DD">
      <w:r>
        <w:t>网络设备: 确保系统网络的正常运行，提供稳定的网络连接。</w:t>
      </w:r>
    </w:p>
    <w:p w14:paraId="6C14ECB9" w14:textId="77777777" w:rsidR="00AD27DD" w:rsidRDefault="00AD27DD" w:rsidP="00AD27DD"/>
    <w:p w14:paraId="79CA6C0A" w14:textId="77777777" w:rsidR="00AD27DD" w:rsidRPr="00296D5B" w:rsidRDefault="00AD27DD" w:rsidP="00AD27DD">
      <w:pPr>
        <w:pStyle w:val="a5"/>
        <w:numPr>
          <w:ilvl w:val="0"/>
          <w:numId w:val="1"/>
        </w:numPr>
        <w:ind w:firstLineChars="0"/>
        <w:rPr>
          <w:b/>
          <w:bCs/>
        </w:rPr>
      </w:pPr>
      <w:r w:rsidRPr="00296D5B">
        <w:rPr>
          <w:b/>
          <w:bCs/>
        </w:rPr>
        <w:t>技术架构</w:t>
      </w:r>
      <w:r w:rsidRPr="000D2FD9">
        <w:rPr>
          <w:b/>
          <w:bCs/>
        </w:rPr>
        <w:t>各层功能详细描述</w:t>
      </w:r>
    </w:p>
    <w:p w14:paraId="659FBF21" w14:textId="77777777" w:rsidR="00AD27DD" w:rsidRDefault="00AD27DD" w:rsidP="00AD27DD">
      <w:pPr>
        <w:pStyle w:val="a5"/>
        <w:numPr>
          <w:ilvl w:val="0"/>
          <w:numId w:val="7"/>
        </w:numPr>
        <w:ind w:firstLineChars="0"/>
      </w:pPr>
      <w:r>
        <w:t>用户界面层</w:t>
      </w:r>
    </w:p>
    <w:p w14:paraId="3C744CCD" w14:textId="77777777" w:rsidR="00AD27DD" w:rsidRDefault="00AD27DD" w:rsidP="00AD27DD">
      <w:r>
        <w:t>提供用户界面，供教务管理人员、教师和学生使用。</w:t>
      </w:r>
    </w:p>
    <w:p w14:paraId="54B318F5" w14:textId="77777777" w:rsidR="00AD27DD" w:rsidRDefault="00AD27DD" w:rsidP="00AD27DD">
      <w:r>
        <w:lastRenderedPageBreak/>
        <w:t>使用React和</w:t>
      </w:r>
      <w:proofErr w:type="spellStart"/>
      <w:r>
        <w:t>Antd</w:t>
      </w:r>
      <w:proofErr w:type="spellEnd"/>
      <w:r>
        <w:t>构建用户界面，确保用户体验的友好性。</w:t>
      </w:r>
    </w:p>
    <w:p w14:paraId="75D14997" w14:textId="77777777" w:rsidR="00AD27DD" w:rsidRDefault="00AD27DD" w:rsidP="00AD27DD">
      <w:r>
        <w:t>通过AJAX和HTTPS确保与应用层的安全通信。</w:t>
      </w:r>
    </w:p>
    <w:p w14:paraId="790116D8" w14:textId="77777777" w:rsidR="00AD27DD" w:rsidRDefault="00AD27DD" w:rsidP="00AD27DD">
      <w:pPr>
        <w:pStyle w:val="a5"/>
        <w:numPr>
          <w:ilvl w:val="0"/>
          <w:numId w:val="7"/>
        </w:numPr>
        <w:ind w:firstLineChars="0"/>
      </w:pPr>
      <w:r>
        <w:t>应用层</w:t>
      </w:r>
    </w:p>
    <w:p w14:paraId="39D65960" w14:textId="77777777" w:rsidR="00AD27DD" w:rsidRDefault="00AD27DD" w:rsidP="00AD27DD">
      <w:r>
        <w:t>Web 应用服务器（如Tomcat）承载和运行Web应用，处理来自用户界面层的请求。</w:t>
      </w:r>
    </w:p>
    <w:p w14:paraId="6F2F89EB" w14:textId="77777777" w:rsidR="00AD27DD" w:rsidRDefault="00AD27DD" w:rsidP="00AD27DD">
      <w:r>
        <w:t>RMP 低代码平台API负责数据的获取和更改。</w:t>
      </w:r>
    </w:p>
    <w:p w14:paraId="0DCAF89B" w14:textId="77777777" w:rsidR="00AD27DD" w:rsidRDefault="00AD27DD" w:rsidP="00AD27DD">
      <w:r>
        <w:t>API 控制器处理HTTP请求并调用RMP平台的API进行业务处理。</w:t>
      </w:r>
    </w:p>
    <w:p w14:paraId="3EB00C14" w14:textId="77777777" w:rsidR="00AD27DD" w:rsidRDefault="00AD27DD" w:rsidP="00AD27DD">
      <w:r>
        <w:t>前端控制器处理用户界面的交互逻辑</w:t>
      </w:r>
      <w:r>
        <w:rPr>
          <w:rFonts w:hint="eastAsia"/>
        </w:rPr>
        <w:t>。</w:t>
      </w:r>
    </w:p>
    <w:p w14:paraId="02CC36D5" w14:textId="77777777" w:rsidR="00AD27DD" w:rsidRDefault="00AD27DD" w:rsidP="00AD27DD">
      <w:pPr>
        <w:pStyle w:val="a5"/>
        <w:numPr>
          <w:ilvl w:val="0"/>
          <w:numId w:val="7"/>
        </w:numPr>
        <w:ind w:firstLineChars="0"/>
      </w:pPr>
      <w:r>
        <w:rPr>
          <w:rFonts w:hint="eastAsia"/>
        </w:rPr>
        <w:t>服务层：</w:t>
      </w:r>
      <w:r>
        <w:t>实现所有业务逻辑，包括数据分析、推荐算法和报告生成等。</w:t>
      </w:r>
    </w:p>
    <w:p w14:paraId="6F603B81" w14:textId="77777777" w:rsidR="00AD27DD" w:rsidRDefault="00AD27DD" w:rsidP="00AD27DD">
      <w:r>
        <w:t>认证和授权模块（JWT）确保系统的安全性，管理用户权限。</w:t>
      </w:r>
    </w:p>
    <w:p w14:paraId="59D7B18F" w14:textId="77777777" w:rsidR="00AD27DD" w:rsidRDefault="00AD27DD" w:rsidP="00AD27DD">
      <w:r>
        <w:t>服务模块:</w:t>
      </w:r>
    </w:p>
    <w:p w14:paraId="42C3A8DF" w14:textId="77777777" w:rsidR="00AD27DD" w:rsidRDefault="00AD27DD" w:rsidP="00AD27DD">
      <w:r>
        <w:t xml:space="preserve">    ETL负责数据的提取、转换和加载，确保数据质量和一致性。</w:t>
      </w:r>
    </w:p>
    <w:p w14:paraId="67323865" w14:textId="77777777" w:rsidR="00AD27DD" w:rsidRDefault="00AD27DD" w:rsidP="00AD27DD">
      <w:r>
        <w:t xml:space="preserve">    Data Analysis利用机器学习模型进行学情分析，提供深度数据洞察。</w:t>
      </w:r>
    </w:p>
    <w:p w14:paraId="0CAA5C2D" w14:textId="77777777" w:rsidR="00AD27DD" w:rsidRDefault="00AD27DD" w:rsidP="00AD27DD">
      <w:r>
        <w:t xml:space="preserve">    Recommendation实现个性化推荐，满足教师和学生的个性化需求。</w:t>
      </w:r>
    </w:p>
    <w:p w14:paraId="7E9EE9E2" w14:textId="77777777" w:rsidR="00AD27DD" w:rsidRDefault="00AD27DD" w:rsidP="00AD27DD">
      <w:r>
        <w:t xml:space="preserve">    Report Generation自动生成可视化报告，使用户轻松理解数据。</w:t>
      </w:r>
    </w:p>
    <w:p w14:paraId="317F8481" w14:textId="77777777" w:rsidR="00AD27DD" w:rsidRDefault="00AD27DD" w:rsidP="00AD27DD">
      <w:pPr>
        <w:pStyle w:val="a5"/>
        <w:numPr>
          <w:ilvl w:val="0"/>
          <w:numId w:val="7"/>
        </w:numPr>
        <w:ind w:firstLineChars="0"/>
      </w:pPr>
      <w:r>
        <w:t>数据层</w:t>
      </w:r>
    </w:p>
    <w:p w14:paraId="040B1704" w14:textId="77777777" w:rsidR="00AD27DD" w:rsidRDefault="00AD27DD" w:rsidP="00AD27DD">
      <w:r w:rsidRPr="00ED689D">
        <w:t>RMP 数据存储用于存储结构化和非结构化数据，支持RMP低代码平台的数据需求。</w:t>
      </w:r>
    </w:p>
    <w:p w14:paraId="387EB93D" w14:textId="77777777" w:rsidR="00AD27DD" w:rsidRDefault="00AD27DD" w:rsidP="00AD27DD">
      <w:r>
        <w:t>包含以下资源对象：</w:t>
      </w:r>
    </w:p>
    <w:p w14:paraId="70952942" w14:textId="77777777" w:rsidR="00AD27DD" w:rsidRPr="00F65F28" w:rsidRDefault="00AD27DD" w:rsidP="00AD27DD">
      <w:r>
        <w:rPr>
          <w:rFonts w:hint="eastAsia"/>
        </w:rPr>
        <w:t>St</w:t>
      </w:r>
      <w:r>
        <w:t>udent</w:t>
      </w:r>
      <w:r>
        <w:rPr>
          <w:rFonts w:hint="eastAsia"/>
        </w:rPr>
        <w:t>，</w:t>
      </w:r>
      <w:r>
        <w:t>teacher</w:t>
      </w:r>
      <w:r>
        <w:rPr>
          <w:rFonts w:hint="eastAsia"/>
        </w:rPr>
        <w:t>，</w:t>
      </w:r>
      <w:r>
        <w:t>announcement</w:t>
      </w:r>
      <w:r>
        <w:rPr>
          <w:rFonts w:hint="eastAsia"/>
        </w:rPr>
        <w:t>，</w:t>
      </w:r>
      <w:r>
        <w:t>course</w:t>
      </w:r>
      <w:r>
        <w:rPr>
          <w:rFonts w:hint="eastAsia"/>
        </w:rPr>
        <w:t>，</w:t>
      </w:r>
      <w:proofErr w:type="spellStart"/>
      <w:r>
        <w:t>class_course_detail</w:t>
      </w:r>
      <w:proofErr w:type="spellEnd"/>
      <w:r>
        <w:rPr>
          <w:rFonts w:hint="eastAsia"/>
        </w:rPr>
        <w:t>，</w:t>
      </w:r>
      <w:proofErr w:type="spellStart"/>
      <w:r>
        <w:t>course_review</w:t>
      </w:r>
      <w:proofErr w:type="spellEnd"/>
      <w:r>
        <w:rPr>
          <w:rFonts w:hint="eastAsia"/>
        </w:rPr>
        <w:t>，</w:t>
      </w:r>
      <w:proofErr w:type="spellStart"/>
      <w:r>
        <w:t>student_course_data</w:t>
      </w:r>
      <w:proofErr w:type="spellEnd"/>
      <w:r>
        <w:rPr>
          <w:rFonts w:hint="eastAsia"/>
        </w:rPr>
        <w:t>，</w:t>
      </w:r>
      <w:proofErr w:type="spellStart"/>
      <w:r>
        <w:t>courseTeacher</w:t>
      </w:r>
      <w:proofErr w:type="spellEnd"/>
      <w:r>
        <w:rPr>
          <w:rFonts w:hint="eastAsia"/>
        </w:rPr>
        <w:t>。</w:t>
      </w:r>
    </w:p>
    <w:p w14:paraId="255CA97C" w14:textId="77777777" w:rsidR="00AD27DD" w:rsidRDefault="00AD27DD" w:rsidP="00AD27DD">
      <w:r>
        <w:rPr>
          <w:rFonts w:hint="eastAsia"/>
        </w:rPr>
        <w:t>包含Student，Class和Teacher三个资源对象。</w:t>
      </w:r>
    </w:p>
    <w:p w14:paraId="6EDED216" w14:textId="77777777" w:rsidR="00AD27DD" w:rsidRDefault="00AD27DD" w:rsidP="00AD27DD">
      <w:pPr>
        <w:pStyle w:val="a5"/>
        <w:numPr>
          <w:ilvl w:val="0"/>
          <w:numId w:val="7"/>
        </w:numPr>
        <w:ind w:firstLineChars="0"/>
      </w:pPr>
      <w:r>
        <w:t>基础设施层</w:t>
      </w:r>
    </w:p>
    <w:p w14:paraId="752E803D" w14:textId="77777777" w:rsidR="00AD27DD" w:rsidRDefault="00AD27DD" w:rsidP="00AD27DD">
      <w:r>
        <w:t>操作系统提供系统运行的基础环境。</w:t>
      </w:r>
    </w:p>
    <w:p w14:paraId="13FA93E2" w14:textId="77777777" w:rsidR="00AD27DD" w:rsidRDefault="00AD27DD" w:rsidP="00AD27DD">
      <w:r>
        <w:t>硬件服务器提供计算和存储资源，支持系统的运行。</w:t>
      </w:r>
    </w:p>
    <w:p w14:paraId="0F07F1FD" w14:textId="77777777" w:rsidR="00AD27DD" w:rsidRDefault="00AD27DD" w:rsidP="00AD27DD">
      <w:r>
        <w:t>网络设备确保系统网络的正常运行，提供稳定的网络连接。</w:t>
      </w:r>
    </w:p>
    <w:p w14:paraId="3EDB22D2" w14:textId="77777777" w:rsidR="00AD27DD" w:rsidRPr="00296D5B" w:rsidRDefault="00AD27DD" w:rsidP="00AD27DD">
      <w:r>
        <w:rPr>
          <w:noProof/>
        </w:rPr>
        <w:lastRenderedPageBreak/>
        <w:drawing>
          <wp:inline distT="0" distB="0" distL="0" distR="0" wp14:anchorId="2C6033AE" wp14:editId="01AB7747">
            <wp:extent cx="5274310" cy="4530725"/>
            <wp:effectExtent l="0" t="0" r="0" b="3175"/>
            <wp:docPr id="1102169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69605" name="图片 11021696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4530725"/>
                    </a:xfrm>
                    <a:prstGeom prst="rect">
                      <a:avLst/>
                    </a:prstGeom>
                  </pic:spPr>
                </pic:pic>
              </a:graphicData>
            </a:graphic>
          </wp:inline>
        </w:drawing>
      </w:r>
    </w:p>
    <w:p w14:paraId="77D396B2" w14:textId="77777777" w:rsidR="00AD27DD" w:rsidRDefault="00AD27DD">
      <w:pPr>
        <w:widowControl/>
        <w:jc w:val="left"/>
        <w:rPr>
          <w:rFonts w:eastAsiaTheme="minorHAnsi" w:cstheme="majorBidi"/>
          <w:b/>
          <w:bCs/>
          <w:sz w:val="32"/>
          <w:szCs w:val="32"/>
        </w:rPr>
      </w:pPr>
      <w:r>
        <w:rPr>
          <w:rFonts w:eastAsiaTheme="minorHAnsi"/>
        </w:rPr>
        <w:br w:type="page"/>
      </w:r>
    </w:p>
    <w:p w14:paraId="0B4924A7" w14:textId="77777777" w:rsidR="00424F1C" w:rsidRPr="005D34BD" w:rsidRDefault="00424F1C" w:rsidP="00424F1C">
      <w:pPr>
        <w:pStyle w:val="a3"/>
        <w:rPr>
          <w:rFonts w:asciiTheme="minorHAnsi" w:eastAsiaTheme="minorHAnsi" w:hAnsiTheme="minorHAnsi"/>
        </w:rPr>
      </w:pPr>
      <w:r>
        <w:rPr>
          <w:rFonts w:asciiTheme="minorHAnsi" w:eastAsiaTheme="minorHAnsi" w:hAnsiTheme="minorHAnsi" w:hint="eastAsia"/>
        </w:rPr>
        <w:lastRenderedPageBreak/>
        <w:t>实现内容文档</w:t>
      </w:r>
      <w:r w:rsidRPr="005D34BD">
        <w:rPr>
          <w:rFonts w:asciiTheme="minorHAnsi" w:eastAsiaTheme="minorHAnsi" w:hAnsiTheme="minorHAnsi"/>
        </w:rPr>
        <w:t>：面向学情分析的教育数据管理平台</w:t>
      </w:r>
    </w:p>
    <w:p w14:paraId="100FC30F" w14:textId="77777777" w:rsidR="00424F1C" w:rsidRPr="00424F1C" w:rsidRDefault="00424F1C" w:rsidP="00424F1C">
      <w:pPr>
        <w:rPr>
          <w:b/>
          <w:bCs/>
        </w:rPr>
      </w:pPr>
      <w:r w:rsidRPr="00424F1C">
        <w:rPr>
          <w:b/>
          <w:bCs/>
        </w:rPr>
        <w:t>1. 用户界面层</w:t>
      </w:r>
    </w:p>
    <w:p w14:paraId="47BAC641" w14:textId="77777777" w:rsidR="00424F1C" w:rsidRPr="00424F1C" w:rsidRDefault="00424F1C" w:rsidP="00424F1C">
      <w:r w:rsidRPr="00424F1C">
        <w:t>1.1 技术栈</w:t>
      </w:r>
    </w:p>
    <w:p w14:paraId="6354811B" w14:textId="77777777" w:rsidR="00424F1C" w:rsidRPr="00424F1C" w:rsidRDefault="00424F1C" w:rsidP="00424F1C">
      <w:pPr>
        <w:numPr>
          <w:ilvl w:val="0"/>
          <w:numId w:val="8"/>
        </w:numPr>
      </w:pPr>
      <w:r w:rsidRPr="00424F1C">
        <w:t>React: 用于构建用户界面的JavaScript库。</w:t>
      </w:r>
    </w:p>
    <w:p w14:paraId="3BE9CC50" w14:textId="77777777" w:rsidR="00424F1C" w:rsidRPr="00424F1C" w:rsidRDefault="00424F1C" w:rsidP="00424F1C">
      <w:pPr>
        <w:numPr>
          <w:ilvl w:val="0"/>
          <w:numId w:val="8"/>
        </w:numPr>
      </w:pPr>
      <w:r w:rsidRPr="00424F1C">
        <w:t>Ant Design (</w:t>
      </w:r>
      <w:proofErr w:type="spellStart"/>
      <w:r w:rsidRPr="00424F1C">
        <w:t>Antd</w:t>
      </w:r>
      <w:proofErr w:type="spellEnd"/>
      <w:r w:rsidRPr="00424F1C">
        <w:t>): 一套基于React的UI组件库，用于快速构建用户界面。</w:t>
      </w:r>
    </w:p>
    <w:p w14:paraId="134FFB4C" w14:textId="77777777" w:rsidR="00424F1C" w:rsidRPr="00424F1C" w:rsidRDefault="00424F1C" w:rsidP="00424F1C">
      <w:pPr>
        <w:numPr>
          <w:ilvl w:val="0"/>
          <w:numId w:val="8"/>
        </w:numPr>
      </w:pPr>
      <w:r w:rsidRPr="00424F1C">
        <w:t>AJAX: 使用Axios库进行异步请求处理。</w:t>
      </w:r>
    </w:p>
    <w:p w14:paraId="7E684B1A" w14:textId="77777777" w:rsidR="00424F1C" w:rsidRPr="00424F1C" w:rsidRDefault="00424F1C" w:rsidP="00424F1C">
      <w:pPr>
        <w:numPr>
          <w:ilvl w:val="0"/>
          <w:numId w:val="8"/>
        </w:numPr>
      </w:pPr>
      <w:r w:rsidRPr="00424F1C">
        <w:t>HTTPS: 确保数据传输的安全性。</w:t>
      </w:r>
    </w:p>
    <w:p w14:paraId="02162301" w14:textId="77777777" w:rsidR="00424F1C" w:rsidRPr="00424F1C" w:rsidRDefault="00424F1C" w:rsidP="00424F1C">
      <w:r w:rsidRPr="00424F1C">
        <w:t>1.2 实现步骤</w:t>
      </w:r>
    </w:p>
    <w:p w14:paraId="264988E6" w14:textId="77777777" w:rsidR="00424F1C" w:rsidRPr="00424F1C" w:rsidRDefault="00424F1C" w:rsidP="00424F1C">
      <w:pPr>
        <w:numPr>
          <w:ilvl w:val="0"/>
          <w:numId w:val="9"/>
        </w:numPr>
      </w:pPr>
      <w:r w:rsidRPr="00424F1C">
        <w:t>项目初始化: 使用create-react-app初始化React项目。</w:t>
      </w:r>
    </w:p>
    <w:p w14:paraId="6E15A77C" w14:textId="77777777" w:rsidR="00424F1C" w:rsidRPr="00424F1C" w:rsidRDefault="00424F1C" w:rsidP="00910AA5">
      <w:pPr>
        <w:numPr>
          <w:ilvl w:val="0"/>
          <w:numId w:val="9"/>
        </w:numPr>
      </w:pPr>
      <w:r w:rsidRPr="00424F1C">
        <w:t xml:space="preserve">安装依赖 </w:t>
      </w:r>
    </w:p>
    <w:p w14:paraId="4FC73F46" w14:textId="77777777" w:rsidR="00424F1C" w:rsidRPr="00424F1C" w:rsidRDefault="00424F1C" w:rsidP="00424F1C">
      <w:pPr>
        <w:numPr>
          <w:ilvl w:val="0"/>
          <w:numId w:val="9"/>
        </w:numPr>
      </w:pPr>
      <w:r w:rsidRPr="00424F1C">
        <w:t>创建页面和组件:</w:t>
      </w:r>
    </w:p>
    <w:p w14:paraId="29D34AC1" w14:textId="77777777" w:rsidR="00424F1C" w:rsidRPr="00424F1C" w:rsidRDefault="00424F1C" w:rsidP="00424F1C">
      <w:pPr>
        <w:numPr>
          <w:ilvl w:val="1"/>
          <w:numId w:val="9"/>
        </w:numPr>
      </w:pPr>
      <w:r w:rsidRPr="00424F1C">
        <w:t>登录页面</w:t>
      </w:r>
    </w:p>
    <w:p w14:paraId="29E79E4A" w14:textId="77777777" w:rsidR="00424F1C" w:rsidRPr="00424F1C" w:rsidRDefault="00424F1C" w:rsidP="00424F1C">
      <w:pPr>
        <w:numPr>
          <w:ilvl w:val="1"/>
          <w:numId w:val="9"/>
        </w:numPr>
      </w:pPr>
      <w:r w:rsidRPr="00424F1C">
        <w:t>仪表板页面</w:t>
      </w:r>
    </w:p>
    <w:p w14:paraId="35B03DFF" w14:textId="77777777" w:rsidR="00424F1C" w:rsidRPr="00424F1C" w:rsidRDefault="00424F1C" w:rsidP="00424F1C">
      <w:pPr>
        <w:numPr>
          <w:ilvl w:val="1"/>
          <w:numId w:val="9"/>
        </w:numPr>
      </w:pPr>
      <w:r w:rsidRPr="00424F1C">
        <w:t>学情分析页面</w:t>
      </w:r>
    </w:p>
    <w:p w14:paraId="4547338E" w14:textId="77777777" w:rsidR="00424F1C" w:rsidRPr="00424F1C" w:rsidRDefault="00424F1C" w:rsidP="00424F1C">
      <w:pPr>
        <w:numPr>
          <w:ilvl w:val="1"/>
          <w:numId w:val="9"/>
        </w:numPr>
      </w:pPr>
      <w:r w:rsidRPr="00424F1C">
        <w:t>课程信息页面</w:t>
      </w:r>
    </w:p>
    <w:p w14:paraId="5791B935" w14:textId="77777777" w:rsidR="00424F1C" w:rsidRPr="00424F1C" w:rsidRDefault="00424F1C" w:rsidP="00424F1C">
      <w:pPr>
        <w:numPr>
          <w:ilvl w:val="0"/>
          <w:numId w:val="9"/>
        </w:numPr>
      </w:pPr>
      <w:r w:rsidRPr="00424F1C">
        <w:t>组件开发:</w:t>
      </w:r>
    </w:p>
    <w:p w14:paraId="0C7B124E" w14:textId="77777777" w:rsidR="00424F1C" w:rsidRPr="00424F1C" w:rsidRDefault="00424F1C" w:rsidP="00424F1C">
      <w:pPr>
        <w:numPr>
          <w:ilvl w:val="1"/>
          <w:numId w:val="9"/>
        </w:numPr>
      </w:pPr>
      <w:r w:rsidRPr="00424F1C">
        <w:t>使用Ant Design组件构建表单、表格和图表。</w:t>
      </w:r>
    </w:p>
    <w:p w14:paraId="6879EAF6" w14:textId="77777777" w:rsidR="00424F1C" w:rsidRPr="00424F1C" w:rsidRDefault="00424F1C" w:rsidP="00424F1C">
      <w:pPr>
        <w:numPr>
          <w:ilvl w:val="1"/>
          <w:numId w:val="9"/>
        </w:numPr>
      </w:pPr>
      <w:r w:rsidRPr="00424F1C">
        <w:t>使用Axios与RMP API进行数据交互。</w:t>
      </w:r>
    </w:p>
    <w:p w14:paraId="2837DB27" w14:textId="77777777" w:rsidR="00424F1C" w:rsidRPr="00424F1C" w:rsidRDefault="00424F1C" w:rsidP="00424F1C">
      <w:pPr>
        <w:numPr>
          <w:ilvl w:val="0"/>
          <w:numId w:val="9"/>
        </w:numPr>
      </w:pPr>
      <w:r w:rsidRPr="00424F1C">
        <w:t>状态管理: 使用React的</w:t>
      </w:r>
      <w:proofErr w:type="spellStart"/>
      <w:r w:rsidRPr="00424F1C">
        <w:t>useState</w:t>
      </w:r>
      <w:proofErr w:type="spellEnd"/>
      <w:r w:rsidRPr="00424F1C">
        <w:t>和</w:t>
      </w:r>
      <w:proofErr w:type="spellStart"/>
      <w:r w:rsidRPr="00424F1C">
        <w:t>useEffect</w:t>
      </w:r>
      <w:proofErr w:type="spellEnd"/>
      <w:r w:rsidRPr="00424F1C">
        <w:t>管理组件状态和生命周期。</w:t>
      </w:r>
    </w:p>
    <w:p w14:paraId="01DF1D58" w14:textId="77777777" w:rsidR="00424F1C" w:rsidRPr="00424F1C" w:rsidRDefault="00424F1C" w:rsidP="00424F1C">
      <w:pPr>
        <w:numPr>
          <w:ilvl w:val="0"/>
          <w:numId w:val="9"/>
        </w:numPr>
      </w:pPr>
      <w:r w:rsidRPr="00424F1C">
        <w:t>路由配置: 使用react-router-</w:t>
      </w:r>
      <w:proofErr w:type="spellStart"/>
      <w:r w:rsidRPr="00424F1C">
        <w:t>dom</w:t>
      </w:r>
      <w:proofErr w:type="spellEnd"/>
      <w:r w:rsidRPr="00424F1C">
        <w:t>配置应用路由。</w:t>
      </w:r>
    </w:p>
    <w:p w14:paraId="677578F5" w14:textId="77777777" w:rsidR="00424F1C" w:rsidRDefault="00424F1C" w:rsidP="00424F1C">
      <w:r w:rsidRPr="00424F1C">
        <w:t xml:space="preserve">1.3 </w:t>
      </w:r>
      <w:r>
        <w:rPr>
          <w:rFonts w:hint="eastAsia"/>
        </w:rPr>
        <w:t>内容展示</w:t>
      </w:r>
    </w:p>
    <w:p w14:paraId="20AE2D7E" w14:textId="77777777" w:rsidR="00424F1C" w:rsidRPr="00424F1C" w:rsidRDefault="00424F1C" w:rsidP="00424F1C"/>
    <w:p w14:paraId="55140720" w14:textId="77777777" w:rsidR="00424F1C" w:rsidRPr="00424F1C" w:rsidRDefault="00424F1C" w:rsidP="00424F1C">
      <w:pPr>
        <w:rPr>
          <w:b/>
          <w:bCs/>
        </w:rPr>
      </w:pPr>
      <w:r w:rsidRPr="00424F1C">
        <w:rPr>
          <w:b/>
          <w:bCs/>
        </w:rPr>
        <w:t>2. 应用层</w:t>
      </w:r>
    </w:p>
    <w:p w14:paraId="7C6233FB" w14:textId="77777777" w:rsidR="00424F1C" w:rsidRPr="00424F1C" w:rsidRDefault="00424F1C" w:rsidP="00424F1C">
      <w:r w:rsidRPr="00424F1C">
        <w:t>2.1 技术栈</w:t>
      </w:r>
    </w:p>
    <w:p w14:paraId="5E7130D3" w14:textId="77777777" w:rsidR="00424F1C" w:rsidRPr="00424F1C" w:rsidRDefault="00424F1C" w:rsidP="00424F1C">
      <w:pPr>
        <w:numPr>
          <w:ilvl w:val="0"/>
          <w:numId w:val="10"/>
        </w:numPr>
      </w:pPr>
      <w:r w:rsidRPr="00424F1C">
        <w:t>Spring Boot: 用于构建Java后端应用。</w:t>
      </w:r>
    </w:p>
    <w:p w14:paraId="376AE63F" w14:textId="77777777" w:rsidR="00424F1C" w:rsidRPr="00424F1C" w:rsidRDefault="00424F1C" w:rsidP="00424F1C">
      <w:pPr>
        <w:numPr>
          <w:ilvl w:val="0"/>
          <w:numId w:val="10"/>
        </w:numPr>
      </w:pPr>
      <w:r w:rsidRPr="00424F1C">
        <w:t>Tomcat: 作为Web应用服务器。</w:t>
      </w:r>
    </w:p>
    <w:p w14:paraId="1B0FBF54" w14:textId="77777777" w:rsidR="00424F1C" w:rsidRPr="00424F1C" w:rsidRDefault="00424F1C" w:rsidP="00424F1C">
      <w:pPr>
        <w:numPr>
          <w:ilvl w:val="0"/>
          <w:numId w:val="10"/>
        </w:numPr>
      </w:pPr>
      <w:r w:rsidRPr="00424F1C">
        <w:t>RMP低代码平台API: 用于数据的获取和更改。</w:t>
      </w:r>
    </w:p>
    <w:p w14:paraId="462BB515" w14:textId="77777777" w:rsidR="00424F1C" w:rsidRPr="00424F1C" w:rsidRDefault="00424F1C" w:rsidP="00424F1C">
      <w:r w:rsidRPr="00424F1C">
        <w:t>2.2 实现步骤</w:t>
      </w:r>
    </w:p>
    <w:p w14:paraId="15CECFFB" w14:textId="77777777" w:rsidR="00424F1C" w:rsidRPr="00424F1C" w:rsidRDefault="00424F1C" w:rsidP="00424F1C">
      <w:pPr>
        <w:numPr>
          <w:ilvl w:val="0"/>
          <w:numId w:val="11"/>
        </w:numPr>
      </w:pPr>
      <w:r w:rsidRPr="00424F1C">
        <w:t xml:space="preserve">项目初始化: 使用Spring </w:t>
      </w:r>
      <w:proofErr w:type="spellStart"/>
      <w:r w:rsidRPr="00424F1C">
        <w:t>Initializr</w:t>
      </w:r>
      <w:proofErr w:type="spellEnd"/>
      <w:r w:rsidRPr="00424F1C">
        <w:t>生成Spring Boot项目。</w:t>
      </w:r>
    </w:p>
    <w:p w14:paraId="3A0D927F" w14:textId="77777777" w:rsidR="00424F1C" w:rsidRPr="00424F1C" w:rsidRDefault="00424F1C" w:rsidP="00424F1C">
      <w:pPr>
        <w:numPr>
          <w:ilvl w:val="0"/>
          <w:numId w:val="11"/>
        </w:numPr>
      </w:pPr>
      <w:r w:rsidRPr="00424F1C">
        <w:t>配置依赖:</w:t>
      </w:r>
    </w:p>
    <w:p w14:paraId="35B9E276" w14:textId="77777777" w:rsidR="00424F1C" w:rsidRPr="00424F1C" w:rsidRDefault="00424F1C" w:rsidP="00424F1C">
      <w:pPr>
        <w:numPr>
          <w:ilvl w:val="0"/>
          <w:numId w:val="11"/>
        </w:numPr>
      </w:pPr>
      <w:r w:rsidRPr="00424F1C">
        <w:t>实现API控制器:</w:t>
      </w:r>
    </w:p>
    <w:p w14:paraId="373197EB" w14:textId="77777777" w:rsidR="00424F1C" w:rsidRPr="00424F1C" w:rsidRDefault="00424F1C" w:rsidP="00424F1C">
      <w:pPr>
        <w:numPr>
          <w:ilvl w:val="1"/>
          <w:numId w:val="11"/>
        </w:numPr>
      </w:pPr>
      <w:r w:rsidRPr="00424F1C">
        <w:t>处理HTTP请求并调用RMP平台的API。</w:t>
      </w:r>
    </w:p>
    <w:p w14:paraId="049DDE0D" w14:textId="77777777" w:rsidR="00424F1C" w:rsidRPr="00424F1C" w:rsidRDefault="00424F1C" w:rsidP="00424F1C">
      <w:pPr>
        <w:numPr>
          <w:ilvl w:val="1"/>
          <w:numId w:val="11"/>
        </w:numPr>
      </w:pPr>
      <w:r w:rsidRPr="00424F1C">
        <w:t>使用</w:t>
      </w:r>
      <w:proofErr w:type="spellStart"/>
      <w:r w:rsidRPr="00424F1C">
        <w:t>RestTemplate</w:t>
      </w:r>
      <w:proofErr w:type="spellEnd"/>
      <w:r w:rsidRPr="00424F1C">
        <w:t>或</w:t>
      </w:r>
      <w:proofErr w:type="spellStart"/>
      <w:r w:rsidRPr="00424F1C">
        <w:t>WebClient</w:t>
      </w:r>
      <w:proofErr w:type="spellEnd"/>
      <w:r w:rsidRPr="00424F1C">
        <w:t>进行RMP API调用。</w:t>
      </w:r>
    </w:p>
    <w:p w14:paraId="375C5DBC" w14:textId="77777777" w:rsidR="00424F1C" w:rsidRPr="00424F1C" w:rsidRDefault="00424F1C" w:rsidP="00424F1C">
      <w:pPr>
        <w:numPr>
          <w:ilvl w:val="0"/>
          <w:numId w:val="11"/>
        </w:numPr>
      </w:pPr>
      <w:r w:rsidRPr="00424F1C">
        <w:t>前端控制器: 处理用户界面的交互逻辑。</w:t>
      </w:r>
    </w:p>
    <w:p w14:paraId="6D84B3EF" w14:textId="77777777" w:rsidR="00424F1C" w:rsidRDefault="00424F1C" w:rsidP="00424F1C">
      <w:pPr>
        <w:pStyle w:val="a5"/>
        <w:numPr>
          <w:ilvl w:val="1"/>
          <w:numId w:val="4"/>
        </w:numPr>
        <w:ind w:firstLineChars="0"/>
      </w:pPr>
      <w:r>
        <w:rPr>
          <w:rFonts w:hint="eastAsia"/>
        </w:rPr>
        <w:t>内容展示</w:t>
      </w:r>
    </w:p>
    <w:p w14:paraId="16F7D256" w14:textId="77777777" w:rsidR="00424F1C" w:rsidRDefault="00424F1C" w:rsidP="00424F1C"/>
    <w:p w14:paraId="3C4CE01E" w14:textId="77777777" w:rsidR="00424F1C" w:rsidRPr="00424F1C" w:rsidRDefault="00424F1C" w:rsidP="00424F1C"/>
    <w:p w14:paraId="6C3EC58C" w14:textId="77777777" w:rsidR="00424F1C" w:rsidRPr="00424F1C" w:rsidRDefault="00424F1C" w:rsidP="00424F1C">
      <w:pPr>
        <w:rPr>
          <w:b/>
          <w:bCs/>
        </w:rPr>
      </w:pPr>
      <w:r w:rsidRPr="00424F1C">
        <w:rPr>
          <w:b/>
          <w:bCs/>
        </w:rPr>
        <w:t>3. 服务层</w:t>
      </w:r>
    </w:p>
    <w:p w14:paraId="3F2D8638" w14:textId="77777777" w:rsidR="00424F1C" w:rsidRPr="00424F1C" w:rsidRDefault="00424F1C" w:rsidP="00424F1C">
      <w:r w:rsidRPr="00424F1C">
        <w:t>3.1 技术栈</w:t>
      </w:r>
    </w:p>
    <w:p w14:paraId="5082DDA5" w14:textId="77777777" w:rsidR="00424F1C" w:rsidRPr="00424F1C" w:rsidRDefault="00424F1C" w:rsidP="00424F1C">
      <w:pPr>
        <w:numPr>
          <w:ilvl w:val="0"/>
          <w:numId w:val="12"/>
        </w:numPr>
      </w:pPr>
      <w:r w:rsidRPr="00424F1C">
        <w:t>Spring Boot: 用于构建服务模块。</w:t>
      </w:r>
    </w:p>
    <w:p w14:paraId="477DF1D6" w14:textId="77777777" w:rsidR="00424F1C" w:rsidRPr="00424F1C" w:rsidRDefault="00424F1C" w:rsidP="00424F1C">
      <w:pPr>
        <w:numPr>
          <w:ilvl w:val="0"/>
          <w:numId w:val="12"/>
        </w:numPr>
      </w:pPr>
      <w:r w:rsidRPr="00424F1C">
        <w:t>JWT: 用于用户认证和授权。</w:t>
      </w:r>
    </w:p>
    <w:p w14:paraId="45B371FD" w14:textId="77777777" w:rsidR="00424F1C" w:rsidRPr="00424F1C" w:rsidRDefault="00424F1C" w:rsidP="00424F1C">
      <w:pPr>
        <w:numPr>
          <w:ilvl w:val="0"/>
          <w:numId w:val="12"/>
        </w:numPr>
      </w:pPr>
      <w:r w:rsidRPr="00424F1C">
        <w:t>ETL: 数据提取、转换和加载服务。</w:t>
      </w:r>
    </w:p>
    <w:p w14:paraId="1028C92F" w14:textId="77777777" w:rsidR="00424F1C" w:rsidRPr="00424F1C" w:rsidRDefault="00424F1C" w:rsidP="00424F1C">
      <w:pPr>
        <w:numPr>
          <w:ilvl w:val="0"/>
          <w:numId w:val="12"/>
        </w:numPr>
      </w:pPr>
      <w:r w:rsidRPr="00424F1C">
        <w:t>机器学习: 用于数据分析。</w:t>
      </w:r>
    </w:p>
    <w:p w14:paraId="07BAD47D" w14:textId="77777777" w:rsidR="00424F1C" w:rsidRPr="00424F1C" w:rsidRDefault="00424F1C" w:rsidP="00424F1C">
      <w:pPr>
        <w:numPr>
          <w:ilvl w:val="0"/>
          <w:numId w:val="12"/>
        </w:numPr>
      </w:pPr>
      <w:r w:rsidRPr="00424F1C">
        <w:lastRenderedPageBreak/>
        <w:t>推荐系统: 实现个性化推荐。</w:t>
      </w:r>
    </w:p>
    <w:p w14:paraId="25766CAB" w14:textId="77777777" w:rsidR="00424F1C" w:rsidRPr="00424F1C" w:rsidRDefault="00424F1C" w:rsidP="00424F1C">
      <w:pPr>
        <w:numPr>
          <w:ilvl w:val="0"/>
          <w:numId w:val="12"/>
        </w:numPr>
      </w:pPr>
      <w:r w:rsidRPr="00424F1C">
        <w:t>报告生成: 自动化生成可视化报告。</w:t>
      </w:r>
    </w:p>
    <w:p w14:paraId="4B33AADF" w14:textId="77777777" w:rsidR="00424F1C" w:rsidRPr="00424F1C" w:rsidRDefault="00424F1C" w:rsidP="00424F1C">
      <w:r w:rsidRPr="00424F1C">
        <w:t>3.2 实现步骤</w:t>
      </w:r>
    </w:p>
    <w:p w14:paraId="182F032F" w14:textId="77777777" w:rsidR="00424F1C" w:rsidRPr="00424F1C" w:rsidRDefault="00424F1C" w:rsidP="00424F1C">
      <w:pPr>
        <w:numPr>
          <w:ilvl w:val="0"/>
          <w:numId w:val="13"/>
        </w:numPr>
      </w:pPr>
      <w:r w:rsidRPr="00424F1C">
        <w:t>认证和授权:</w:t>
      </w:r>
    </w:p>
    <w:p w14:paraId="5E99D134" w14:textId="77777777" w:rsidR="00424F1C" w:rsidRPr="00424F1C" w:rsidRDefault="00424F1C" w:rsidP="00424F1C">
      <w:pPr>
        <w:numPr>
          <w:ilvl w:val="1"/>
          <w:numId w:val="13"/>
        </w:numPr>
      </w:pPr>
      <w:r w:rsidRPr="00424F1C">
        <w:t>使用Spring Security和JWT进行认证和授权。</w:t>
      </w:r>
    </w:p>
    <w:p w14:paraId="4DFB9B65" w14:textId="77777777" w:rsidR="00424F1C" w:rsidRPr="00424F1C" w:rsidRDefault="00424F1C" w:rsidP="00424F1C">
      <w:pPr>
        <w:numPr>
          <w:ilvl w:val="0"/>
          <w:numId w:val="13"/>
        </w:numPr>
      </w:pPr>
      <w:r w:rsidRPr="00424F1C">
        <w:t>ETL:</w:t>
      </w:r>
    </w:p>
    <w:p w14:paraId="488553EC" w14:textId="77777777" w:rsidR="00424F1C" w:rsidRPr="00424F1C" w:rsidRDefault="00424F1C" w:rsidP="00424F1C">
      <w:pPr>
        <w:numPr>
          <w:ilvl w:val="1"/>
          <w:numId w:val="13"/>
        </w:numPr>
      </w:pPr>
      <w:r w:rsidRPr="00424F1C">
        <w:t>使用Spring Batch实现数据提取、转换和加载。</w:t>
      </w:r>
    </w:p>
    <w:p w14:paraId="3DF16398" w14:textId="77777777" w:rsidR="00424F1C" w:rsidRPr="00424F1C" w:rsidRDefault="00424F1C" w:rsidP="00424F1C">
      <w:pPr>
        <w:numPr>
          <w:ilvl w:val="0"/>
          <w:numId w:val="13"/>
        </w:numPr>
      </w:pPr>
      <w:r w:rsidRPr="00424F1C">
        <w:t>数据分析:</w:t>
      </w:r>
    </w:p>
    <w:p w14:paraId="70869668" w14:textId="77777777" w:rsidR="00424F1C" w:rsidRPr="00424F1C" w:rsidRDefault="00424F1C" w:rsidP="00424F1C">
      <w:pPr>
        <w:numPr>
          <w:ilvl w:val="1"/>
          <w:numId w:val="13"/>
        </w:numPr>
      </w:pPr>
      <w:r w:rsidRPr="00424F1C">
        <w:t>集成机器学习库，如TensorFlow或Weka，进行数据分析。</w:t>
      </w:r>
    </w:p>
    <w:p w14:paraId="76450BF7" w14:textId="77777777" w:rsidR="00424F1C" w:rsidRPr="00424F1C" w:rsidRDefault="00424F1C" w:rsidP="00424F1C">
      <w:pPr>
        <w:numPr>
          <w:ilvl w:val="0"/>
          <w:numId w:val="13"/>
        </w:numPr>
      </w:pPr>
      <w:r w:rsidRPr="00424F1C">
        <w:t>推荐系统:</w:t>
      </w:r>
    </w:p>
    <w:p w14:paraId="51E8EA0E" w14:textId="77777777" w:rsidR="00424F1C" w:rsidRPr="00424F1C" w:rsidRDefault="00424F1C" w:rsidP="00424F1C">
      <w:pPr>
        <w:numPr>
          <w:ilvl w:val="1"/>
          <w:numId w:val="13"/>
        </w:numPr>
      </w:pPr>
      <w:r w:rsidRPr="00424F1C">
        <w:t>实现协同过滤和内容基推荐算法。</w:t>
      </w:r>
    </w:p>
    <w:p w14:paraId="6F680781" w14:textId="77777777" w:rsidR="00424F1C" w:rsidRPr="00424F1C" w:rsidRDefault="00424F1C" w:rsidP="00424F1C">
      <w:pPr>
        <w:numPr>
          <w:ilvl w:val="0"/>
          <w:numId w:val="13"/>
        </w:numPr>
      </w:pPr>
      <w:r w:rsidRPr="00424F1C">
        <w:t>报告生成:</w:t>
      </w:r>
    </w:p>
    <w:p w14:paraId="04F4D9B3" w14:textId="77777777" w:rsidR="00424F1C" w:rsidRPr="00424F1C" w:rsidRDefault="00424F1C" w:rsidP="00424F1C">
      <w:pPr>
        <w:numPr>
          <w:ilvl w:val="1"/>
          <w:numId w:val="13"/>
        </w:numPr>
      </w:pPr>
      <w:r w:rsidRPr="00424F1C">
        <w:t>使用</w:t>
      </w:r>
      <w:proofErr w:type="spellStart"/>
      <w:r w:rsidRPr="00424F1C">
        <w:t>JasperReports</w:t>
      </w:r>
      <w:proofErr w:type="spellEnd"/>
      <w:r w:rsidRPr="00424F1C">
        <w:t>或其他报告生成工具。</w:t>
      </w:r>
    </w:p>
    <w:p w14:paraId="405068FE" w14:textId="77777777" w:rsidR="00424F1C" w:rsidRDefault="00424F1C" w:rsidP="00424F1C">
      <w:r w:rsidRPr="00424F1C">
        <w:t xml:space="preserve">3.3 </w:t>
      </w:r>
      <w:r>
        <w:rPr>
          <w:rFonts w:hint="eastAsia"/>
        </w:rPr>
        <w:t>内容展示</w:t>
      </w:r>
    </w:p>
    <w:p w14:paraId="67D89E41" w14:textId="77777777" w:rsidR="00424F1C" w:rsidRPr="00424F1C" w:rsidRDefault="00424F1C" w:rsidP="00424F1C"/>
    <w:p w14:paraId="7C3C167A" w14:textId="77777777" w:rsidR="00424F1C" w:rsidRPr="00424F1C" w:rsidRDefault="00424F1C" w:rsidP="00424F1C">
      <w:pPr>
        <w:rPr>
          <w:b/>
          <w:bCs/>
        </w:rPr>
      </w:pPr>
      <w:r w:rsidRPr="00424F1C">
        <w:rPr>
          <w:b/>
          <w:bCs/>
        </w:rPr>
        <w:t>4. 数据层</w:t>
      </w:r>
    </w:p>
    <w:p w14:paraId="2837319F" w14:textId="77777777" w:rsidR="00424F1C" w:rsidRPr="00424F1C" w:rsidRDefault="00424F1C" w:rsidP="00424F1C">
      <w:r w:rsidRPr="00424F1C">
        <w:t>4.1 技术栈</w:t>
      </w:r>
    </w:p>
    <w:p w14:paraId="6877586E" w14:textId="77777777" w:rsidR="00424F1C" w:rsidRPr="00424F1C" w:rsidRDefault="00424F1C" w:rsidP="00424F1C">
      <w:pPr>
        <w:numPr>
          <w:ilvl w:val="0"/>
          <w:numId w:val="14"/>
        </w:numPr>
      </w:pPr>
      <w:r w:rsidRPr="00424F1C">
        <w:t>RMP 数据存储: 用于存储结构化和非结构化数据。</w:t>
      </w:r>
    </w:p>
    <w:p w14:paraId="45887297" w14:textId="77777777" w:rsidR="00424F1C" w:rsidRPr="00424F1C" w:rsidRDefault="00424F1C" w:rsidP="00424F1C">
      <w:r w:rsidRPr="00424F1C">
        <w:t>4.2 实现步骤</w:t>
      </w:r>
    </w:p>
    <w:p w14:paraId="1EA0E3A6" w14:textId="77777777" w:rsidR="00424F1C" w:rsidRPr="00424F1C" w:rsidRDefault="00424F1C" w:rsidP="00424F1C">
      <w:pPr>
        <w:numPr>
          <w:ilvl w:val="0"/>
          <w:numId w:val="15"/>
        </w:numPr>
      </w:pPr>
      <w:r w:rsidRPr="00424F1C">
        <w:t>配置数据存储:</w:t>
      </w:r>
    </w:p>
    <w:p w14:paraId="1D4A1426" w14:textId="77777777" w:rsidR="00424F1C" w:rsidRPr="00424F1C" w:rsidRDefault="00424F1C" w:rsidP="00424F1C">
      <w:pPr>
        <w:numPr>
          <w:ilvl w:val="1"/>
          <w:numId w:val="15"/>
        </w:numPr>
      </w:pPr>
      <w:r w:rsidRPr="00424F1C">
        <w:t>根据RMP平台的配置文档，设置数据存储。</w:t>
      </w:r>
    </w:p>
    <w:p w14:paraId="3DF3BC2A" w14:textId="77777777" w:rsidR="00424F1C" w:rsidRPr="00424F1C" w:rsidRDefault="00424F1C" w:rsidP="00424F1C">
      <w:pPr>
        <w:numPr>
          <w:ilvl w:val="0"/>
          <w:numId w:val="15"/>
        </w:numPr>
      </w:pPr>
      <w:r w:rsidRPr="00424F1C">
        <w:t>定义资源对象:</w:t>
      </w:r>
    </w:p>
    <w:p w14:paraId="4A86603D" w14:textId="77777777" w:rsidR="00424F1C" w:rsidRPr="00424F1C" w:rsidRDefault="00424F1C" w:rsidP="00424F1C">
      <w:pPr>
        <w:numPr>
          <w:ilvl w:val="1"/>
          <w:numId w:val="15"/>
        </w:numPr>
      </w:pPr>
      <w:r w:rsidRPr="00424F1C">
        <w:t>定义Student, Class, Teacher三个资源对象。</w:t>
      </w:r>
    </w:p>
    <w:p w14:paraId="2026DADB" w14:textId="77777777" w:rsidR="00424F1C" w:rsidRDefault="00424F1C" w:rsidP="00424F1C">
      <w:r w:rsidRPr="00424F1C">
        <w:t xml:space="preserve">4.3 </w:t>
      </w:r>
      <w:r>
        <w:rPr>
          <w:rFonts w:hint="eastAsia"/>
        </w:rPr>
        <w:t>内容展示</w:t>
      </w:r>
    </w:p>
    <w:p w14:paraId="0DA6BD1B" w14:textId="77777777" w:rsidR="00424F1C" w:rsidRPr="00424F1C" w:rsidRDefault="00424F1C" w:rsidP="00424F1C"/>
    <w:p w14:paraId="50B17B77" w14:textId="77777777" w:rsidR="00424F1C" w:rsidRPr="00424F1C" w:rsidRDefault="00424F1C" w:rsidP="00424F1C">
      <w:pPr>
        <w:rPr>
          <w:b/>
          <w:bCs/>
        </w:rPr>
      </w:pPr>
      <w:r w:rsidRPr="00424F1C">
        <w:rPr>
          <w:b/>
          <w:bCs/>
        </w:rPr>
        <w:t>5. 基础设施层</w:t>
      </w:r>
    </w:p>
    <w:p w14:paraId="43DA6916" w14:textId="77777777" w:rsidR="00424F1C" w:rsidRPr="00424F1C" w:rsidRDefault="00424F1C" w:rsidP="00424F1C">
      <w:r w:rsidRPr="00424F1C">
        <w:t>5.1 技术栈</w:t>
      </w:r>
    </w:p>
    <w:p w14:paraId="2CFE3734" w14:textId="77777777" w:rsidR="00424F1C" w:rsidRPr="00424F1C" w:rsidRDefault="00424F1C" w:rsidP="00424F1C">
      <w:pPr>
        <w:numPr>
          <w:ilvl w:val="0"/>
          <w:numId w:val="16"/>
        </w:numPr>
      </w:pPr>
      <w:r w:rsidRPr="00424F1C">
        <w:t>操作系统: Linux。</w:t>
      </w:r>
    </w:p>
    <w:p w14:paraId="2F9880EF" w14:textId="77777777" w:rsidR="00424F1C" w:rsidRPr="00424F1C" w:rsidRDefault="00424F1C" w:rsidP="00424F1C">
      <w:pPr>
        <w:numPr>
          <w:ilvl w:val="0"/>
          <w:numId w:val="16"/>
        </w:numPr>
      </w:pPr>
      <w:r w:rsidRPr="00424F1C">
        <w:t>硬件服务器: 提供计算和存储资源。</w:t>
      </w:r>
    </w:p>
    <w:p w14:paraId="08972FC3" w14:textId="77777777" w:rsidR="00424F1C" w:rsidRPr="00424F1C" w:rsidRDefault="00424F1C" w:rsidP="00424F1C">
      <w:pPr>
        <w:numPr>
          <w:ilvl w:val="0"/>
          <w:numId w:val="16"/>
        </w:numPr>
      </w:pPr>
      <w:r w:rsidRPr="00424F1C">
        <w:t>网络设备: 确保系统网络的正常运行。</w:t>
      </w:r>
    </w:p>
    <w:p w14:paraId="2B1004A3" w14:textId="77777777" w:rsidR="00424F1C" w:rsidRPr="00424F1C" w:rsidRDefault="00424F1C" w:rsidP="00424F1C">
      <w:r w:rsidRPr="00424F1C">
        <w:t>5.2 实现步骤</w:t>
      </w:r>
    </w:p>
    <w:p w14:paraId="208EAEEB" w14:textId="77777777" w:rsidR="00424F1C" w:rsidRPr="00424F1C" w:rsidRDefault="00424F1C" w:rsidP="00424F1C">
      <w:pPr>
        <w:numPr>
          <w:ilvl w:val="0"/>
          <w:numId w:val="17"/>
        </w:numPr>
      </w:pPr>
      <w:r w:rsidRPr="00424F1C">
        <w:t>操作系统安装:</w:t>
      </w:r>
    </w:p>
    <w:p w14:paraId="1CD92EB6" w14:textId="77777777" w:rsidR="00424F1C" w:rsidRPr="00424F1C" w:rsidRDefault="00424F1C" w:rsidP="00424F1C">
      <w:pPr>
        <w:numPr>
          <w:ilvl w:val="1"/>
          <w:numId w:val="17"/>
        </w:numPr>
      </w:pPr>
      <w:r w:rsidRPr="00424F1C">
        <w:t>安装和配置Linux操作系统。</w:t>
      </w:r>
    </w:p>
    <w:p w14:paraId="52E1BE94" w14:textId="77777777" w:rsidR="00424F1C" w:rsidRPr="00424F1C" w:rsidRDefault="00424F1C" w:rsidP="00424F1C">
      <w:pPr>
        <w:numPr>
          <w:ilvl w:val="0"/>
          <w:numId w:val="17"/>
        </w:numPr>
      </w:pPr>
      <w:r w:rsidRPr="00424F1C">
        <w:t>硬件配置:</w:t>
      </w:r>
    </w:p>
    <w:p w14:paraId="39591207" w14:textId="77777777" w:rsidR="00424F1C" w:rsidRPr="00424F1C" w:rsidRDefault="00424F1C" w:rsidP="00424F1C">
      <w:pPr>
        <w:numPr>
          <w:ilvl w:val="1"/>
          <w:numId w:val="17"/>
        </w:numPr>
      </w:pPr>
      <w:r w:rsidRPr="00424F1C">
        <w:t>部署服务器硬件，配置存储和计算资源。</w:t>
      </w:r>
    </w:p>
    <w:p w14:paraId="29155D5A" w14:textId="77777777" w:rsidR="00424F1C" w:rsidRPr="00424F1C" w:rsidRDefault="00424F1C" w:rsidP="00424F1C">
      <w:pPr>
        <w:numPr>
          <w:ilvl w:val="0"/>
          <w:numId w:val="17"/>
        </w:numPr>
      </w:pPr>
      <w:r w:rsidRPr="00424F1C">
        <w:t>网络配置:</w:t>
      </w:r>
    </w:p>
    <w:p w14:paraId="33AB1220" w14:textId="77777777" w:rsidR="00424F1C" w:rsidRPr="00424F1C" w:rsidRDefault="00424F1C" w:rsidP="00424F1C">
      <w:pPr>
        <w:numPr>
          <w:ilvl w:val="1"/>
          <w:numId w:val="17"/>
        </w:numPr>
      </w:pPr>
      <w:r w:rsidRPr="00424F1C">
        <w:t>配置路由器、交换机等网络设备，确保网络连接稳定。</w:t>
      </w:r>
    </w:p>
    <w:p w14:paraId="44E31397" w14:textId="77777777" w:rsidR="009D1875" w:rsidRDefault="009D1875">
      <w:pPr>
        <w:widowControl/>
        <w:jc w:val="left"/>
      </w:pPr>
      <w:r>
        <w:br w:type="page"/>
      </w:r>
    </w:p>
    <w:p w14:paraId="56736A03" w14:textId="77777777" w:rsidR="009D1875" w:rsidRPr="009D1875" w:rsidRDefault="009D1875">
      <w:pPr>
        <w:widowControl/>
        <w:jc w:val="left"/>
        <w:rPr>
          <w:b/>
          <w:bCs/>
        </w:rPr>
      </w:pPr>
      <w:r w:rsidRPr="009D1875">
        <w:rPr>
          <w:rFonts w:hint="eastAsia"/>
          <w:b/>
          <w:bCs/>
        </w:rPr>
        <w:lastRenderedPageBreak/>
        <w:t>组员分工</w:t>
      </w:r>
    </w:p>
    <w:tbl>
      <w:tblPr>
        <w:tblStyle w:val="a6"/>
        <w:tblW w:w="0" w:type="auto"/>
        <w:tblLook w:val="04A0" w:firstRow="1" w:lastRow="0" w:firstColumn="1" w:lastColumn="0" w:noHBand="0" w:noVBand="1"/>
      </w:tblPr>
      <w:tblGrid>
        <w:gridCol w:w="2122"/>
        <w:gridCol w:w="3408"/>
        <w:gridCol w:w="2766"/>
      </w:tblGrid>
      <w:tr w:rsidR="009D1875" w14:paraId="3FD310FA" w14:textId="77777777" w:rsidTr="008202ED">
        <w:tc>
          <w:tcPr>
            <w:tcW w:w="2122" w:type="dxa"/>
          </w:tcPr>
          <w:p w14:paraId="24B6CCFC" w14:textId="77777777" w:rsidR="009D1875" w:rsidRDefault="009D1875" w:rsidP="009D1875">
            <w:r>
              <w:rPr>
                <w:rFonts w:hint="eastAsia"/>
              </w:rPr>
              <w:t>成员</w:t>
            </w:r>
          </w:p>
        </w:tc>
        <w:tc>
          <w:tcPr>
            <w:tcW w:w="3408" w:type="dxa"/>
          </w:tcPr>
          <w:p w14:paraId="13E29580" w14:textId="77777777" w:rsidR="009D1875" w:rsidRDefault="009D1875" w:rsidP="009D1875">
            <w:r>
              <w:rPr>
                <w:rFonts w:hint="eastAsia"/>
              </w:rPr>
              <w:t>分工情况</w:t>
            </w:r>
          </w:p>
        </w:tc>
        <w:tc>
          <w:tcPr>
            <w:tcW w:w="2766" w:type="dxa"/>
          </w:tcPr>
          <w:p w14:paraId="768DFA95" w14:textId="77777777" w:rsidR="009D1875" w:rsidRDefault="009D1875" w:rsidP="009D1875">
            <w:r>
              <w:rPr>
                <w:rFonts w:hint="eastAsia"/>
              </w:rPr>
              <w:t>贡献比例</w:t>
            </w:r>
          </w:p>
        </w:tc>
      </w:tr>
      <w:tr w:rsidR="009D1875" w14:paraId="42CBA956" w14:textId="77777777" w:rsidTr="008202ED">
        <w:tc>
          <w:tcPr>
            <w:tcW w:w="2122" w:type="dxa"/>
          </w:tcPr>
          <w:p w14:paraId="1F3F2190" w14:textId="77777777" w:rsidR="009D1875" w:rsidRDefault="009D1875" w:rsidP="009D1875">
            <w:r>
              <w:rPr>
                <w:rFonts w:hint="eastAsia"/>
              </w:rPr>
              <w:t>陈华昭</w:t>
            </w:r>
          </w:p>
        </w:tc>
        <w:tc>
          <w:tcPr>
            <w:tcW w:w="3408" w:type="dxa"/>
          </w:tcPr>
          <w:p w14:paraId="53F74383" w14:textId="2761BEDE" w:rsidR="009D1875" w:rsidRDefault="008202ED" w:rsidP="009D1875">
            <w:pPr>
              <w:rPr>
                <w:rFonts w:hint="eastAsia"/>
              </w:rPr>
            </w:pPr>
            <w:r>
              <w:rPr>
                <w:rFonts w:hint="eastAsia"/>
              </w:rPr>
              <w:t>前端核心功能构建</w:t>
            </w:r>
          </w:p>
        </w:tc>
        <w:tc>
          <w:tcPr>
            <w:tcW w:w="2766" w:type="dxa"/>
          </w:tcPr>
          <w:p w14:paraId="4FE5ED41" w14:textId="464FDDFE" w:rsidR="009D1875" w:rsidRDefault="008202ED" w:rsidP="009D1875">
            <w:r>
              <w:rPr>
                <w:rFonts w:hint="eastAsia"/>
              </w:rPr>
              <w:t>25%</w:t>
            </w:r>
          </w:p>
        </w:tc>
      </w:tr>
      <w:tr w:rsidR="009D1875" w14:paraId="4F6E1D59" w14:textId="77777777" w:rsidTr="008202ED">
        <w:tc>
          <w:tcPr>
            <w:tcW w:w="2122" w:type="dxa"/>
          </w:tcPr>
          <w:p w14:paraId="1A2C101A" w14:textId="77777777" w:rsidR="009D1875" w:rsidRDefault="009D1875" w:rsidP="009D1875">
            <w:r>
              <w:rPr>
                <w:rFonts w:hint="eastAsia"/>
              </w:rPr>
              <w:t>蔡卓强</w:t>
            </w:r>
          </w:p>
        </w:tc>
        <w:tc>
          <w:tcPr>
            <w:tcW w:w="3408" w:type="dxa"/>
          </w:tcPr>
          <w:p w14:paraId="27727057" w14:textId="2309E7A6" w:rsidR="009D1875" w:rsidRPr="0043543A" w:rsidRDefault="008202ED" w:rsidP="009D1875">
            <w:pPr>
              <w:rPr>
                <w:rFonts w:hint="eastAsia"/>
              </w:rPr>
            </w:pPr>
            <w:r>
              <w:rPr>
                <w:rFonts w:hint="eastAsia"/>
              </w:rPr>
              <w:t>指标分析，GPT接入功能实现</w:t>
            </w:r>
          </w:p>
        </w:tc>
        <w:tc>
          <w:tcPr>
            <w:tcW w:w="2766" w:type="dxa"/>
          </w:tcPr>
          <w:p w14:paraId="6C4C8A9A" w14:textId="56BD99A3" w:rsidR="009D1875" w:rsidRDefault="008202ED" w:rsidP="009D1875">
            <w:pPr>
              <w:ind w:left="420" w:hanging="420"/>
            </w:pPr>
            <w:r>
              <w:rPr>
                <w:rFonts w:hint="eastAsia"/>
              </w:rPr>
              <w:t>25%</w:t>
            </w:r>
          </w:p>
        </w:tc>
      </w:tr>
      <w:tr w:rsidR="009D1875" w14:paraId="26E15696" w14:textId="77777777" w:rsidTr="008202ED">
        <w:tc>
          <w:tcPr>
            <w:tcW w:w="2122" w:type="dxa"/>
          </w:tcPr>
          <w:p w14:paraId="4E68AC48" w14:textId="77777777" w:rsidR="009D1875" w:rsidRDefault="009D1875" w:rsidP="009D1875">
            <w:r>
              <w:rPr>
                <w:rFonts w:hint="eastAsia"/>
              </w:rPr>
              <w:t>杨征</w:t>
            </w:r>
          </w:p>
        </w:tc>
        <w:tc>
          <w:tcPr>
            <w:tcW w:w="3408" w:type="dxa"/>
          </w:tcPr>
          <w:p w14:paraId="20A634E7" w14:textId="43D9AFD5" w:rsidR="009D1875" w:rsidRDefault="008202ED" w:rsidP="009D1875">
            <w:r>
              <w:rPr>
                <w:rFonts w:hint="eastAsia"/>
              </w:rPr>
              <w:t>数据收集，数据模型设计</w:t>
            </w:r>
          </w:p>
        </w:tc>
        <w:tc>
          <w:tcPr>
            <w:tcW w:w="2766" w:type="dxa"/>
          </w:tcPr>
          <w:p w14:paraId="2348473B" w14:textId="5EDF66AE" w:rsidR="009D1875" w:rsidRDefault="008202ED" w:rsidP="009D1875">
            <w:pPr>
              <w:ind w:left="420" w:hanging="420"/>
            </w:pPr>
            <w:r>
              <w:rPr>
                <w:rFonts w:hint="eastAsia"/>
              </w:rPr>
              <w:t>25%</w:t>
            </w:r>
          </w:p>
        </w:tc>
      </w:tr>
      <w:tr w:rsidR="009D1875" w14:paraId="4D23C33E" w14:textId="77777777" w:rsidTr="008202ED">
        <w:tc>
          <w:tcPr>
            <w:tcW w:w="2122" w:type="dxa"/>
          </w:tcPr>
          <w:p w14:paraId="2DC37C27" w14:textId="77777777" w:rsidR="009D1875" w:rsidRDefault="009D1875" w:rsidP="009D1875">
            <w:r>
              <w:rPr>
                <w:rFonts w:hint="eastAsia"/>
              </w:rPr>
              <w:t>康力烜</w:t>
            </w:r>
          </w:p>
        </w:tc>
        <w:tc>
          <w:tcPr>
            <w:tcW w:w="3408" w:type="dxa"/>
          </w:tcPr>
          <w:p w14:paraId="3F7EBED5" w14:textId="630BD5F6" w:rsidR="009D1875" w:rsidRDefault="008202ED" w:rsidP="009D1875">
            <w:r>
              <w:rPr>
                <w:rFonts w:hint="eastAsia"/>
              </w:rPr>
              <w:t>需求分析，架构设计与实现</w:t>
            </w:r>
          </w:p>
        </w:tc>
        <w:tc>
          <w:tcPr>
            <w:tcW w:w="2766" w:type="dxa"/>
          </w:tcPr>
          <w:p w14:paraId="7C6BC2F9" w14:textId="39996FAF" w:rsidR="009D1875" w:rsidRDefault="008202ED" w:rsidP="009D1875">
            <w:pPr>
              <w:ind w:left="420" w:hanging="420"/>
            </w:pPr>
            <w:r>
              <w:rPr>
                <w:rFonts w:hint="eastAsia"/>
              </w:rPr>
              <w:t>25%</w:t>
            </w:r>
          </w:p>
        </w:tc>
      </w:tr>
    </w:tbl>
    <w:p w14:paraId="7005F3DE" w14:textId="77777777" w:rsidR="00E86AEF" w:rsidRPr="00424F1C" w:rsidRDefault="00E86AEF" w:rsidP="009D1875">
      <w:pPr>
        <w:widowControl/>
        <w:jc w:val="left"/>
      </w:pPr>
    </w:p>
    <w:sectPr w:rsidR="00E86AEF" w:rsidRPr="00424F1C" w:rsidSect="00E86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F22"/>
    <w:multiLevelType w:val="multilevel"/>
    <w:tmpl w:val="89146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A0590"/>
    <w:multiLevelType w:val="multilevel"/>
    <w:tmpl w:val="3266E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A6471"/>
    <w:multiLevelType w:val="multilevel"/>
    <w:tmpl w:val="EFC6408A"/>
    <w:lvl w:ilvl="0">
      <w:start w:val="1"/>
      <w:numFmt w:val="decimal"/>
      <w:lvlText w:val="%1."/>
      <w:lvlJc w:val="left"/>
      <w:pPr>
        <w:ind w:left="360" w:hanging="360"/>
      </w:pPr>
      <w:rPr>
        <w:rFonts w:hint="default"/>
      </w:rPr>
    </w:lvl>
    <w:lvl w:ilvl="1">
      <w:start w:val="3"/>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484369"/>
    <w:multiLevelType w:val="hybridMultilevel"/>
    <w:tmpl w:val="37E47CF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26D329C"/>
    <w:multiLevelType w:val="hybridMultilevel"/>
    <w:tmpl w:val="D354CE9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407294E"/>
    <w:multiLevelType w:val="multilevel"/>
    <w:tmpl w:val="A78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546768"/>
    <w:multiLevelType w:val="multilevel"/>
    <w:tmpl w:val="ACA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E34F54"/>
    <w:multiLevelType w:val="hybridMultilevel"/>
    <w:tmpl w:val="93661CA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8BE684E"/>
    <w:multiLevelType w:val="hybridMultilevel"/>
    <w:tmpl w:val="48D2FDE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49947630"/>
    <w:multiLevelType w:val="multilevel"/>
    <w:tmpl w:val="B150D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56DA5"/>
    <w:multiLevelType w:val="hybridMultilevel"/>
    <w:tmpl w:val="F55A14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7954139"/>
    <w:multiLevelType w:val="multilevel"/>
    <w:tmpl w:val="BA0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16589"/>
    <w:multiLevelType w:val="multilevel"/>
    <w:tmpl w:val="1A1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2B300E"/>
    <w:multiLevelType w:val="multilevel"/>
    <w:tmpl w:val="73064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D5411D"/>
    <w:multiLevelType w:val="hybridMultilevel"/>
    <w:tmpl w:val="529C9A98"/>
    <w:lvl w:ilvl="0" w:tplc="5A1C49C6">
      <w:start w:val="1"/>
      <w:numFmt w:val="decimal"/>
      <w:lvlText w:val="%1）"/>
      <w:lvlJc w:val="left"/>
      <w:pPr>
        <w:ind w:left="440" w:hanging="440"/>
      </w:pPr>
      <w:rPr>
        <w:rFonts w:asciiTheme="minorHAnsi" w:eastAsiaTheme="minorHAnsi" w:hAnsiTheme="minorHAnsi" w:cstheme="minorBidi"/>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7AB126A9"/>
    <w:multiLevelType w:val="multilevel"/>
    <w:tmpl w:val="CFF80C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4C4A15"/>
    <w:multiLevelType w:val="multilevel"/>
    <w:tmpl w:val="9A4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135362">
    <w:abstractNumId w:val="10"/>
  </w:num>
  <w:num w:numId="2" w16cid:durableId="188180600">
    <w:abstractNumId w:val="3"/>
  </w:num>
  <w:num w:numId="3" w16cid:durableId="1055083707">
    <w:abstractNumId w:val="14"/>
  </w:num>
  <w:num w:numId="4" w16cid:durableId="676736123">
    <w:abstractNumId w:val="2"/>
  </w:num>
  <w:num w:numId="5" w16cid:durableId="1234508225">
    <w:abstractNumId w:val="8"/>
  </w:num>
  <w:num w:numId="6" w16cid:durableId="94715142">
    <w:abstractNumId w:val="7"/>
  </w:num>
  <w:num w:numId="7" w16cid:durableId="1414818487">
    <w:abstractNumId w:val="4"/>
  </w:num>
  <w:num w:numId="8" w16cid:durableId="624652068">
    <w:abstractNumId w:val="16"/>
  </w:num>
  <w:num w:numId="9" w16cid:durableId="574125840">
    <w:abstractNumId w:val="0"/>
  </w:num>
  <w:num w:numId="10" w16cid:durableId="1390037515">
    <w:abstractNumId w:val="5"/>
  </w:num>
  <w:num w:numId="11" w16cid:durableId="840775768">
    <w:abstractNumId w:val="9"/>
  </w:num>
  <w:num w:numId="12" w16cid:durableId="230508531">
    <w:abstractNumId w:val="11"/>
  </w:num>
  <w:num w:numId="13" w16cid:durableId="1367559126">
    <w:abstractNumId w:val="15"/>
  </w:num>
  <w:num w:numId="14" w16cid:durableId="1731268228">
    <w:abstractNumId w:val="6"/>
  </w:num>
  <w:num w:numId="15" w16cid:durableId="1699086761">
    <w:abstractNumId w:val="1"/>
  </w:num>
  <w:num w:numId="16" w16cid:durableId="626358516">
    <w:abstractNumId w:val="12"/>
  </w:num>
  <w:num w:numId="17" w16cid:durableId="696389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EF"/>
    <w:rsid w:val="000B2B0F"/>
    <w:rsid w:val="00114B36"/>
    <w:rsid w:val="00424F1C"/>
    <w:rsid w:val="0061547F"/>
    <w:rsid w:val="00653977"/>
    <w:rsid w:val="007D3E99"/>
    <w:rsid w:val="008202ED"/>
    <w:rsid w:val="00910AA5"/>
    <w:rsid w:val="009D1875"/>
    <w:rsid w:val="00AD27DD"/>
    <w:rsid w:val="00B90589"/>
    <w:rsid w:val="00E86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3794"/>
  <w15:chartTrackingRefBased/>
  <w15:docId w15:val="{E0978554-BBD4-464F-8FE2-D12B185A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6AE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86AE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86AEF"/>
    <w:rPr>
      <w:rFonts w:asciiTheme="majorHAnsi" w:eastAsiaTheme="majorEastAsia" w:hAnsiTheme="majorHAnsi" w:cstheme="majorBidi"/>
      <w:b/>
      <w:bCs/>
      <w:sz w:val="32"/>
      <w:szCs w:val="32"/>
    </w:rPr>
  </w:style>
  <w:style w:type="paragraph" w:styleId="a5">
    <w:name w:val="List Paragraph"/>
    <w:basedOn w:val="a"/>
    <w:uiPriority w:val="34"/>
    <w:qFormat/>
    <w:rsid w:val="00E86AEF"/>
    <w:pPr>
      <w:ind w:firstLineChars="200" w:firstLine="420"/>
    </w:pPr>
  </w:style>
  <w:style w:type="table" w:styleId="a6">
    <w:name w:val="Table Grid"/>
    <w:basedOn w:val="a1"/>
    <w:uiPriority w:val="39"/>
    <w:rsid w:val="009D18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291101">
      <w:bodyDiv w:val="1"/>
      <w:marLeft w:val="0"/>
      <w:marRight w:val="0"/>
      <w:marTop w:val="0"/>
      <w:marBottom w:val="0"/>
      <w:divBdr>
        <w:top w:val="none" w:sz="0" w:space="0" w:color="auto"/>
        <w:left w:val="none" w:sz="0" w:space="0" w:color="auto"/>
        <w:bottom w:val="none" w:sz="0" w:space="0" w:color="auto"/>
        <w:right w:val="none" w:sz="0" w:space="0" w:color="auto"/>
      </w:divBdr>
      <w:divsChild>
        <w:div w:id="1351101864">
          <w:marLeft w:val="0"/>
          <w:marRight w:val="0"/>
          <w:marTop w:val="0"/>
          <w:marBottom w:val="0"/>
          <w:divBdr>
            <w:top w:val="single" w:sz="2" w:space="0" w:color="auto"/>
            <w:left w:val="single" w:sz="2" w:space="0" w:color="auto"/>
            <w:bottom w:val="single" w:sz="2" w:space="0" w:color="auto"/>
            <w:right w:val="single" w:sz="2" w:space="0" w:color="auto"/>
          </w:divBdr>
          <w:divsChild>
            <w:div w:id="269700132">
              <w:marLeft w:val="0"/>
              <w:marRight w:val="0"/>
              <w:marTop w:val="0"/>
              <w:marBottom w:val="0"/>
              <w:divBdr>
                <w:top w:val="single" w:sz="2" w:space="0" w:color="E3E3E3"/>
                <w:left w:val="single" w:sz="2" w:space="0" w:color="E3E3E3"/>
                <w:bottom w:val="single" w:sz="2" w:space="0" w:color="E3E3E3"/>
                <w:right w:val="single" w:sz="2" w:space="0" w:color="E3E3E3"/>
              </w:divBdr>
              <w:divsChild>
                <w:div w:id="1740637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0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0691887">
          <w:marLeft w:val="0"/>
          <w:marRight w:val="0"/>
          <w:marTop w:val="0"/>
          <w:marBottom w:val="0"/>
          <w:divBdr>
            <w:top w:val="single" w:sz="2" w:space="0" w:color="auto"/>
            <w:left w:val="single" w:sz="2" w:space="0" w:color="auto"/>
            <w:bottom w:val="single" w:sz="2" w:space="0" w:color="auto"/>
            <w:right w:val="single" w:sz="2" w:space="0" w:color="auto"/>
          </w:divBdr>
          <w:divsChild>
            <w:div w:id="263223129">
              <w:marLeft w:val="0"/>
              <w:marRight w:val="0"/>
              <w:marTop w:val="0"/>
              <w:marBottom w:val="0"/>
              <w:divBdr>
                <w:top w:val="single" w:sz="2" w:space="0" w:color="E3E3E3"/>
                <w:left w:val="single" w:sz="2" w:space="0" w:color="E3E3E3"/>
                <w:bottom w:val="single" w:sz="2" w:space="0" w:color="E3E3E3"/>
                <w:right w:val="single" w:sz="2" w:space="0" w:color="E3E3E3"/>
              </w:divBdr>
              <w:divsChild>
                <w:div w:id="38287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00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856298">
          <w:marLeft w:val="0"/>
          <w:marRight w:val="0"/>
          <w:marTop w:val="0"/>
          <w:marBottom w:val="0"/>
          <w:divBdr>
            <w:top w:val="single" w:sz="2" w:space="0" w:color="auto"/>
            <w:left w:val="single" w:sz="2" w:space="0" w:color="auto"/>
            <w:bottom w:val="single" w:sz="2" w:space="0" w:color="auto"/>
            <w:right w:val="single" w:sz="2" w:space="0" w:color="auto"/>
          </w:divBdr>
          <w:divsChild>
            <w:div w:id="1870988383">
              <w:marLeft w:val="0"/>
              <w:marRight w:val="0"/>
              <w:marTop w:val="0"/>
              <w:marBottom w:val="0"/>
              <w:divBdr>
                <w:top w:val="single" w:sz="2" w:space="0" w:color="E3E3E3"/>
                <w:left w:val="single" w:sz="2" w:space="0" w:color="E3E3E3"/>
                <w:bottom w:val="single" w:sz="2" w:space="0" w:color="E3E3E3"/>
                <w:right w:val="single" w:sz="2" w:space="0" w:color="E3E3E3"/>
              </w:divBdr>
              <w:divsChild>
                <w:div w:id="112250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098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4843616">
          <w:marLeft w:val="0"/>
          <w:marRight w:val="0"/>
          <w:marTop w:val="0"/>
          <w:marBottom w:val="0"/>
          <w:divBdr>
            <w:top w:val="single" w:sz="2" w:space="0" w:color="auto"/>
            <w:left w:val="single" w:sz="2" w:space="0" w:color="auto"/>
            <w:bottom w:val="single" w:sz="2" w:space="0" w:color="auto"/>
            <w:right w:val="single" w:sz="2" w:space="0" w:color="auto"/>
          </w:divBdr>
          <w:divsChild>
            <w:div w:id="1800414196">
              <w:marLeft w:val="0"/>
              <w:marRight w:val="0"/>
              <w:marTop w:val="0"/>
              <w:marBottom w:val="0"/>
              <w:divBdr>
                <w:top w:val="single" w:sz="2" w:space="0" w:color="E3E3E3"/>
                <w:left w:val="single" w:sz="2" w:space="0" w:color="E3E3E3"/>
                <w:bottom w:val="single" w:sz="2" w:space="0" w:color="E3E3E3"/>
                <w:right w:val="single" w:sz="2" w:space="0" w:color="E3E3E3"/>
              </w:divBdr>
              <w:divsChild>
                <w:div w:id="26785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516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5466639">
          <w:marLeft w:val="0"/>
          <w:marRight w:val="0"/>
          <w:marTop w:val="0"/>
          <w:marBottom w:val="0"/>
          <w:divBdr>
            <w:top w:val="single" w:sz="2" w:space="0" w:color="auto"/>
            <w:left w:val="single" w:sz="2" w:space="0" w:color="auto"/>
            <w:bottom w:val="single" w:sz="2" w:space="0" w:color="auto"/>
            <w:right w:val="single" w:sz="2" w:space="0" w:color="auto"/>
          </w:divBdr>
          <w:divsChild>
            <w:div w:id="1535382780">
              <w:marLeft w:val="0"/>
              <w:marRight w:val="0"/>
              <w:marTop w:val="0"/>
              <w:marBottom w:val="0"/>
              <w:divBdr>
                <w:top w:val="single" w:sz="2" w:space="0" w:color="E3E3E3"/>
                <w:left w:val="single" w:sz="2" w:space="0" w:color="E3E3E3"/>
                <w:bottom w:val="single" w:sz="2" w:space="0" w:color="E3E3E3"/>
                <w:right w:val="single" w:sz="2" w:space="0" w:color="E3E3E3"/>
              </w:divBdr>
              <w:divsChild>
                <w:div w:id="479344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618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5209704">
          <w:marLeft w:val="0"/>
          <w:marRight w:val="0"/>
          <w:marTop w:val="0"/>
          <w:marBottom w:val="0"/>
          <w:divBdr>
            <w:top w:val="single" w:sz="2" w:space="0" w:color="auto"/>
            <w:left w:val="single" w:sz="2" w:space="0" w:color="auto"/>
            <w:bottom w:val="single" w:sz="2" w:space="0" w:color="auto"/>
            <w:right w:val="single" w:sz="2" w:space="0" w:color="auto"/>
          </w:divBdr>
          <w:divsChild>
            <w:div w:id="1673751063">
              <w:marLeft w:val="0"/>
              <w:marRight w:val="0"/>
              <w:marTop w:val="0"/>
              <w:marBottom w:val="0"/>
              <w:divBdr>
                <w:top w:val="single" w:sz="2" w:space="0" w:color="E3E3E3"/>
                <w:left w:val="single" w:sz="2" w:space="0" w:color="E3E3E3"/>
                <w:bottom w:val="single" w:sz="2" w:space="0" w:color="E3E3E3"/>
                <w:right w:val="single" w:sz="2" w:space="0" w:color="E3E3E3"/>
              </w:divBdr>
              <w:divsChild>
                <w:div w:id="164141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27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333505">
      <w:bodyDiv w:val="1"/>
      <w:marLeft w:val="0"/>
      <w:marRight w:val="0"/>
      <w:marTop w:val="0"/>
      <w:marBottom w:val="0"/>
      <w:divBdr>
        <w:top w:val="none" w:sz="0" w:space="0" w:color="auto"/>
        <w:left w:val="none" w:sz="0" w:space="0" w:color="auto"/>
        <w:bottom w:val="none" w:sz="0" w:space="0" w:color="auto"/>
        <w:right w:val="none" w:sz="0" w:space="0" w:color="auto"/>
      </w:divBdr>
      <w:divsChild>
        <w:div w:id="870453807">
          <w:marLeft w:val="0"/>
          <w:marRight w:val="0"/>
          <w:marTop w:val="0"/>
          <w:marBottom w:val="0"/>
          <w:divBdr>
            <w:top w:val="single" w:sz="2" w:space="0" w:color="auto"/>
            <w:left w:val="single" w:sz="2" w:space="0" w:color="auto"/>
            <w:bottom w:val="single" w:sz="2" w:space="0" w:color="auto"/>
            <w:right w:val="single" w:sz="2" w:space="0" w:color="auto"/>
          </w:divBdr>
          <w:divsChild>
            <w:div w:id="996226196">
              <w:marLeft w:val="0"/>
              <w:marRight w:val="0"/>
              <w:marTop w:val="0"/>
              <w:marBottom w:val="0"/>
              <w:divBdr>
                <w:top w:val="single" w:sz="2" w:space="0" w:color="E3E3E3"/>
                <w:left w:val="single" w:sz="2" w:space="0" w:color="E3E3E3"/>
                <w:bottom w:val="single" w:sz="2" w:space="0" w:color="E3E3E3"/>
                <w:right w:val="single" w:sz="2" w:space="0" w:color="E3E3E3"/>
              </w:divBdr>
              <w:divsChild>
                <w:div w:id="88703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298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873807">
          <w:marLeft w:val="0"/>
          <w:marRight w:val="0"/>
          <w:marTop w:val="0"/>
          <w:marBottom w:val="0"/>
          <w:divBdr>
            <w:top w:val="single" w:sz="2" w:space="0" w:color="auto"/>
            <w:left w:val="single" w:sz="2" w:space="0" w:color="auto"/>
            <w:bottom w:val="single" w:sz="2" w:space="0" w:color="auto"/>
            <w:right w:val="single" w:sz="2" w:space="0" w:color="auto"/>
          </w:divBdr>
          <w:divsChild>
            <w:div w:id="746730829">
              <w:marLeft w:val="0"/>
              <w:marRight w:val="0"/>
              <w:marTop w:val="0"/>
              <w:marBottom w:val="0"/>
              <w:divBdr>
                <w:top w:val="single" w:sz="2" w:space="0" w:color="E3E3E3"/>
                <w:left w:val="single" w:sz="2" w:space="0" w:color="E3E3E3"/>
                <w:bottom w:val="single" w:sz="2" w:space="0" w:color="E3E3E3"/>
                <w:right w:val="single" w:sz="2" w:space="0" w:color="E3E3E3"/>
              </w:divBdr>
              <w:divsChild>
                <w:div w:id="661467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569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900805">
          <w:marLeft w:val="0"/>
          <w:marRight w:val="0"/>
          <w:marTop w:val="0"/>
          <w:marBottom w:val="0"/>
          <w:divBdr>
            <w:top w:val="single" w:sz="2" w:space="0" w:color="auto"/>
            <w:left w:val="single" w:sz="2" w:space="0" w:color="auto"/>
            <w:bottom w:val="single" w:sz="2" w:space="0" w:color="auto"/>
            <w:right w:val="single" w:sz="2" w:space="0" w:color="auto"/>
          </w:divBdr>
          <w:divsChild>
            <w:div w:id="1882983804">
              <w:marLeft w:val="0"/>
              <w:marRight w:val="0"/>
              <w:marTop w:val="0"/>
              <w:marBottom w:val="0"/>
              <w:divBdr>
                <w:top w:val="single" w:sz="2" w:space="0" w:color="E3E3E3"/>
                <w:left w:val="single" w:sz="2" w:space="0" w:color="E3E3E3"/>
                <w:bottom w:val="single" w:sz="2" w:space="0" w:color="E3E3E3"/>
                <w:right w:val="single" w:sz="2" w:space="0" w:color="E3E3E3"/>
              </w:divBdr>
              <w:divsChild>
                <w:div w:id="795755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22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161752">
          <w:marLeft w:val="0"/>
          <w:marRight w:val="0"/>
          <w:marTop w:val="0"/>
          <w:marBottom w:val="0"/>
          <w:divBdr>
            <w:top w:val="single" w:sz="2" w:space="0" w:color="auto"/>
            <w:left w:val="single" w:sz="2" w:space="0" w:color="auto"/>
            <w:bottom w:val="single" w:sz="2" w:space="0" w:color="auto"/>
            <w:right w:val="single" w:sz="2" w:space="0" w:color="auto"/>
          </w:divBdr>
          <w:divsChild>
            <w:div w:id="770467335">
              <w:marLeft w:val="0"/>
              <w:marRight w:val="0"/>
              <w:marTop w:val="0"/>
              <w:marBottom w:val="0"/>
              <w:divBdr>
                <w:top w:val="single" w:sz="2" w:space="0" w:color="E3E3E3"/>
                <w:left w:val="single" w:sz="2" w:space="0" w:color="E3E3E3"/>
                <w:bottom w:val="single" w:sz="2" w:space="0" w:color="E3E3E3"/>
                <w:right w:val="single" w:sz="2" w:space="0" w:color="E3E3E3"/>
              </w:divBdr>
              <w:divsChild>
                <w:div w:id="1380011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3030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778103">
          <w:marLeft w:val="0"/>
          <w:marRight w:val="0"/>
          <w:marTop w:val="0"/>
          <w:marBottom w:val="0"/>
          <w:divBdr>
            <w:top w:val="single" w:sz="2" w:space="0" w:color="auto"/>
            <w:left w:val="single" w:sz="2" w:space="0" w:color="auto"/>
            <w:bottom w:val="single" w:sz="2" w:space="0" w:color="auto"/>
            <w:right w:val="single" w:sz="2" w:space="0" w:color="auto"/>
          </w:divBdr>
          <w:divsChild>
            <w:div w:id="220212276">
              <w:marLeft w:val="0"/>
              <w:marRight w:val="0"/>
              <w:marTop w:val="0"/>
              <w:marBottom w:val="0"/>
              <w:divBdr>
                <w:top w:val="single" w:sz="2" w:space="0" w:color="E3E3E3"/>
                <w:left w:val="single" w:sz="2" w:space="0" w:color="E3E3E3"/>
                <w:bottom w:val="single" w:sz="2" w:space="0" w:color="E3E3E3"/>
                <w:right w:val="single" w:sz="2" w:space="0" w:color="E3E3E3"/>
              </w:divBdr>
              <w:divsChild>
                <w:div w:id="529684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5570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8251242">
          <w:marLeft w:val="0"/>
          <w:marRight w:val="0"/>
          <w:marTop w:val="0"/>
          <w:marBottom w:val="0"/>
          <w:divBdr>
            <w:top w:val="single" w:sz="2" w:space="0" w:color="auto"/>
            <w:left w:val="single" w:sz="2" w:space="0" w:color="auto"/>
            <w:bottom w:val="single" w:sz="2" w:space="0" w:color="auto"/>
            <w:right w:val="single" w:sz="2" w:space="0" w:color="auto"/>
          </w:divBdr>
          <w:divsChild>
            <w:div w:id="651564403">
              <w:marLeft w:val="0"/>
              <w:marRight w:val="0"/>
              <w:marTop w:val="0"/>
              <w:marBottom w:val="0"/>
              <w:divBdr>
                <w:top w:val="single" w:sz="2" w:space="0" w:color="E3E3E3"/>
                <w:left w:val="single" w:sz="2" w:space="0" w:color="E3E3E3"/>
                <w:bottom w:val="single" w:sz="2" w:space="0" w:color="E3E3E3"/>
                <w:right w:val="single" w:sz="2" w:space="0" w:color="E3E3E3"/>
              </w:divBdr>
              <w:divsChild>
                <w:div w:id="62397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5049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665</Words>
  <Characters>3791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力烜 康</dc:creator>
  <cp:keywords/>
  <dc:description/>
  <cp:lastModifiedBy>Lyican</cp:lastModifiedBy>
  <cp:revision>13</cp:revision>
  <dcterms:created xsi:type="dcterms:W3CDTF">2024-05-26T06:07:00Z</dcterms:created>
  <dcterms:modified xsi:type="dcterms:W3CDTF">2024-05-26T09:01:00Z</dcterms:modified>
</cp:coreProperties>
</file>