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 xml:space="preserve">CLIENT: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Create sendThread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 xml:space="preserve">-figure out who to send to (I think I did this but I’m not sure, his topology is confulsing)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 xml:space="preserve">-Calculate checksum and add to packet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 xml:space="preserve">-Send packet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ab/>
        <w:t xml:space="preserve">-Need permitted operations to do this through scapy...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Create receiveThread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 xml:space="preserve">-Implement sniff() or similar feature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 xml:space="preserve">-decode packet</w:t>
      </w:r>
    </w:p>
    <w:p w:rsidP="00000000" w:rsidRPr="00000000" w:rsidR="00000000" w:rsidDel="00000000" w:rsidRDefault="00000000">
      <w:pPr>
        <w:ind w:firstLine="720"/>
        <w:contextualSpacing w:val="0"/>
      </w:pPr>
      <w:r w:rsidRPr="00000000" w:rsidR="00000000" w:rsidDel="00000000">
        <w:rPr>
          <w:rtl w:val="0"/>
        </w:rPr>
        <w:t xml:space="preserve">-calculate and compare checksum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 xml:space="preserve">SERVER: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rtl w:val="0"/>
        </w:rPr>
        <w:tab/>
      </w:r>
      <w:r w:rsidRPr="00000000" w:rsidR="00000000" w:rsidDel="00000000">
        <w:rPr>
          <w:rtl w:val="0"/>
        </w:rPr>
        <w:t xml:space="preserve">-decode packet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 xml:space="preserve">-compare checksum</w:t>
      </w:r>
    </w:p>
    <w:p w:rsidP="00000000" w:rsidRPr="00000000" w:rsidR="00000000" w:rsidDel="00000000" w:rsidRDefault="00000000">
      <w:pPr>
        <w:ind w:firstLine="720"/>
        <w:contextualSpacing w:val="0"/>
      </w:pPr>
      <w:r w:rsidRPr="00000000" w:rsidR="00000000" w:rsidDel="00000000">
        <w:rPr>
          <w:rtl w:val="0"/>
        </w:rPr>
        <w:t xml:space="preserve">-read in data from config file and determine who to send it on to.</w:t>
      </w:r>
    </w:p>
    <w:p w:rsidP="00000000" w:rsidRPr="00000000" w:rsidR="00000000" w:rsidDel="00000000" w:rsidRDefault="00000000">
      <w:pPr>
        <w:ind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Deliverables.docx</dc:title>
</cp:coreProperties>
</file>