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rtl w:val="0"/>
        </w:rPr>
        <w:t xml:space="preserve">In this project, you must implement longest prefix match routing using a multibit trie. Use of a trie data structure is required. No credit will be given for implementations that behave as specified but do not use a trie.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You may use any language you want, but you must implement the trie yourself (you can not use any trie libraries if they exist, or trie implementations you find online). You may use zlib or other similar libraries to read a gzipped file directly, but you are not required to.</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Your program should take as input two files, specified on the command line. The first is the routes file. It is a pipe-separated file, where each line consists of a prefix, an AS path, and a next hop router. The information in this file should be used to build your trie. The second file contains a list of IP addresses, one per line. Each of these addresses should be looked up, and the next hop returned.</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routes file may contain several options for each prefix. When choosing which to use if you have two lines with identical prefixes, first choose the shortest AS path. If multiple lines for the same prefix have equal length shortest AS paths, choose the first one in the file.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For the first week, you must implement the basic single bit trie. For the final deilverable, your program must be a multibit trie that takes its stride length as a command line argument. Your implementation must support stride lengths 1-3.</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You should measure the average lookup time and amount of memory that your trie uses with each stride length. Turn in a short writeup (including graphs) of your observations describing what you saw and an explanation.</w:t>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Deliverables.docx</dc:title>
</cp:coreProperties>
</file>