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360"/>
        </w:tabs>
        <w:spacing w:line="240" w:lineRule="auto"/>
        <w:jc w:val="center"/>
        <w:rPr>
          <w:sz w:val="56"/>
          <w:szCs w:val="56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2914015" cy="1390015"/>
            <wp:effectExtent b="0" l="0" r="0" t="0"/>
            <wp:docPr descr="https://admin.google.com/u/2/ac/images/logo.gif?uid=101651800135607963587&amp;service=google_gsuite" id="1" name="image2.png"/>
            <a:graphic>
              <a:graphicData uri="http://schemas.openxmlformats.org/drawingml/2006/picture">
                <pic:pic>
                  <pic:nvPicPr>
                    <pic:cNvPr descr="https://admin.google.com/u/2/ac/images/logo.gif?uid=101651800135607963587&amp;service=google_gsuit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4015" cy="1390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360"/>
        </w:tabs>
        <w:spacing w:line="276" w:lineRule="auto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360"/>
        </w:tabs>
        <w:spacing w:line="240" w:lineRule="auto"/>
        <w:jc w:val="center"/>
        <w:rPr>
          <w:sz w:val="56"/>
          <w:szCs w:val="5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tabs>
          <w:tab w:val="left" w:leader="none" w:pos="360"/>
        </w:tabs>
        <w:spacing w:line="240" w:lineRule="auto"/>
        <w:jc w:val="center"/>
        <w:rPr>
          <w:b w:val="1"/>
          <w:bCs w:val="1"/>
        </w:rPr>
      </w:pPr>
      <w:bookmarkStart w:colFirst="0" w:colLast="0" w:name="_rzv5zqxqqhl0" w:id="0"/>
      <w:bookmarkEnd w:id="0"/>
      <w:r w:rsidDel="00000000" w:rsidR="00000000" w:rsidRPr="00000000">
        <w:rPr>
          <w:b w:val="1"/>
          <w:bCs w:val="1"/>
          <w:rtl w:val="0"/>
        </w:rPr>
        <w:t xml:space="preserve">DOCUMENTO DE </w:t>
      </w:r>
    </w:p>
    <w:p w:rsidR="00000000" w:rsidDel="00000000" w:rsidP="00000000" w:rsidRDefault="00000000" w:rsidRPr="00000000" w14:paraId="00000005">
      <w:pPr>
        <w:tabs>
          <w:tab w:val="left" w:leader="none" w:pos="360"/>
        </w:tabs>
        <w:spacing w:line="240" w:lineRule="auto"/>
        <w:jc w:val="center"/>
        <w:rPr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DEFINIÇÃO DE NEGÓCIO - DDR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left" w:leader="none" w:pos="360"/>
        </w:tabs>
        <w:spacing w:line="240" w:lineRule="auto"/>
        <w:jc w:val="left"/>
        <w:rPr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360"/>
        </w:tabs>
        <w:spacing w:line="240" w:lineRule="auto"/>
        <w:rPr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tabs>
          <w:tab w:val="left" w:leader="none" w:pos="360"/>
        </w:tabs>
        <w:spacing w:line="240" w:lineRule="auto"/>
        <w:jc w:val="right"/>
        <w:rPr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b w:val="1"/>
          <w:bCs w:val="1"/>
          <w:sz w:val="56"/>
          <w:szCs w:val="56"/>
          <w:vertAlign w:val="subscript"/>
          <w:rtl w:val="0"/>
        </w:rPr>
        <w:t xml:space="preserve">MODELO DE DOCUMENTO</w:t>
      </w:r>
    </w:p>
    <w:p w:rsidR="00000000" w:rsidDel="00000000" w:rsidP="00000000" w:rsidRDefault="00000000" w:rsidRPr="00000000" w14:paraId="00000009">
      <w:pPr>
        <w:tabs>
          <w:tab w:val="left" w:leader="none" w:pos="360"/>
        </w:tabs>
        <w:spacing w:line="240" w:lineRule="auto"/>
        <w:jc w:val="right"/>
        <w:rPr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b w:val="1"/>
          <w:bCs w:val="1"/>
          <w:sz w:val="56"/>
          <w:szCs w:val="56"/>
          <w:vertAlign w:val="subscript"/>
          <w:rtl w:val="0"/>
        </w:rPr>
        <w:t xml:space="preserve">Curso: Análise e desenvolvimento de sistemas/ Disciplina: Projeto Integrador I</w:t>
      </w:r>
    </w:p>
    <w:p w:rsidR="00000000" w:rsidDel="00000000" w:rsidP="00000000" w:rsidRDefault="00000000" w:rsidRPr="00000000" w14:paraId="0000000B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b w:val="1"/>
          <w:bCs w:val="1"/>
          <w:sz w:val="56"/>
          <w:szCs w:val="56"/>
          <w:vertAlign w:val="subscript"/>
          <w:rtl w:val="0"/>
        </w:rPr>
        <w:t xml:space="preserve">Versão 1.0</w:t>
      </w:r>
    </w:p>
    <w:p w:rsidR="00000000" w:rsidDel="00000000" w:rsidP="00000000" w:rsidRDefault="00000000" w:rsidRPr="00000000" w14:paraId="0000000D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sz w:val="56"/>
          <w:szCs w:val="56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360"/>
        </w:tabs>
        <w:spacing w:line="240" w:lineRule="auto"/>
        <w:jc w:val="center"/>
        <w:rPr>
          <w:sz w:val="56"/>
          <w:szCs w:val="56"/>
          <w:vertAlign w:val="subscript"/>
        </w:rPr>
      </w:pPr>
      <w:r w:rsidDel="00000000" w:rsidR="00000000" w:rsidRPr="00000000">
        <w:rPr>
          <w:b w:val="1"/>
          <w:bCs w:val="1"/>
          <w:i w:val="1"/>
          <w:iCs w:val="1"/>
          <w:sz w:val="56"/>
          <w:szCs w:val="56"/>
          <w:vertAlign w:val="subscript"/>
          <w:rtl w:val="0"/>
        </w:rPr>
        <w:t xml:space="preserve">Equipe técnica: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sz w:val="42"/>
          <w:szCs w:val="42"/>
          <w:vertAlign w:val="subscript"/>
        </w:rPr>
      </w:pPr>
      <w:r w:rsidDel="00000000" w:rsidR="00000000" w:rsidRPr="00000000">
        <w:rPr>
          <w:b w:val="1"/>
          <w:bCs w:val="1"/>
          <w:sz w:val="42"/>
          <w:szCs w:val="42"/>
          <w:vertAlign w:val="subscript"/>
          <w:rtl w:val="0"/>
        </w:rPr>
        <w:t xml:space="preserve">Vítor Camargo</w:t>
      </w:r>
    </w:p>
    <w:p w:rsidR="00000000" w:rsidDel="00000000" w:rsidP="00000000" w:rsidRDefault="00000000" w:rsidRPr="00000000" w14:paraId="00000010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i w:val="1"/>
          <w:iCs w:val="1"/>
          <w:sz w:val="42"/>
          <w:szCs w:val="42"/>
          <w:vertAlign w:val="subscript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vertAlign w:val="subscript"/>
          <w:rtl w:val="0"/>
        </w:rPr>
        <w:t xml:space="preserve">Luís Eduardo Carvalho Ferreira</w:t>
      </w:r>
    </w:p>
    <w:p w:rsidR="00000000" w:rsidDel="00000000" w:rsidP="00000000" w:rsidRDefault="00000000" w:rsidRPr="00000000" w14:paraId="00000011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i w:val="1"/>
          <w:iCs w:val="1"/>
          <w:sz w:val="42"/>
          <w:szCs w:val="42"/>
          <w:vertAlign w:val="subscript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vertAlign w:val="subscript"/>
          <w:rtl w:val="0"/>
        </w:rPr>
        <w:t xml:space="preserve">Rodrigo Seabra Vieira</w:t>
      </w:r>
    </w:p>
    <w:p w:rsidR="00000000" w:rsidDel="00000000" w:rsidP="00000000" w:rsidRDefault="00000000" w:rsidRPr="00000000" w14:paraId="00000012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i w:val="1"/>
          <w:iCs w:val="1"/>
          <w:sz w:val="42"/>
          <w:szCs w:val="42"/>
          <w:vertAlign w:val="subscript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vertAlign w:val="subscript"/>
          <w:rtl w:val="0"/>
        </w:rPr>
        <w:t xml:space="preserve">Raphael Savini Bourrus Henriques</w:t>
      </w:r>
    </w:p>
    <w:p w:rsidR="00000000" w:rsidDel="00000000" w:rsidP="00000000" w:rsidRDefault="00000000" w:rsidRPr="00000000" w14:paraId="00000013">
      <w:pPr>
        <w:tabs>
          <w:tab w:val="left" w:leader="none" w:pos="360"/>
        </w:tabs>
        <w:spacing w:line="240" w:lineRule="auto"/>
        <w:jc w:val="center"/>
        <w:rPr>
          <w:b w:val="1"/>
          <w:bCs w:val="1"/>
          <w:i w:val="1"/>
          <w:iCs w:val="1"/>
          <w:sz w:val="42"/>
          <w:szCs w:val="42"/>
          <w:vertAlign w:val="subscript"/>
        </w:rPr>
      </w:pPr>
      <w:r w:rsidDel="00000000" w:rsidR="00000000" w:rsidRPr="00000000">
        <w:rPr>
          <w:b w:val="1"/>
          <w:bCs w:val="1"/>
          <w:i w:val="1"/>
          <w:iCs w:val="1"/>
          <w:sz w:val="42"/>
          <w:szCs w:val="42"/>
          <w:vertAlign w:val="subscript"/>
          <w:rtl w:val="0"/>
        </w:rPr>
        <w:t xml:space="preserve">João Pedro de Melo Naves</w:t>
      </w:r>
    </w:p>
    <w:p w:rsidR="00000000" w:rsidDel="00000000" w:rsidP="00000000" w:rsidRDefault="00000000" w:rsidRPr="00000000" w14:paraId="00000014">
      <w:pPr>
        <w:tabs>
          <w:tab w:val="left" w:leader="none" w:pos="360"/>
        </w:tabs>
        <w:spacing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114300" distR="114300">
            <wp:extent cx="899160" cy="428625"/>
            <wp:effectExtent b="0" l="0" r="0" t="0"/>
            <wp:docPr descr="https://admin.google.com/u/2/ac/images/logo.gif?uid=101651800135607963587&amp;service=google_gsuite" id="2" name="image1.png"/>
            <a:graphic>
              <a:graphicData uri="http://schemas.openxmlformats.org/drawingml/2006/picture">
                <pic:pic>
                  <pic:nvPicPr>
                    <pic:cNvPr descr="https://admin.google.com/u/2/ac/images/logo.gif?uid=101651800135607963587&amp;service=google_gsuit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9160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Modelo de Documento de Definição de Requisitos - DDR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360"/>
        </w:tabs>
        <w:spacing w:line="240" w:lineRule="auto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rFonts w:ascii="Times New Roman" w:cs="Times New Roman" w:eastAsia="Times New Roman" w:hAnsi="Times New Roman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7">
            <w:pPr>
              <w:pStyle w:val="Heading1"/>
              <w:keepNext w:val="1"/>
              <w:keepLines w:val="1"/>
              <w:spacing w:line="240" w:lineRule="auto"/>
              <w:rPr/>
            </w:pPr>
            <w:bookmarkStart w:colFirst="0" w:colLast="0" w:name="_iux1r7qxei9g" w:id="1"/>
            <w:bookmarkEnd w:id="1"/>
            <w:r w:rsidDel="00000000" w:rsidR="00000000" w:rsidRPr="00000000">
              <w:rPr>
                <w:rtl w:val="0"/>
              </w:rPr>
              <w:t xml:space="preserve">HISTÓRICO DE REVISÕES</w:t>
            </w:r>
          </w:p>
        </w:tc>
      </w:tr>
    </w:tbl>
    <w:p w:rsidR="00000000" w:rsidDel="00000000" w:rsidP="00000000" w:rsidRDefault="00000000" w:rsidRPr="00000000" w14:paraId="00000018">
      <w:pPr>
        <w:keepLines w:val="1"/>
        <w:spacing w:line="240" w:lineRule="auto"/>
        <w:rPr>
          <w:rFonts w:ascii="Verdana" w:cs="Verdana" w:eastAsia="Verdana" w:hAnsi="Verdana"/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608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68"/>
        <w:gridCol w:w="180"/>
        <w:gridCol w:w="3600"/>
        <w:gridCol w:w="180"/>
        <w:gridCol w:w="3780"/>
        <w:tblGridChange w:id="0">
          <w:tblGrid>
            <w:gridCol w:w="1868"/>
            <w:gridCol w:w="180"/>
            <w:gridCol w:w="3600"/>
            <w:gridCol w:w="180"/>
            <w:gridCol w:w="3780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19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Autor/Participantes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Limitação Gráfica: O jogo será desenvolvido inteiramente e exclusivamente na tecnologia de 2D Pixel Art.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0" w:line="24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94.8632812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Restrição de Cutscenes: Fica restrito o uso de vídeos (cutscenes) ou interrupções de gameplay longas para explicar o "Brasil Profundo". O jogador deve permanecer no controle o máximo de tempo possível (estilo Metroidvania ou RPG clássico).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54.824218749999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17/03/2026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Lines w:val="1"/>
              <w:spacing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Escopo Geográfico do Jogo: Para manter a qualidade do Pixel Art e não estourar o tempo de desenvolvimento, a ambientação deve se restringir a 1 ou 2 biomas brasileiros específicos (ex: Mata Atlântica e Caatinga), em vez de tentar representar o país inteiro de uma vez.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Lines w:val="1"/>
        <w:spacing w:line="240" w:lineRule="auto"/>
        <w:ind w:right="-318.3307086614159"/>
        <w:jc w:val="both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1"/>
        <w:spacing w:line="240" w:lineRule="auto"/>
        <w:jc w:val="both"/>
        <w:rPr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2F">
            <w:pPr>
              <w:pStyle w:val="Heading1"/>
              <w:keepNext w:val="1"/>
              <w:keepLines w:val="1"/>
              <w:spacing w:line="240" w:lineRule="auto"/>
              <w:rPr/>
            </w:pPr>
            <w:bookmarkStart w:colFirst="0" w:colLast="0" w:name="_430rjcbfndfv" w:id="2"/>
            <w:bookmarkEnd w:id="2"/>
            <w:r w:rsidDel="00000000" w:rsidR="00000000" w:rsidRPr="00000000">
              <w:rPr>
                <w:rtl w:val="0"/>
              </w:rPr>
              <w:t xml:space="preserve">RESPONSÁVEIS PELA VALIDAÇÃO</w:t>
            </w:r>
          </w:p>
        </w:tc>
      </w:tr>
    </w:tbl>
    <w:p w:rsidR="00000000" w:rsidDel="00000000" w:rsidP="00000000" w:rsidRDefault="00000000" w:rsidRPr="00000000" w14:paraId="00000030">
      <w:pPr>
        <w:keepLines w:val="1"/>
        <w:spacing w:line="240" w:lineRule="auto"/>
        <w:jc w:val="both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8"/>
        <w:gridCol w:w="180"/>
        <w:gridCol w:w="2520"/>
        <w:gridCol w:w="180"/>
        <w:gridCol w:w="3091"/>
        <w:tblGridChange w:id="0">
          <w:tblGrid>
            <w:gridCol w:w="3668"/>
            <w:gridCol w:w="180"/>
            <w:gridCol w:w="2520"/>
            <w:gridCol w:w="180"/>
            <w:gridCol w:w="30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1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REPRESENTANTE CLIENTE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3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TELEFONE /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DATA /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Lines w:val="1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3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Lines w:val="1"/>
        <w:spacing w:line="240" w:lineRule="auto"/>
        <w:rPr>
          <w:sz w:val="6"/>
          <w:szCs w:val="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68"/>
        <w:gridCol w:w="180"/>
        <w:gridCol w:w="2520"/>
        <w:gridCol w:w="180"/>
        <w:gridCol w:w="3091"/>
        <w:tblGridChange w:id="0">
          <w:tblGrid>
            <w:gridCol w:w="3668"/>
            <w:gridCol w:w="180"/>
            <w:gridCol w:w="2520"/>
            <w:gridCol w:w="180"/>
            <w:gridCol w:w="3091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C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REPRESENTANTE EQUIPE TÉCNICA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3E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TELEFONE / E-MAIL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tcMar>
              <w:top w:w="0.0" w:type="dxa"/>
              <w:left w:w="108.0" w:type="dxa"/>
              <w:bottom w:w="0.0" w:type="dxa"/>
              <w:right w:w="108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1"/>
              <w:keepLines w:val="1"/>
              <w:spacing w:line="240" w:lineRule="auto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16"/>
                <w:szCs w:val="16"/>
                <w:rtl w:val="0"/>
              </w:rPr>
              <w:t xml:space="preserve">DATA / ASSINATURA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2">
            <w:pPr>
              <w:keepLines w:val="1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7">
            <w:pPr>
              <w:keepLines w:val="1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B">
            <w:pPr>
              <w:spacing w:line="240" w:lineRule="auto"/>
              <w:rPr>
                <w:sz w:val="20"/>
                <w:szCs w:val="20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C">
            <w:pPr>
              <w:keepLines w:val="1"/>
              <w:spacing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4D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08.0" w:type="dxa"/>
              <w:bottom w:w="0.0" w:type="dxa"/>
              <w:right w:w="108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>
                <w:color w:val="80808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keepLines w:val="1"/>
        <w:spacing w:line="240" w:lineRule="auto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Lines w:val="1"/>
        <w:spacing w:line="240" w:lineRule="auto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Lines w:val="1"/>
        <w:spacing w:line="240" w:lineRule="auto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Lines w:val="1"/>
        <w:spacing w:line="240" w:lineRule="auto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rPr>
          <w:rFonts w:ascii="Verdana" w:cs="Verdana" w:eastAsia="Verdana" w:hAnsi="Verdana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55">
            <w:pPr>
              <w:pStyle w:val="Heading1"/>
              <w:keepNext w:val="1"/>
              <w:keepLines w:val="1"/>
              <w:spacing w:after="120" w:line="240" w:lineRule="auto"/>
              <w:rPr/>
            </w:pPr>
            <w:bookmarkStart w:colFirst="0" w:colLast="0" w:name="_2i5vlw20cbly" w:id="3"/>
            <w:bookmarkEnd w:id="3"/>
            <w:r w:rsidDel="00000000" w:rsidR="00000000" w:rsidRPr="00000000">
              <w:rPr>
                <w:rtl w:val="0"/>
              </w:rPr>
              <w:t xml:space="preserve">SUMÁRIO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rFonts w:ascii="Tahoma" w:cs="Tahoma" w:eastAsia="Tahoma" w:hAnsi="Tahom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sdt>
            <w:sdtPr>
              <w:id w:val="-973139327"/>
              <w:docPartObj>
                <w:docPartGallery w:val="Table of Contents"/>
                <w:docPartUnique w:val="1"/>
              </w:docPartObj>
            </w:sdtPr>
            <w:sdtContent>
              <w:p w:rsidR="00000000" w:rsidDel="00000000" w:rsidP="00000000" w:rsidRDefault="00000000" w:rsidRPr="00000000" w14:paraId="00000057">
                <w:pPr>
                  <w:tabs>
                    <w:tab w:val="right" w:leader="none" w:pos="9345"/>
                  </w:tabs>
                  <w:spacing w:after="120"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fldChar w:fldCharType="begin"/>
                  <w:instrText xml:space="preserve"> TOC \h \u \z \t "Heading 1,1,Heading 2,2,Heading 3,3,"</w:instrText>
                  <w:fldChar w:fldCharType="separate"/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1. INTRODUÇÃO</w:t>
                  <w:tab/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8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Calibri" w:cs="Calibri" w:eastAsia="Calibri" w:hAnsi="Calibri"/>
                  </w:rPr>
                </w:pPr>
                <w:hyperlink r:id="rId7">
                  <w:r w:rsidDel="00000000" w:rsidR="00000000" w:rsidRPr="00000000">
                    <w:rPr>
                      <w:rFonts w:ascii="Times New Roman" w:cs="Times New Roman" w:eastAsia="Times New Roman" w:hAnsi="Times New Roman"/>
                      <w:b w:val="1"/>
                      <w:bCs w:val="1"/>
                      <w:smallCaps w:val="1"/>
                      <w:rtl w:val="0"/>
                    </w:rPr>
                    <w:t xml:space="preserve">1.1 Objetivo</w:t>
                    <w:tab/>
                    <w:t xml:space="preserve">4</w:t>
                  </w:r>
                </w:hyperlink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9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1.2 Escopo</w:t>
                  <w:tab/>
                  <w:t xml:space="preserve">4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A">
                <w:pPr>
                  <w:tabs>
                    <w:tab w:val="right" w:leader="none" w:pos="9345"/>
                  </w:tabs>
                  <w:spacing w:after="120"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2. REQUISITOS FUNCIONAIS (EAS e Casos de Uso)</w:t>
                  <w:tab/>
                  <w:t xml:space="preserve">5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B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Calibri" w:cs="Calibri" w:eastAsia="Calibri" w:hAnsi="Calibri"/>
                  </w:rPr>
                </w:pPr>
                <w:bookmarkStart w:colFirst="0" w:colLast="0" w:name="_tbkdzce1804j" w:id="4"/>
                <w:bookmarkEnd w:id="4"/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2.1 Priorização</w:t>
                  <w:tab/>
                  <w:t xml:space="preserve">5</w:t>
                  <w:tab/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C">
                <w:pPr>
                  <w:tabs>
                    <w:tab w:val="right" w:leader="none" w:pos="9345"/>
                  </w:tabs>
                  <w:spacing w:after="120" w:line="240" w:lineRule="auto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3. REQUISITOS DE QUALIDADE E RESTRIÇÕES</w:t>
                  <w:tab/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D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3.1 Requisitos de Qualidade</w:t>
                  <w:tab/>
                  <w:t xml:space="preserve">6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5E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3.2 Restrições                                                                                                                                                            6</w:t>
                </w:r>
              </w:p>
              <w:p w:rsidR="00000000" w:rsidDel="00000000" w:rsidP="00000000" w:rsidRDefault="00000000" w:rsidRPr="00000000" w14:paraId="0000005F">
                <w:pPr>
                  <w:tabs>
                    <w:tab w:val="right" w:leader="none" w:pos="9345"/>
                  </w:tabs>
                  <w:spacing w:after="120" w:line="240" w:lineRule="auto"/>
                  <w:ind w:left="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4. REQUISITOS DE DADOS</w:t>
                  <w:tab/>
                  <w:t xml:space="preserve">7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0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4.1 Requisitos de Dados </w:t>
                  <w:tab/>
                  <w:t xml:space="preserve">7</w:t>
                </w:r>
              </w:p>
              <w:p w:rsidR="00000000" w:rsidDel="00000000" w:rsidP="00000000" w:rsidRDefault="00000000" w:rsidRPr="00000000" w14:paraId="00000061">
                <w:pPr>
                  <w:tabs>
                    <w:tab w:val="right" w:leader="none" w:pos="9345"/>
                  </w:tabs>
                  <w:spacing w:after="120" w:line="240" w:lineRule="auto"/>
                  <w:ind w:left="0"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5. INTERFACE                                                                                                                                                              8</w:t>
                </w:r>
              </w:p>
              <w:p w:rsidR="00000000" w:rsidDel="00000000" w:rsidP="00000000" w:rsidRDefault="00000000" w:rsidRPr="00000000" w14:paraId="00000062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5.1 Descrição</w:t>
                  <w:tab/>
                  <w:t xml:space="preserve">8</w:t>
                </w:r>
              </w:p>
              <w:p w:rsidR="00000000" w:rsidDel="00000000" w:rsidP="00000000" w:rsidRDefault="00000000" w:rsidRPr="00000000" w14:paraId="00000063">
                <w:pPr>
                  <w:tabs>
                    <w:tab w:val="right" w:leader="none" w:pos="9345"/>
                  </w:tabs>
                  <w:spacing w:after="120" w:line="240" w:lineRule="auto"/>
                  <w:ind w:left="0" w:firstLine="0"/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6. REGRAS DE EXECUÇÃO (Negócio)                                                                                                                    9</w:t>
                </w:r>
              </w:p>
              <w:p w:rsidR="00000000" w:rsidDel="00000000" w:rsidP="00000000" w:rsidRDefault="00000000" w:rsidRPr="00000000" w14:paraId="00000064">
                <w:pPr>
                  <w:tabs>
                    <w:tab w:val="right" w:leader="none" w:pos="9345"/>
                  </w:tabs>
                  <w:spacing w:after="120" w:line="240" w:lineRule="auto"/>
                  <w:ind w:left="200" w:firstLine="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rtl w:val="0"/>
                  </w:rPr>
                  <w:t xml:space="preserve">6.1 Regras de Execução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smallCaps w:val="1"/>
                    <w:sz w:val="20"/>
                    <w:szCs w:val="20"/>
                    <w:rtl w:val="0"/>
                  </w:rPr>
                  <w:tab/>
                  <w:t xml:space="preserve">9</w:t>
                </w:r>
                <w:r w:rsidDel="00000000" w:rsidR="00000000" w:rsidRPr="00000000">
                  <w:rPr>
                    <w:rtl w:val="0"/>
                  </w:rPr>
                </w:r>
                <w:r w:rsidDel="00000000" w:rsidR="00000000" w:rsidRPr="00000000">
                  <w:fldChar w:fldCharType="end"/>
                </w:r>
              </w:p>
            </w:sdtContent>
          </w:sdt>
          <w:p w:rsidR="00000000" w:rsidDel="00000000" w:rsidP="00000000" w:rsidRDefault="00000000" w:rsidRPr="00000000" w14:paraId="00000065">
            <w:pPr>
              <w:spacing w:after="120" w:line="240" w:lineRule="auto"/>
              <w:ind w:left="113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jc w:val="center"/>
        <w:rPr>
          <w:b w:val="1"/>
          <w:bCs w:val="1"/>
          <w:i w:val="1"/>
          <w:iCs w:val="1"/>
          <w:sz w:val="40"/>
          <w:szCs w:val="40"/>
          <w:vertAlign w:val="sub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jc w:val="center"/>
        <w:rPr>
          <w:rFonts w:ascii="Times New Roman" w:cs="Times New Roman" w:eastAsia="Times New Roman" w:hAnsi="Times New Roman"/>
          <w:color w:val="ff0000"/>
          <w:sz w:val="18"/>
          <w:szCs w:val="18"/>
        </w:rPr>
      </w:pPr>
      <w:bookmarkStart w:colFirst="0" w:colLast="0" w:name="_rznia65ms680" w:id="5"/>
      <w:bookmarkEnd w:id="5"/>
      <w:r w:rsidDel="00000000" w:rsidR="00000000" w:rsidRPr="00000000">
        <w:rPr>
          <w:rtl w:val="0"/>
        </w:rPr>
      </w:r>
    </w:p>
    <w:tbl>
      <w:tblPr>
        <w:tblStyle w:val="Table7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3">
            <w:pPr>
              <w:pStyle w:val="Heading1"/>
              <w:keepNext w:val="1"/>
              <w:keepLines w:val="1"/>
              <w:spacing w:line="240" w:lineRule="auto"/>
              <w:rPr>
                <w:sz w:val="16"/>
                <w:szCs w:val="16"/>
              </w:rPr>
            </w:pPr>
            <w:bookmarkStart w:colFirst="0" w:colLast="0" w:name="_83eqd6yxorya" w:id="6"/>
            <w:bookmarkEnd w:id="6"/>
            <w:r w:rsidDel="00000000" w:rsidR="00000000" w:rsidRPr="00000000">
              <w:rPr>
                <w:sz w:val="16"/>
                <w:szCs w:val="16"/>
                <w:rtl w:val="0"/>
              </w:rPr>
              <w:t xml:space="preserve">1.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INTRODUÇÃO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spacing w:line="240" w:lineRule="auto"/>
        <w:jc w:val="center"/>
        <w:rPr>
          <w:rFonts w:ascii="Times New Roman" w:cs="Times New Roman" w:eastAsia="Times New Roman" w:hAnsi="Times New Roman"/>
          <w:sz w:val="6"/>
          <w:szCs w:val="6"/>
        </w:rPr>
      </w:pPr>
      <w:bookmarkStart w:colFirst="0" w:colLast="0" w:name="_qjssfvpwph62" w:id="7"/>
      <w:bookmarkEnd w:id="7"/>
      <w:r w:rsidDel="00000000" w:rsidR="00000000" w:rsidRPr="00000000">
        <w:rPr>
          <w:rtl w:val="0"/>
        </w:rPr>
      </w:r>
    </w:p>
    <w:tbl>
      <w:tblPr>
        <w:tblStyle w:val="Table8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5">
            <w:pPr>
              <w:pStyle w:val="Heading2"/>
              <w:keepNext w:val="1"/>
              <w:keepLines w:val="1"/>
              <w:spacing w:line="240" w:lineRule="auto"/>
              <w:rPr/>
            </w:pPr>
            <w:bookmarkStart w:colFirst="0" w:colLast="0" w:name="_qj5r4wju1k45" w:id="8"/>
            <w:bookmarkEnd w:id="8"/>
            <w:r w:rsidDel="00000000" w:rsidR="00000000" w:rsidRPr="00000000">
              <w:rPr>
                <w:rtl w:val="0"/>
              </w:rPr>
              <w:t xml:space="preserve">1.1 Objetivo do Documento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spacing w:before="80" w:line="240" w:lineRule="auto"/>
              <w:ind w:left="11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Este documento tem por objetivo concentrar e organizar os requisitos de software identificados para a construção do jogo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"Entrenós: Sombras da Colônia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", desenvolvido no âmbito do Projeto Integrador. Ele visa fornecer todas as especificações e informações necessárias — incluindo requisitos funcionais, requisitos de qualidade (não funcionais), restrições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design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 regras de execução — para guiar de forma clara as fases de implementação, testes e homologação do sistema por parte da equipe de desenvolvimento.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before="80" w:line="240" w:lineRule="auto"/>
              <w:ind w:left="11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spacing w:line="240" w:lineRule="auto"/>
        <w:jc w:val="center"/>
        <w:rPr>
          <w:rFonts w:ascii="Times New Roman" w:cs="Times New Roman" w:eastAsia="Times New Roman" w:hAnsi="Times New Roman"/>
          <w:sz w:val="6"/>
          <w:szCs w:val="6"/>
        </w:rPr>
      </w:pPr>
      <w:bookmarkStart w:colFirst="0" w:colLast="0" w:name="_qjssfvpwph62" w:id="7"/>
      <w:bookmarkEnd w:id="7"/>
      <w:r w:rsidDel="00000000" w:rsidR="00000000" w:rsidRPr="00000000">
        <w:rPr>
          <w:rtl w:val="0"/>
        </w:rPr>
      </w:r>
    </w:p>
    <w:tbl>
      <w:tblPr>
        <w:tblStyle w:val="Table9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4" w:val="dotted"/>
          <w:insideV w:color="000000" w:space="0" w:sz="4" w:val="dotted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79">
            <w:pPr>
              <w:pStyle w:val="Heading2"/>
              <w:keepNext w:val="1"/>
              <w:keepLines w:val="1"/>
              <w:spacing w:line="240" w:lineRule="auto"/>
              <w:rPr/>
            </w:pPr>
            <w:bookmarkStart w:colFirst="0" w:colLast="0" w:name="_hyy5rmd5pnnd" w:id="9"/>
            <w:bookmarkEnd w:id="9"/>
            <w:r w:rsidDel="00000000" w:rsidR="00000000" w:rsidRPr="00000000">
              <w:rPr>
                <w:rtl w:val="0"/>
              </w:rPr>
              <w:t xml:space="preserve">1.2 Escopo</w:t>
            </w:r>
          </w:p>
        </w:tc>
      </w:tr>
      <w:tr>
        <w:trPr>
          <w:cantSplit w:val="0"/>
          <w:trHeight w:val="397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 presente projeto abrange o desenvolvimento do jogo "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Entrenós: Sombras da Colônia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", um título em tecnologia 2D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Pixel Art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com forte ênfase na exploração e combate (semelhante aos géneros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Metroidvania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 RPG clássico). O âmbito do sistema inclui a implementação de mecânicas de movimentação ágil, combate tático responsivo, sistema de classes, criação de itens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crafting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 através da recolha de elementos da flora brasileira e a gestão de colecionáveis e entidades inimigas.</w:t>
            </w:r>
          </w:p>
          <w:p w:rsidR="00000000" w:rsidDel="00000000" w:rsidP="00000000" w:rsidRDefault="00000000" w:rsidRPr="00000000" w14:paraId="0000007B">
            <w:pPr>
              <w:spacing w:after="240" w:before="240" w:line="240" w:lineRule="auto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Fazem parte do escopo temático e geográfico a representação fiel e infantojuvenil do folclore brasileiro, afastando-se de visões infantis, com a recriação de um ou dois biomas específicos (como a Mata Atlântica e a Caatinga). O foco é proporcionar uma narrativa ambiental contínua, restringindo o uso de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cutscenes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ou longas interrupções, garantindo que o jogador permaneça no controle da ação na maior parte do tempo. Não farão parte do escopo a modelação em 3D, a representação de todos os biomas do país e a criação de mecânicas de multijogador (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multiplayer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7C">
            <w:pPr>
              <w:spacing w:before="80" w:line="240" w:lineRule="auto"/>
              <w:ind w:left="11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before="80" w:line="240" w:lineRule="auto"/>
              <w:ind w:left="113" w:firstLine="0"/>
              <w:jc w:val="both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keepNext w:val="1"/>
        <w:spacing w:after="60" w:before="120"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bookmarkStart w:colFirst="0" w:colLast="0" w:name="_u81y586h17v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1"/>
        <w:spacing w:after="60" w:before="120"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bookmarkStart w:colFirst="0" w:colLast="0" w:name="_888ohr598t2b" w:id="11"/>
      <w:bookmarkEnd w:id="11"/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spacing w:after="60" w:before="120" w:line="240" w:lineRule="auto"/>
        <w:rPr>
          <w:rFonts w:ascii="Tahoma" w:cs="Tahoma" w:eastAsia="Tahoma" w:hAnsi="Tahoma"/>
          <w:b w:val="1"/>
          <w:bCs w:val="1"/>
          <w:sz w:val="24"/>
          <w:szCs w:val="24"/>
        </w:rPr>
      </w:pPr>
      <w:bookmarkStart w:colFirst="0" w:colLast="0" w:name="_4l1nz6ccsif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40" w:lineRule="auto"/>
        <w:jc w:val="center"/>
        <w:rPr>
          <w:rFonts w:ascii="Times New Roman" w:cs="Times New Roman" w:eastAsia="Times New Roman" w:hAnsi="Times New Roman"/>
          <w:color w:val="ff0000"/>
          <w:sz w:val="18"/>
          <w:szCs w:val="18"/>
        </w:rPr>
      </w:pPr>
      <w:bookmarkStart w:colFirst="0" w:colLast="0" w:name="_rznia65ms680" w:id="5"/>
      <w:bookmarkEnd w:id="5"/>
      <w:r w:rsidDel="00000000" w:rsidR="00000000" w:rsidRPr="00000000">
        <w:rPr>
          <w:rtl w:val="0"/>
        </w:rPr>
      </w:r>
    </w:p>
    <w:tbl>
      <w:tblPr>
        <w:tblStyle w:val="Table10"/>
        <w:tblW w:w="9639.0" w:type="dxa"/>
        <w:jc w:val="left"/>
        <w:tblInd w:w="-68.0" w:type="dxa"/>
        <w:tblBorders>
          <w:top w:color="000000" w:space="0" w:sz="4" w:val="single"/>
          <w:left w:color="000000" w:space="0" w:sz="4" w:val="single"/>
          <w:bottom w:color="000000" w:space="0" w:sz="4" w:val="dotted"/>
          <w:right w:color="000000" w:space="0" w:sz="4" w:val="dotted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639"/>
        <w:tblGridChange w:id="0">
          <w:tblGrid>
            <w:gridCol w:w="9639"/>
          </w:tblGrid>
        </w:tblGridChange>
      </w:tblGrid>
      <w:tr>
        <w:trPr>
          <w:cantSplit w:val="0"/>
          <w:trHeight w:val="1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6e6e6" w:val="clear"/>
            <w:vAlign w:val="center"/>
          </w:tcPr>
          <w:p w:rsidR="00000000" w:rsidDel="00000000" w:rsidP="00000000" w:rsidRDefault="00000000" w:rsidRPr="00000000" w14:paraId="00000082">
            <w:pPr>
              <w:pStyle w:val="Heading1"/>
              <w:keepNext w:val="1"/>
              <w:keepLines w:val="1"/>
              <w:spacing w:line="240" w:lineRule="auto"/>
              <w:jc w:val="center"/>
              <w:rPr>
                <w:sz w:val="28"/>
                <w:szCs w:val="28"/>
              </w:rPr>
            </w:pPr>
            <w:bookmarkStart w:colFirst="0" w:colLast="0" w:name="_8ckf8wpm5xvq" w:id="13"/>
            <w:bookmarkEnd w:id="13"/>
            <w:r w:rsidDel="00000000" w:rsidR="00000000" w:rsidRPr="00000000">
              <w:rPr>
                <w:sz w:val="28"/>
                <w:szCs w:val="28"/>
                <w:rtl w:val="0"/>
              </w:rPr>
              <w:t xml:space="preserve">2. RFs Início</w:t>
            </w:r>
          </w:p>
        </w:tc>
      </w:tr>
    </w:tbl>
    <w:p w:rsidR="00000000" w:rsidDel="00000000" w:rsidP="00000000" w:rsidRDefault="00000000" w:rsidRPr="00000000" w14:paraId="00000083">
      <w:pPr>
        <w:keepNext w:val="1"/>
        <w:spacing w:after="60" w:before="120" w:line="240" w:lineRule="auto"/>
        <w:jc w:val="center"/>
        <w:rPr>
          <w:b w:val="1"/>
          <w:bCs w:val="1"/>
          <w:i w:val="1"/>
          <w:iCs w:val="1"/>
          <w:sz w:val="28"/>
          <w:szCs w:val="28"/>
          <w:vertAlign w:val="subscript"/>
        </w:rPr>
      </w:pPr>
      <w:bookmarkStart w:colFirst="0" w:colLast="0" w:name="_e8m70iocmu1q" w:id="14"/>
      <w:bookmarkEnd w:id="14"/>
      <w:r w:rsidDel="00000000" w:rsidR="00000000" w:rsidRPr="00000000">
        <w:rPr>
          <w:rtl w:val="0"/>
        </w:rPr>
      </w:r>
    </w:p>
    <w:tbl>
      <w:tblPr>
        <w:tblStyle w:val="Table11"/>
        <w:tblpPr w:leftFromText="180" w:rightFromText="180" w:topFromText="180" w:bottomFromText="180" w:vertAnchor="text" w:horzAnchor="text" w:tblpX="30" w:tblpY="0"/>
        <w:tblW w:w="95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75"/>
        <w:gridCol w:w="7650"/>
        <w:tblGridChange w:id="0">
          <w:tblGrid>
            <w:gridCol w:w="1875"/>
            <w:gridCol w:w="7650"/>
          </w:tblGrid>
        </w:tblGridChange>
      </w:tblGrid>
      <w:tr>
        <w:trPr>
          <w:cantSplit w:val="0"/>
          <w:trHeight w:val="1207.9101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4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IDENTIFICADOR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5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REQUISITO FUNCIONAL</w:t>
            </w:r>
          </w:p>
        </w:tc>
      </w:tr>
      <w:tr>
        <w:trPr>
          <w:cantSplit w:val="0"/>
          <w:trHeight w:val="978.3594728821321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RF1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Sistema de combate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RF2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Sistema de movimentação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RF3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B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Sistema de Classes</w:t>
            </w:r>
          </w:p>
        </w:tc>
      </w:tr>
      <w:tr>
        <w:trPr>
          <w:cantSplit w:val="0"/>
          <w:trHeight w:val="1410.8056640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C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RF4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D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Sistema de Crafting (Criação): O jogador deve poder combinar elementos da flora brasileira coletados no cenário (ervas, cipós, resinas) para criar curativos, armadilhas ou óleos para armas, preparando-se para os combates contra os chefes.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E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RF5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8F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Sistema de colecionáveis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0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RF6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</w:tcPr>
          <w:p w:rsidR="00000000" w:rsidDel="00000000" w:rsidP="00000000" w:rsidRDefault="00000000" w:rsidRPr="00000000" w14:paraId="00000091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</w:rPr>
            </w:pPr>
            <w:bookmarkStart w:colFirst="0" w:colLast="0" w:name="_e8m70iocmu1q" w:id="14"/>
            <w:bookmarkEnd w:id="14"/>
            <w:r w:rsidDel="00000000" w:rsidR="00000000" w:rsidRPr="00000000">
              <w:rPr>
                <w:b w:val="1"/>
                <w:bCs w:val="1"/>
                <w:i w:val="1"/>
                <w:iCs w:val="1"/>
                <w:sz w:val="28"/>
                <w:szCs w:val="28"/>
                <w:vertAlign w:val="subscript"/>
                <w:rtl w:val="0"/>
              </w:rPr>
              <w:t xml:space="preserve">Sistema de entidades</w:t>
            </w:r>
          </w:p>
        </w:tc>
      </w:tr>
    </w:tbl>
    <w:p w:rsidR="00000000" w:rsidDel="00000000" w:rsidP="00000000" w:rsidRDefault="00000000" w:rsidRPr="00000000" w14:paraId="00000092">
      <w:pPr>
        <w:keepNext w:val="1"/>
        <w:spacing w:after="60" w:before="120" w:line="240" w:lineRule="auto"/>
        <w:rPr>
          <w:sz w:val="20"/>
          <w:szCs w:val="20"/>
          <w:vertAlign w:val="subscript"/>
        </w:rPr>
      </w:pPr>
      <w:bookmarkStart w:colFirst="0" w:colLast="0" w:name="_e8m70iocmu1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keepLines w:val="0"/>
        <w:spacing w:before="280" w:line="240" w:lineRule="auto"/>
        <w:rPr>
          <w:sz w:val="36"/>
          <w:szCs w:val="36"/>
          <w:vertAlign w:val="subscript"/>
        </w:rPr>
      </w:pPr>
      <w:bookmarkStart w:colFirst="0" w:colLast="0" w:name="_unhn7ftpxnig" w:id="15"/>
      <w:bookmarkEnd w:id="15"/>
      <w:r w:rsidDel="00000000" w:rsidR="00000000" w:rsidRPr="00000000">
        <w:rPr>
          <w:sz w:val="36"/>
          <w:szCs w:val="36"/>
          <w:vertAlign w:val="subscript"/>
          <w:rtl w:val="0"/>
        </w:rPr>
        <w:t xml:space="preserve">2.2 Priorização dos Requisitos Funcionais</w:t>
      </w:r>
    </w:p>
    <w:p w:rsidR="00000000" w:rsidDel="00000000" w:rsidP="00000000" w:rsidRDefault="00000000" w:rsidRPr="00000000" w14:paraId="00000094">
      <w:pPr>
        <w:keepNext w:val="1"/>
        <w:spacing w:after="240" w:before="240" w:line="240" w:lineRule="auto"/>
        <w:rPr>
          <w:sz w:val="32"/>
          <w:szCs w:val="32"/>
          <w:vertAlign w:val="subscript"/>
        </w:rPr>
      </w:pPr>
      <w:bookmarkStart w:colFirst="0" w:colLast="0" w:name="_dyoc477hwace" w:id="16"/>
      <w:bookmarkEnd w:id="16"/>
      <w:r w:rsidDel="00000000" w:rsidR="00000000" w:rsidRPr="00000000">
        <w:rPr>
          <w:sz w:val="32"/>
          <w:szCs w:val="32"/>
          <w:vertAlign w:val="subscript"/>
          <w:rtl w:val="0"/>
        </w:rPr>
        <w:t xml:space="preserve">A tabela a seguir define a prioridade de implementação de cada requisito funcional, auxiliando o planeamento do desenvolvimento do jogo:</w:t>
      </w:r>
    </w:p>
    <w:p w:rsidR="00000000" w:rsidDel="00000000" w:rsidP="00000000" w:rsidRDefault="00000000" w:rsidRPr="00000000" w14:paraId="00000095">
      <w:pPr>
        <w:keepNext w:val="1"/>
        <w:spacing w:after="60" w:before="120" w:line="240" w:lineRule="auto"/>
        <w:jc w:val="center"/>
        <w:rPr>
          <w:b w:val="1"/>
          <w:bCs w:val="1"/>
          <w:i w:val="1"/>
          <w:iCs w:val="1"/>
          <w:sz w:val="28"/>
          <w:szCs w:val="28"/>
          <w:vertAlign w:val="subscript"/>
        </w:rPr>
      </w:pPr>
      <w:bookmarkStart w:colFirst="0" w:colLast="0" w:name="_dyoc477hwace" w:id="16"/>
      <w:bookmarkEnd w:id="16"/>
      <w:r w:rsidDel="00000000" w:rsidR="00000000" w:rsidRPr="00000000">
        <w:rPr>
          <w:rtl w:val="0"/>
        </w:rPr>
      </w:r>
    </w:p>
    <w:tbl>
      <w:tblPr>
        <w:tblStyle w:val="Table12"/>
        <w:tblW w:w="6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3375"/>
        <w:gridCol w:w="1530"/>
        <w:tblGridChange w:id="0">
          <w:tblGrid>
            <w:gridCol w:w="2085"/>
            <w:gridCol w:w="3375"/>
            <w:gridCol w:w="1530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IDENTIFICADOR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REQUISITO FUNCIONAL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PRIORIDADE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RF1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Sistema de combate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Alta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RF2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Sistema de movimentação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Alta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RF6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Sistema de entidades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Alta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RF3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Sistema de Classes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Média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RF4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Sistema de Crafting (Criação)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Média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RF5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Sistema de colecionáveis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Baixa</w:t>
            </w:r>
          </w:p>
        </w:tc>
      </w:tr>
    </w:tbl>
    <w:p w:rsidR="00000000" w:rsidDel="00000000" w:rsidP="00000000" w:rsidRDefault="00000000" w:rsidRPr="00000000" w14:paraId="000000AB">
      <w:pPr>
        <w:pStyle w:val="Heading1"/>
        <w:keepLines w:val="0"/>
        <w:spacing w:before="280" w:line="240" w:lineRule="auto"/>
        <w:rPr>
          <w:vertAlign w:val="subscript"/>
        </w:rPr>
      </w:pPr>
      <w:bookmarkStart w:colFirst="0" w:colLast="0" w:name="_a48afdwjedtl" w:id="17"/>
      <w:bookmarkEnd w:id="17"/>
      <w:r w:rsidDel="00000000" w:rsidR="00000000" w:rsidRPr="00000000">
        <w:rPr>
          <w:vertAlign w:val="subscript"/>
          <w:rtl w:val="0"/>
        </w:rPr>
        <w:t xml:space="preserve">3. REQUISITOS DE QUALIDADE E RESTRIÇÕES</w:t>
      </w:r>
    </w:p>
    <w:p w:rsidR="00000000" w:rsidDel="00000000" w:rsidP="00000000" w:rsidRDefault="00000000" w:rsidRPr="00000000" w14:paraId="000000AC">
      <w:pPr>
        <w:keepNext w:val="1"/>
        <w:spacing w:after="240" w:before="240" w:line="240" w:lineRule="auto"/>
        <w:rPr>
          <w:sz w:val="32"/>
          <w:szCs w:val="32"/>
          <w:vertAlign w:val="subscript"/>
        </w:rPr>
      </w:pPr>
      <w:bookmarkStart w:colFirst="0" w:colLast="0" w:name="_dyoc477hwace" w:id="16"/>
      <w:bookmarkEnd w:id="16"/>
      <w:r w:rsidDel="00000000" w:rsidR="00000000" w:rsidRPr="00000000">
        <w:rPr>
          <w:sz w:val="32"/>
          <w:szCs w:val="32"/>
          <w:vertAlign w:val="subscript"/>
          <w:rtl w:val="0"/>
        </w:rPr>
        <w:t xml:space="preserve">Nesta secção estão descritos os requisitos não funcionais, divididos entre atributos de qualidade que o jogo deve possuir e as restrições técnicas ou de design impostas ao projeto.</w:t>
      </w:r>
    </w:p>
    <w:p w:rsidR="00000000" w:rsidDel="00000000" w:rsidP="00000000" w:rsidRDefault="00000000" w:rsidRPr="00000000" w14:paraId="000000AD">
      <w:pPr>
        <w:keepNext w:val="1"/>
        <w:spacing w:after="60" w:before="120" w:line="240" w:lineRule="auto"/>
        <w:jc w:val="center"/>
        <w:rPr>
          <w:b w:val="1"/>
          <w:bCs w:val="1"/>
          <w:i w:val="1"/>
          <w:iCs w:val="1"/>
          <w:sz w:val="28"/>
          <w:szCs w:val="28"/>
          <w:vertAlign w:val="subscript"/>
        </w:rPr>
      </w:pPr>
      <w:bookmarkStart w:colFirst="0" w:colLast="0" w:name="_dyoc477hwace" w:id="16"/>
      <w:bookmarkEnd w:id="16"/>
      <w:r w:rsidDel="00000000" w:rsidR="00000000" w:rsidRPr="00000000">
        <w:rPr>
          <w:rtl w:val="0"/>
        </w:rPr>
      </w:r>
    </w:p>
    <w:tbl>
      <w:tblPr>
        <w:tblStyle w:val="Table13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5040"/>
        <w:gridCol w:w="1665"/>
        <w:tblGridChange w:id="0">
          <w:tblGrid>
            <w:gridCol w:w="2085"/>
            <w:gridCol w:w="5040"/>
            <w:gridCol w:w="166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IDENTIFICADOR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DESCRIÇÃO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TIPO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dyoc477hwace" w:id="16"/>
            <w:bookmarkEnd w:id="16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2"/>
        <w:keepNext w:val="1"/>
        <w:spacing w:after="60" w:before="120" w:line="240" w:lineRule="auto"/>
        <w:rPr>
          <w:vertAlign w:val="subscript"/>
        </w:rPr>
      </w:pPr>
      <w:bookmarkStart w:colFirst="0" w:colLast="0" w:name="_dyoc477hwace" w:id="16"/>
      <w:bookmarkEnd w:id="16"/>
      <w:r w:rsidDel="00000000" w:rsidR="00000000" w:rsidRPr="00000000">
        <w:rPr>
          <w:vertAlign w:val="subscript"/>
          <w:rtl w:val="0"/>
        </w:rPr>
        <w:t xml:space="preserve">3.1</w:t>
      </w:r>
    </w:p>
    <w:p w:rsidR="00000000" w:rsidDel="00000000" w:rsidP="00000000" w:rsidRDefault="00000000" w:rsidRPr="00000000" w14:paraId="000000C4">
      <w:pPr>
        <w:keepNext w:val="1"/>
        <w:spacing w:after="60" w:before="120" w:line="240" w:lineRule="auto"/>
        <w:jc w:val="center"/>
        <w:rPr>
          <w:b w:val="1"/>
          <w:bCs w:val="1"/>
          <w:i w:val="1"/>
          <w:iCs w:val="1"/>
          <w:sz w:val="28"/>
          <w:szCs w:val="28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rtl w:val="0"/>
        </w:rPr>
      </w:r>
    </w:p>
    <w:tbl>
      <w:tblPr>
        <w:tblStyle w:val="Table14"/>
        <w:tblW w:w="88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85"/>
        <w:gridCol w:w="6735"/>
        <w:tblGridChange w:id="0">
          <w:tblGrid>
            <w:gridCol w:w="2085"/>
            <w:gridCol w:w="673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IDENTIFICADOR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pStyle w:val="Heading1"/>
        <w:keepLines w:val="0"/>
        <w:spacing w:before="280" w:line="240" w:lineRule="auto"/>
        <w:rPr>
          <w:sz w:val="36"/>
          <w:szCs w:val="36"/>
          <w:vertAlign w:val="subscript"/>
        </w:rPr>
      </w:pPr>
      <w:bookmarkStart w:colFirst="0" w:colLast="0" w:name="_3b05r3u6063" w:id="19"/>
      <w:bookmarkEnd w:id="19"/>
      <w:r w:rsidDel="00000000" w:rsidR="00000000" w:rsidRPr="00000000">
        <w:rPr>
          <w:sz w:val="36"/>
          <w:szCs w:val="36"/>
          <w:vertAlign w:val="subscript"/>
          <w:rtl w:val="0"/>
        </w:rPr>
        <w:t xml:space="preserve">4. REQUISITOS DE DADOS</w:t>
      </w:r>
    </w:p>
    <w:p w:rsidR="00000000" w:rsidDel="00000000" w:rsidP="00000000" w:rsidRDefault="00000000" w:rsidRPr="00000000" w14:paraId="000000CE">
      <w:pPr>
        <w:keepNext w:val="1"/>
        <w:spacing w:after="240" w:before="240" w:line="240" w:lineRule="auto"/>
        <w:rPr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sz w:val="32"/>
          <w:szCs w:val="32"/>
          <w:vertAlign w:val="subscript"/>
          <w:rtl w:val="0"/>
        </w:rPr>
        <w:t xml:space="preserve">Nesta secção estão descritos os principais elementos de dados que serão processados e armazenados pelo sistema durante a execução do jogo, referentes ao estado das entidades e aos comandos do jogador.</w:t>
      </w:r>
    </w:p>
    <w:p w:rsidR="00000000" w:rsidDel="00000000" w:rsidP="00000000" w:rsidRDefault="00000000" w:rsidRPr="00000000" w14:paraId="000000CF">
      <w:pPr>
        <w:pStyle w:val="Heading2"/>
        <w:keepNext w:val="1"/>
        <w:spacing w:after="60" w:before="120" w:line="240" w:lineRule="auto"/>
        <w:rPr>
          <w:sz w:val="36"/>
          <w:szCs w:val="36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sz w:val="36"/>
          <w:szCs w:val="36"/>
          <w:vertAlign w:val="subscript"/>
          <w:rtl w:val="0"/>
        </w:rPr>
        <w:t xml:space="preserve">4.1 Requisitos de Dados </w:t>
      </w:r>
    </w:p>
    <w:p w:rsidR="00000000" w:rsidDel="00000000" w:rsidP="00000000" w:rsidRDefault="00000000" w:rsidRPr="00000000" w14:paraId="000000D0">
      <w:pPr>
        <w:keepNext w:val="1"/>
        <w:spacing w:after="60" w:before="120" w:line="240" w:lineRule="auto"/>
        <w:jc w:val="center"/>
        <w:rPr>
          <w:b w:val="1"/>
          <w:bCs w:val="1"/>
          <w:i w:val="1"/>
          <w:iCs w:val="1"/>
          <w:sz w:val="28"/>
          <w:szCs w:val="28"/>
          <w:vertAlign w:val="subscript"/>
        </w:rPr>
      </w:pPr>
      <w:bookmarkStart w:colFirst="0" w:colLast="0" w:name="_dwuh7j1eo6ew" w:id="20"/>
      <w:bookmarkEnd w:id="20"/>
      <w:r w:rsidDel="00000000" w:rsidR="00000000" w:rsidRPr="00000000">
        <w:rPr>
          <w:rtl w:val="0"/>
        </w:rPr>
      </w:r>
    </w:p>
    <w:tbl>
      <w:tblPr>
        <w:tblStyle w:val="Table15"/>
        <w:tblW w:w="86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55"/>
        <w:gridCol w:w="615"/>
        <w:gridCol w:w="615"/>
        <w:gridCol w:w="615"/>
        <w:gridCol w:w="615"/>
        <w:gridCol w:w="3540"/>
        <w:gridCol w:w="1230"/>
        <w:tblGridChange w:id="0">
          <w:tblGrid>
            <w:gridCol w:w="1455"/>
            <w:gridCol w:w="615"/>
            <w:gridCol w:w="615"/>
            <w:gridCol w:w="615"/>
            <w:gridCol w:w="615"/>
            <w:gridCol w:w="3540"/>
            <w:gridCol w:w="1230"/>
          </w:tblGrid>
        </w:tblGridChange>
      </w:tblGrid>
      <w:tr>
        <w:trPr>
          <w:cantSplit w:val="0"/>
          <w:trHeight w:val="10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NOME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S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DESCRIÇÃO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  <w:rtl w:val="0"/>
              </w:rPr>
              <w:t xml:space="preserve">TIPO DO DADO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1"/>
              <w:spacing w:after="480" w:lineRule="auto"/>
              <w:jc w:val="center"/>
              <w:rPr>
                <w:b w:val="1"/>
                <w:bCs w:val="1"/>
                <w:i w:val="1"/>
                <w:iCs w:val="1"/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B">
      <w:pPr>
        <w:pStyle w:val="Heading1"/>
        <w:keepLines w:val="0"/>
        <w:spacing w:before="280" w:line="240" w:lineRule="auto"/>
        <w:rPr>
          <w:sz w:val="36"/>
          <w:szCs w:val="36"/>
          <w:vertAlign w:val="subscript"/>
        </w:rPr>
      </w:pPr>
      <w:bookmarkStart w:colFirst="0" w:colLast="0" w:name="_ojiu7pdynjf6" w:id="21"/>
      <w:bookmarkEnd w:id="21"/>
      <w:r w:rsidDel="00000000" w:rsidR="00000000" w:rsidRPr="00000000">
        <w:rPr>
          <w:sz w:val="36"/>
          <w:szCs w:val="36"/>
          <w:vertAlign w:val="subscript"/>
          <w:rtl w:val="0"/>
        </w:rPr>
        <w:t xml:space="preserve">5. INTERFACE</w:t>
      </w:r>
    </w:p>
    <w:p w:rsidR="00000000" w:rsidDel="00000000" w:rsidP="00000000" w:rsidRDefault="00000000" w:rsidRPr="00000000" w14:paraId="000000FC">
      <w:pPr>
        <w:keepNext w:val="1"/>
        <w:spacing w:after="240" w:before="240" w:line="240" w:lineRule="auto"/>
        <w:rPr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sz w:val="32"/>
          <w:szCs w:val="32"/>
          <w:vertAlign w:val="subscript"/>
          <w:rtl w:val="0"/>
        </w:rPr>
        <w:t xml:space="preserve">Nesta secção estão definidos os parâmetros e requisitos visuais para a interação do jogador com o sistema, garantindo que a usabilidade esteja alinhada com a atmosfera e as restrições técnicas do jogo.</w:t>
      </w:r>
    </w:p>
    <w:p w:rsidR="00000000" w:rsidDel="00000000" w:rsidP="00000000" w:rsidRDefault="00000000" w:rsidRPr="00000000" w14:paraId="000000FD">
      <w:pPr>
        <w:pStyle w:val="Heading2"/>
        <w:keepLines w:val="0"/>
        <w:spacing w:after="40" w:before="240" w:line="240" w:lineRule="auto"/>
        <w:rPr>
          <w:sz w:val="36"/>
          <w:szCs w:val="36"/>
          <w:vertAlign w:val="subscript"/>
        </w:rPr>
      </w:pPr>
      <w:bookmarkStart w:colFirst="0" w:colLast="0" w:name="_lzlu2afi2mhk" w:id="22"/>
      <w:bookmarkEnd w:id="22"/>
      <w:r w:rsidDel="00000000" w:rsidR="00000000" w:rsidRPr="00000000">
        <w:rPr>
          <w:sz w:val="36"/>
          <w:szCs w:val="36"/>
          <w:vertAlign w:val="subscript"/>
          <w:rtl w:val="0"/>
        </w:rPr>
        <w:t xml:space="preserve">5.1 Descrição</w:t>
      </w:r>
    </w:p>
    <w:p w:rsidR="00000000" w:rsidDel="00000000" w:rsidP="00000000" w:rsidRDefault="00000000" w:rsidRPr="00000000" w14:paraId="000000FE">
      <w:pPr>
        <w:keepNext w:val="1"/>
        <w:spacing w:after="240" w:before="240" w:line="240" w:lineRule="auto"/>
        <w:rPr>
          <w:b w:val="1"/>
          <w:bCs w:val="1"/>
          <w:i w:val="1"/>
          <w:iCs w:val="1"/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sz w:val="32"/>
          <w:szCs w:val="32"/>
          <w:vertAlign w:val="subscript"/>
          <w:rtl w:val="0"/>
        </w:rPr>
        <w:t xml:space="preserve">A interface do utilizador (HUD e Menus) será desenvolvida para ser altamente responsiva e imersiva, respeitando a estética 2D Pixel Art e a atmosfera de tensão do ambiente. O sistema de interface é composto pelos seguintes elementos principais</w:t>
      </w:r>
      <w:r w:rsidDel="00000000" w:rsidR="00000000" w:rsidRPr="00000000">
        <w:rPr>
          <w:b w:val="1"/>
          <w:bCs w:val="1"/>
          <w:i w:val="1"/>
          <w:iCs w:val="1"/>
          <w:sz w:val="32"/>
          <w:szCs w:val="32"/>
          <w:vertAlign w:val="subscript"/>
          <w:rtl w:val="0"/>
        </w:rPr>
        <w:t xml:space="preserve">:</w:t>
      </w:r>
    </w:p>
    <w:p w:rsidR="00000000" w:rsidDel="00000000" w:rsidP="00000000" w:rsidRDefault="00000000" w:rsidRPr="00000000" w14:paraId="000000FF">
      <w:pPr>
        <w:keepNext w:val="1"/>
        <w:numPr>
          <w:ilvl w:val="0"/>
          <w:numId w:val="1"/>
        </w:numPr>
        <w:spacing w:after="0" w:afterAutospacing="0" w:before="240" w:line="240" w:lineRule="auto"/>
        <w:ind w:left="720" w:hanging="360"/>
        <w:rPr>
          <w:b w:val="1"/>
          <w:bCs w:val="1"/>
          <w:i w:val="1"/>
          <w:iCs w:val="1"/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b w:val="1"/>
          <w:bCs w:val="1"/>
          <w:i w:val="1"/>
          <w:iCs w:val="1"/>
          <w:sz w:val="32"/>
          <w:szCs w:val="32"/>
          <w:vertAlign w:val="subscript"/>
          <w:rtl w:val="0"/>
        </w:rPr>
        <w:t xml:space="preserve">Ecrã de Jogo (HUD):</w:t>
      </w:r>
      <w:r w:rsidDel="00000000" w:rsidR="00000000" w:rsidRPr="00000000">
        <w:rPr>
          <w:sz w:val="32"/>
          <w:szCs w:val="32"/>
          <w:vertAlign w:val="subscript"/>
          <w:rtl w:val="0"/>
        </w:rPr>
        <w:t xml:space="preserve"> Deverá ser minimalista para não obstruir a visão da ação durante a jogabilidade. Exibirá apenas informações vitais da personagem (como barra de saúde e energia), itens rápidos equipados (curativos, óleos, armadilhas) e um minimapa integrado ao sistema de exploração gradativa (névoa de guerra).</w:t>
      </w:r>
    </w:p>
    <w:p w:rsidR="00000000" w:rsidDel="00000000" w:rsidP="00000000" w:rsidRDefault="00000000" w:rsidRPr="00000000" w14:paraId="00000100">
      <w:pPr>
        <w:keepNext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i w:val="1"/>
          <w:iCs w:val="1"/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b w:val="1"/>
          <w:bCs w:val="1"/>
          <w:i w:val="1"/>
          <w:iCs w:val="1"/>
          <w:sz w:val="32"/>
          <w:szCs w:val="32"/>
          <w:vertAlign w:val="subscript"/>
          <w:rtl w:val="0"/>
        </w:rPr>
        <w:t xml:space="preserve">Acessibilidade e Contraste:</w:t>
      </w:r>
      <w:r w:rsidDel="00000000" w:rsidR="00000000" w:rsidRPr="00000000">
        <w:rPr>
          <w:sz w:val="32"/>
          <w:szCs w:val="32"/>
          <w:vertAlign w:val="subscript"/>
          <w:rtl w:val="0"/>
        </w:rPr>
        <w:t xml:space="preserve"> Apesar do tema sombrio e noturno do jogo, a interface e os elementos de destaque no cenário utilizarão um esquema de cores de alto contraste. Isto garante que o jogador consiga distinguir facilmente ameaças, armadilhas ocultas no chão e plataformas interativas, sem prejudicar a paleta de cores original.</w:t>
      </w:r>
    </w:p>
    <w:p w:rsidR="00000000" w:rsidDel="00000000" w:rsidP="00000000" w:rsidRDefault="00000000" w:rsidRPr="00000000" w14:paraId="00000101">
      <w:pPr>
        <w:keepNext w:val="1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b w:val="1"/>
          <w:bCs w:val="1"/>
          <w:i w:val="1"/>
          <w:iCs w:val="1"/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b w:val="1"/>
          <w:bCs w:val="1"/>
          <w:i w:val="1"/>
          <w:iCs w:val="1"/>
          <w:sz w:val="32"/>
          <w:szCs w:val="32"/>
          <w:vertAlign w:val="subscript"/>
          <w:rtl w:val="0"/>
        </w:rPr>
        <w:t xml:space="preserve">Menus de Inventário e Crafting:</w:t>
      </w:r>
      <w:r w:rsidDel="00000000" w:rsidR="00000000" w:rsidRPr="00000000">
        <w:rPr>
          <w:sz w:val="32"/>
          <w:szCs w:val="32"/>
          <w:vertAlign w:val="subscript"/>
          <w:rtl w:val="0"/>
        </w:rPr>
        <w:t xml:space="preserve"> O sistema apresentará ecrãs dedicados e organizados para a gestão do sistema de colecionáveis, seleção de classes e um menu interativo de criação (crafting). Este menu deve permitir ao jogador combinar os recursos recolhidos (ervas, cipós, resinas) de forma clara e intuitiva.</w:t>
      </w:r>
    </w:p>
    <w:p w:rsidR="00000000" w:rsidDel="00000000" w:rsidP="00000000" w:rsidRDefault="00000000" w:rsidRPr="00000000" w14:paraId="00000102">
      <w:pPr>
        <w:keepNext w:val="1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b w:val="1"/>
          <w:bCs w:val="1"/>
          <w:i w:val="1"/>
          <w:iCs w:val="1"/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b w:val="1"/>
          <w:bCs w:val="1"/>
          <w:i w:val="1"/>
          <w:iCs w:val="1"/>
          <w:sz w:val="32"/>
          <w:szCs w:val="32"/>
          <w:vertAlign w:val="subscript"/>
          <w:rtl w:val="0"/>
        </w:rPr>
        <w:t xml:space="preserve">Feedback Visual e Sonoro: </w:t>
      </w:r>
      <w:r w:rsidDel="00000000" w:rsidR="00000000" w:rsidRPr="00000000">
        <w:rPr>
          <w:sz w:val="32"/>
          <w:szCs w:val="32"/>
          <w:vertAlign w:val="subscript"/>
          <w:rtl w:val="0"/>
        </w:rPr>
        <w:t xml:space="preserve">Toda a navegação e interação com os menus e a HUD terão input lag mínimo (resposta imediata) e estarão perfeitamente aliadas ao design de áudio. A interface emitirá sons específicos que reforçam o sucesso da criação de itens ou alertam sobre a falta de recursos, mantendo sempre o clima de suspense da floresta.</w:t>
      </w:r>
    </w:p>
    <w:p w:rsidR="00000000" w:rsidDel="00000000" w:rsidP="00000000" w:rsidRDefault="00000000" w:rsidRPr="00000000" w14:paraId="00000103">
      <w:pPr>
        <w:pStyle w:val="Heading1"/>
        <w:keepLines w:val="0"/>
        <w:spacing w:before="280" w:line="240" w:lineRule="auto"/>
        <w:rPr>
          <w:sz w:val="36"/>
          <w:szCs w:val="36"/>
          <w:vertAlign w:val="subscript"/>
        </w:rPr>
      </w:pPr>
      <w:bookmarkStart w:colFirst="0" w:colLast="0" w:name="_noq2han3jlzq" w:id="23"/>
      <w:bookmarkEnd w:id="2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keepLines w:val="0"/>
        <w:spacing w:before="280" w:line="240" w:lineRule="auto"/>
        <w:rPr>
          <w:sz w:val="36"/>
          <w:szCs w:val="36"/>
          <w:vertAlign w:val="subscript"/>
        </w:rPr>
      </w:pPr>
      <w:bookmarkStart w:colFirst="0" w:colLast="0" w:name="_6lwps4zd4l9r" w:id="24"/>
      <w:bookmarkEnd w:id="2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keepLines w:val="0"/>
        <w:spacing w:before="280" w:line="240" w:lineRule="auto"/>
        <w:rPr>
          <w:sz w:val="36"/>
          <w:szCs w:val="36"/>
          <w:vertAlign w:val="subscript"/>
        </w:rPr>
      </w:pPr>
      <w:bookmarkStart w:colFirst="0" w:colLast="0" w:name="_z8zq3kfqiyc6" w:id="25"/>
      <w:bookmarkEnd w:id="25"/>
      <w:r w:rsidDel="00000000" w:rsidR="00000000" w:rsidRPr="00000000">
        <w:rPr>
          <w:sz w:val="36"/>
          <w:szCs w:val="36"/>
          <w:vertAlign w:val="subscript"/>
          <w:rtl w:val="0"/>
        </w:rPr>
        <w:t xml:space="preserve">6. REGRAS DE EXECUÇÃO (Negócio)</w:t>
      </w:r>
    </w:p>
    <w:p w:rsidR="00000000" w:rsidDel="00000000" w:rsidP="00000000" w:rsidRDefault="00000000" w:rsidRPr="00000000" w14:paraId="00000106">
      <w:pPr>
        <w:keepNext w:val="1"/>
        <w:spacing w:after="240" w:before="240" w:line="240" w:lineRule="auto"/>
        <w:rPr>
          <w:sz w:val="32"/>
          <w:szCs w:val="32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sz w:val="32"/>
          <w:szCs w:val="32"/>
          <w:vertAlign w:val="subscript"/>
          <w:rtl w:val="0"/>
        </w:rPr>
        <w:t xml:space="preserve">Nesta secção estão definidas as regras de negócio e as diretrizes de execução que orientam as mecânicas do jogo, garantindo a coerência narrativa, temática e lógica do projeto durante a sua interação com o jogador.</w:t>
      </w:r>
    </w:p>
    <w:p w:rsidR="00000000" w:rsidDel="00000000" w:rsidP="00000000" w:rsidRDefault="00000000" w:rsidRPr="00000000" w14:paraId="00000107">
      <w:pPr>
        <w:keepNext w:val="1"/>
        <w:spacing w:after="60" w:before="120" w:line="240" w:lineRule="auto"/>
        <w:jc w:val="center"/>
        <w:rPr>
          <w:sz w:val="28"/>
          <w:szCs w:val="28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rtl w:val="0"/>
        </w:rPr>
      </w:r>
    </w:p>
    <w:tbl>
      <w:tblPr>
        <w:tblStyle w:val="Table16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0"/>
        <w:gridCol w:w="4920"/>
        <w:gridCol w:w="1815"/>
        <w:tblGridChange w:id="0">
          <w:tblGrid>
            <w:gridCol w:w="2100"/>
            <w:gridCol w:w="4920"/>
            <w:gridCol w:w="1815"/>
          </w:tblGrid>
        </w:tblGridChange>
      </w:tblGrid>
      <w:tr>
        <w:trPr>
          <w:cantSplit w:val="0"/>
          <w:trHeight w:val="133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vertAlign w:val="subscript"/>
                <w:rtl w:val="0"/>
              </w:rPr>
              <w:t xml:space="preserve">IDENTIFICADOR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vertAlign w:val="subscript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shd w:fill="efefef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b w:val="1"/>
                <w:bCs w:val="1"/>
                <w:color w:val="1f1f1f"/>
                <w:sz w:val="28"/>
                <w:szCs w:val="28"/>
                <w:vertAlign w:val="subscript"/>
                <w:rtl w:val="0"/>
              </w:rPr>
              <w:t xml:space="preserve">REQUISITO FUNCIONAL ASSOCIADO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90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45" w:hRule="atLeast"/>
          <w:tblHeader w:val="0"/>
        </w:trPr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7" w:val="single"/>
              <w:left w:color="1f1f1f" w:space="0" w:sz="7" w:val="single"/>
              <w:bottom w:color="1f1f1f" w:space="0" w:sz="7" w:val="single"/>
              <w:right w:color="1f1f1f" w:space="0" w:sz="7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1"/>
              <w:spacing w:after="480" w:lineRule="auto"/>
              <w:jc w:val="center"/>
              <w:rPr>
                <w:color w:val="1f1f1f"/>
                <w:sz w:val="28"/>
                <w:szCs w:val="28"/>
                <w:vertAlign w:val="subscript"/>
              </w:rPr>
            </w:pPr>
            <w:bookmarkStart w:colFirst="0" w:colLast="0" w:name="_q4odmql8fe9n" w:id="18"/>
            <w:bookmarkEnd w:id="18"/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1">
      <w:pPr>
        <w:keepNext w:val="1"/>
        <w:spacing w:after="60" w:before="120" w:line="240" w:lineRule="auto"/>
        <w:rPr>
          <w:sz w:val="40"/>
          <w:szCs w:val="40"/>
          <w:vertAlign w:val="subscript"/>
        </w:rPr>
      </w:pPr>
      <w:bookmarkStart w:colFirst="0" w:colLast="0" w:name="_q4odmql8fe9n" w:id="18"/>
      <w:bookmarkEnd w:id="18"/>
      <w:r w:rsidDel="00000000" w:rsidR="00000000" w:rsidRPr="00000000">
        <w:rPr>
          <w:rtl w:val="0"/>
        </w:rPr>
      </w:r>
    </w:p>
    <w:sectPr>
      <w:foot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12">
    <w:pPr>
      <w:jc w:val="right"/>
      <w:rPr>
        <w:vertAlign w:val="subscript"/>
      </w:rPr>
    </w:pPr>
    <w:r w:rsidDel="00000000" w:rsidR="00000000" w:rsidRPr="00000000">
      <w:rPr>
        <w:vertAlign w:val="subscript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28.0" w:type="dxa"/>
        <w:left w:w="68.0" w:type="dxa"/>
        <w:bottom w:w="17.0" w:type="dxa"/>
        <w:right w:w="68.0" w:type="dxa"/>
      </w:tblCellMar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docs.google.com/document/d/1B4G07TyBHMYgbVDJq6AUuUnQxCyBl3DM/edit#heading=h.o1n03xugvazx" TargetMode="Externa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