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6696563"/>
        <w:docPartObj>
          <w:docPartGallery w:val="Cover Pages"/>
          <w:docPartUnique/>
        </w:docPartObj>
      </w:sdtPr>
      <w:sdtEndPr>
        <w:rPr>
          <w:rFonts w:ascii="inherit" w:eastAsia="Times New Roman" w:hAnsi="inherit" w:cs="Helvetica"/>
          <w:color w:val="111111"/>
        </w:rPr>
      </w:sdtEndPr>
      <w:sdtContent>
        <w:p w:rsidR="00B86665" w:rsidRDefault="00B86665"/>
        <w:p w:rsidR="00B86665" w:rsidRDefault="00B86665">
          <w:pPr>
            <w:rPr>
              <w:rFonts w:ascii="inherit" w:eastAsia="Times New Roman" w:hAnsi="inherit" w:cs="Helvetica"/>
              <w:color w:val="11111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92733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6665" w:rsidRDefault="00B8666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 de diciembre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92733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6665" w:rsidRDefault="00B8666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 de diciembre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6665" w:rsidRDefault="006E342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Sena</w:t>
                                    </w:r>
                                  </w:p>
                                </w:sdtContent>
                              </w:sdt>
                              <w:p w:rsidR="00B86665" w:rsidRDefault="00B8666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E3426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Adsi</w:t>
                                    </w:r>
                                  </w:sdtContent>
                                </w:sdt>
                              </w:p>
                              <w:p w:rsidR="00B86665" w:rsidRDefault="006E342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E3426">
                                      <w:rPr>
                                        <w:color w:val="262626" w:themeColor="text1" w:themeTint="D9"/>
                                      </w:rPr>
                                      <w:t>1181639</w:t>
                                    </w:r>
                                  </w:sdtContent>
                                </w:sdt>
                                <w:r w:rsidR="00B86665">
                                  <w:rPr>
                                    <w:color w:val="262626" w:themeColor="text1" w:themeTint="D9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6665" w:rsidRDefault="006E342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Sena</w:t>
                              </w:r>
                            </w:p>
                          </w:sdtContent>
                        </w:sdt>
                        <w:p w:rsidR="00B86665" w:rsidRDefault="00B8666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E3426">
                                <w:rPr>
                                  <w:caps/>
                                  <w:color w:val="262626" w:themeColor="text1" w:themeTint="D9"/>
                                </w:rPr>
                                <w:t>Adsi</w:t>
                              </w:r>
                            </w:sdtContent>
                          </w:sdt>
                        </w:p>
                        <w:p w:rsidR="00B86665" w:rsidRDefault="006E342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E3426">
                                <w:rPr>
                                  <w:color w:val="262626" w:themeColor="text1" w:themeTint="D9"/>
                                </w:rPr>
                                <w:t>1181639</w:t>
                              </w:r>
                            </w:sdtContent>
                          </w:sdt>
                          <w:r w:rsidR="00B86665">
                            <w:rPr>
                              <w:color w:val="262626" w:themeColor="text1" w:themeTint="D9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665" w:rsidRDefault="00B8666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927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92733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92733" w:themeColor="text2" w:themeShade="BF"/>
                                        <w:sz w:val="52"/>
                                        <w:szCs w:val="52"/>
                                      </w:rPr>
                                      <w:t>Mecanismos de control y seguridad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6665" w:rsidRDefault="006E3426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 xml:space="preserve">Andres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>david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>gonzalez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>betancourt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86665" w:rsidRDefault="00B86665">
                          <w:pPr>
                            <w:pStyle w:val="Sinespaciado"/>
                            <w:jc w:val="right"/>
                            <w:rPr>
                              <w:caps/>
                              <w:color w:val="2927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92733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92733" w:themeColor="text2" w:themeShade="BF"/>
                                  <w:sz w:val="52"/>
                                  <w:szCs w:val="52"/>
                                </w:rPr>
                                <w:t>Mecanismos de control y seguridad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73545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6665" w:rsidRDefault="006E3426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 xml:space="preserve">Andres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>david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>gonzalez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>betancourt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72DF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inherit" w:eastAsia="Times New Roman" w:hAnsi="inherit" w:cs="Helvetica"/>
              <w:color w:val="111111"/>
            </w:rPr>
            <w:br w:type="page"/>
          </w:r>
        </w:p>
      </w:sdtContent>
    </w:sdt>
    <w:p w:rsidR="00B86665" w:rsidRDefault="00B86665" w:rsidP="006E3426">
      <w:pPr>
        <w:pStyle w:val="Ttulo2"/>
        <w:jc w:val="both"/>
      </w:pPr>
      <w:r>
        <w:lastRenderedPageBreak/>
        <w:t>1. SEGMENTACIÓN DE PROCESOS, PERFILES Y ROLES:</w:t>
      </w:r>
    </w:p>
    <w:p w:rsidR="00B86665" w:rsidRDefault="00655793" w:rsidP="006E3426">
      <w:pPr>
        <w:jc w:val="both"/>
      </w:pPr>
      <w:r>
        <w:t xml:space="preserve">En el mundo en el que vivimos cada </w:t>
      </w:r>
      <w:r w:rsidR="00E26F9C">
        <w:t>día</w:t>
      </w:r>
      <w:r>
        <w:t xml:space="preserve"> las conexiones son </w:t>
      </w:r>
      <w:r w:rsidR="00E26F9C">
        <w:t>más</w:t>
      </w:r>
      <w:r>
        <w:t xml:space="preserve"> agiles y lo que antes era una conexión de 30 segundos entre países hoy es de 2 segundos entre continentes y al acceder en la web a cualquier </w:t>
      </w:r>
      <w:r w:rsidR="00E26F9C">
        <w:t>página</w:t>
      </w:r>
      <w:r>
        <w:t xml:space="preserve"> no nos percatamos de la cantidad de saltos que hacen los paquetes para llegar a nosotros y los aplicativos web siempre son propensos a ataques ya que en ellos se almacena información importante. </w:t>
      </w:r>
    </w:p>
    <w:p w:rsidR="006E3426" w:rsidRDefault="00655793" w:rsidP="006E3426">
      <w:pPr>
        <w:jc w:val="both"/>
      </w:pPr>
      <w:r>
        <w:t xml:space="preserve">La segmentación se </w:t>
      </w:r>
      <w:r w:rsidR="00E26F9C">
        <w:t>realizará</w:t>
      </w:r>
      <w:r>
        <w:t xml:space="preserve"> en 3 </w:t>
      </w:r>
      <w:r w:rsidR="00E26F9C">
        <w:t>partes. La primera será los superadministradores o root que serán quienes tengan acceso en profundidad al sistema, bases de datos, código del aplicativo y demás esto para el tema de soporte técnico y configuraciones.</w:t>
      </w:r>
    </w:p>
    <w:p w:rsidR="00E26F9C" w:rsidRDefault="00E26F9C" w:rsidP="006E3426">
      <w:pPr>
        <w:jc w:val="both"/>
      </w:pPr>
      <w:r>
        <w:t>El segundo segmento serán los administradores locales que serán los usuarios Admin, estos usuarios tendrán permisos en el aplicativo para crear usuarios comunes, asignar permisos y demás todo esto sin afectar el funcionamiento del aplicativo.</w:t>
      </w:r>
    </w:p>
    <w:p w:rsidR="00E26F9C" w:rsidRDefault="00E26F9C" w:rsidP="006E3426">
      <w:pPr>
        <w:jc w:val="both"/>
      </w:pPr>
      <w:r>
        <w:t>Finalmente están los usuarios comunes y tendrán permisos básicos para realizar sus labores.</w:t>
      </w:r>
    </w:p>
    <w:p w:rsidR="00E26F9C" w:rsidRDefault="00E26F9C" w:rsidP="006E3426">
      <w:pPr>
        <w:jc w:val="both"/>
      </w:pPr>
    </w:p>
    <w:p w:rsidR="00B86665" w:rsidRDefault="00B86665" w:rsidP="006E3426">
      <w:pPr>
        <w:pStyle w:val="Ttulo2"/>
        <w:jc w:val="both"/>
      </w:pPr>
      <w:r>
        <w:t>2. MECANISMO DE AUTENTICACIÓN A IMPLEMENTAR EN EL SISTEMA:</w:t>
      </w:r>
    </w:p>
    <w:p w:rsidR="00B86665" w:rsidRDefault="00E26F9C" w:rsidP="000A561B">
      <w:pPr>
        <w:jc w:val="both"/>
      </w:pPr>
      <w:r>
        <w:t xml:space="preserve">Nuestro sistema es un sistema web e indiferente de que su implementación sea local o en la nube la </w:t>
      </w:r>
      <w:proofErr w:type="spellStart"/>
      <w:r>
        <w:t>autentiacion</w:t>
      </w:r>
      <w:proofErr w:type="spellEnd"/>
      <w:r>
        <w:t xml:space="preserve"> será clásica con nombre de usuario y contraseña</w:t>
      </w:r>
      <w:r w:rsidR="000A561B">
        <w:t xml:space="preserve"> más un captcha. Estos datos de usuario y contraseña están</w:t>
      </w:r>
      <w:r>
        <w:t xml:space="preserve"> almacenados en la </w:t>
      </w:r>
      <w:r w:rsidR="000A561B">
        <w:t xml:space="preserve">tabla </w:t>
      </w:r>
      <w:proofErr w:type="spellStart"/>
      <w:r>
        <w:t>users</w:t>
      </w:r>
      <w:proofErr w:type="spellEnd"/>
      <w:r>
        <w:t xml:space="preserve"> de la base de datos a la cual solo tienen acceso los </w:t>
      </w:r>
      <w:r w:rsidR="000A561B">
        <w:t>usuarios</w:t>
      </w:r>
      <w:r>
        <w:t xml:space="preserve"> root.</w:t>
      </w:r>
    </w:p>
    <w:p w:rsidR="000A561B" w:rsidRDefault="000A561B" w:rsidP="000A561B">
      <w:pPr>
        <w:jc w:val="both"/>
      </w:pPr>
    </w:p>
    <w:p w:rsidR="00B86665" w:rsidRDefault="00B86665" w:rsidP="006E3426">
      <w:pPr>
        <w:pStyle w:val="Ttulo2"/>
        <w:jc w:val="both"/>
      </w:pPr>
      <w:r>
        <w:t>3. CIFRADO DE DATOS: TIPO DE ALGORITMOS A IMPLEMENTAR.</w:t>
      </w:r>
    </w:p>
    <w:p w:rsidR="000A561B" w:rsidRDefault="000A561B" w:rsidP="000A561B">
      <w:pPr>
        <w:jc w:val="both"/>
      </w:pPr>
      <w:r>
        <w:t xml:space="preserve">El envío de información al servidor se realizará por el código post y no </w:t>
      </w:r>
      <w:proofErr w:type="spellStart"/>
      <w:r>
        <w:t>get</w:t>
      </w:r>
      <w:proofErr w:type="spellEnd"/>
      <w:r>
        <w:t xml:space="preserve"> en </w:t>
      </w:r>
      <w:proofErr w:type="spellStart"/>
      <w:r>
        <w:t>php</w:t>
      </w:r>
      <w:proofErr w:type="spellEnd"/>
      <w:r>
        <w:t xml:space="preserve"> para que no sea visible la información por parte del usuario o terceros, </w:t>
      </w:r>
      <w:r>
        <w:t xml:space="preserve">Adicional a esto se pondrá un captcha para evitar ataques de </w:t>
      </w:r>
      <w:proofErr w:type="spellStart"/>
      <w:r>
        <w:t>bots</w:t>
      </w:r>
      <w:proofErr w:type="spellEnd"/>
      <w:r>
        <w:t xml:space="preserve"> </w:t>
      </w:r>
      <w:r>
        <w:t xml:space="preserve">y las contraseñas no serán visibles siendo reemplazados los caracteres por asterisco. Cuando se reciba la contraseña se realizará validación </w:t>
      </w:r>
      <w:r>
        <w:t xml:space="preserve">MD5 </w:t>
      </w:r>
      <w:r>
        <w:t>por parte del servidor.</w:t>
      </w:r>
    </w:p>
    <w:p w:rsidR="006E3426" w:rsidRDefault="006E3426"/>
    <w:p w:rsidR="00B86665" w:rsidRDefault="00B86665" w:rsidP="006E3426">
      <w:pPr>
        <w:pStyle w:val="Ttulo2"/>
        <w:jc w:val="both"/>
      </w:pPr>
      <w:r>
        <w:t>4. PROCEDIMIENTOS ADICIONALES DE SEGURIDAD A IMPLEMENTAR</w:t>
      </w:r>
    </w:p>
    <w:p w:rsidR="000A561B" w:rsidRDefault="000A561B" w:rsidP="006E3426">
      <w:pPr>
        <w:jc w:val="both"/>
      </w:pPr>
      <w:r>
        <w:t>Para fortalecer la seguridad del sistema de información las contraseñas tendrán una caducidad cada 3 meses. La primera letra</w:t>
      </w:r>
      <w:bookmarkStart w:id="0" w:name="_GoBack"/>
      <w:bookmarkEnd w:id="0"/>
      <w:r>
        <w:t xml:space="preserve"> deberá ser en mayúscula, no podrá ser menor a 8 caracteres y deberá contener un número.</w:t>
      </w:r>
    </w:p>
    <w:sectPr w:rsidR="000A561B" w:rsidSect="00B8666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D7D46"/>
    <w:multiLevelType w:val="multilevel"/>
    <w:tmpl w:val="534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5"/>
    <w:rsid w:val="000A561B"/>
    <w:rsid w:val="00655793"/>
    <w:rsid w:val="006E3426"/>
    <w:rsid w:val="00B86665"/>
    <w:rsid w:val="00BF2CA8"/>
    <w:rsid w:val="00E2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7D5F"/>
  <w15:chartTrackingRefBased/>
  <w15:docId w15:val="{38EF9627-D58A-4653-B330-0D77C94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426"/>
  </w:style>
  <w:style w:type="paragraph" w:styleId="Ttulo1">
    <w:name w:val="heading 1"/>
    <w:basedOn w:val="Normal"/>
    <w:next w:val="Normal"/>
    <w:link w:val="Ttulo1Car"/>
    <w:uiPriority w:val="9"/>
    <w:qFormat/>
    <w:rsid w:val="006E34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4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4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4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4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4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4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E342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6665"/>
  </w:style>
  <w:style w:type="character" w:customStyle="1" w:styleId="Ttulo2Car">
    <w:name w:val="Título 2 Car"/>
    <w:basedOn w:val="Fuentedeprrafopredeter"/>
    <w:link w:val="Ttulo2"/>
    <w:uiPriority w:val="9"/>
    <w:rsid w:val="006E3426"/>
    <w:rPr>
      <w:caps/>
      <w:spacing w:val="15"/>
      <w:shd w:val="clear" w:color="auto" w:fill="D4EA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6E34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4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4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4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4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4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4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4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E34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E34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34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E34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E3426"/>
    <w:rPr>
      <w:b/>
      <w:bCs/>
    </w:rPr>
  </w:style>
  <w:style w:type="character" w:styleId="nfasis">
    <w:name w:val="Emphasis"/>
    <w:uiPriority w:val="20"/>
    <w:qFormat/>
    <w:rsid w:val="006E3426"/>
    <w:rPr>
      <w:caps/>
      <w:color w:val="1A495C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6E34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E34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4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4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6E34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6E34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6E34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6E34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6E34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34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2017-12-02T00:00:00</PublishDate>
  <Abstract/>
  <CompanyAddress>1181639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Mecanismos de control y seguridad</vt:lpstr>
    </vt:vector>
  </TitlesOfParts>
  <Company>Adsi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Mecanismos de control y seguridad</dc:title>
  <dc:subject>Andres david gonzalez betancourt</dc:subject>
  <dc:creator>Sena</dc:creator>
  <cp:keywords/>
  <dc:description/>
  <cp:lastModifiedBy>David Gonzalez</cp:lastModifiedBy>
  <cp:revision>2</cp:revision>
  <dcterms:created xsi:type="dcterms:W3CDTF">2017-12-03T01:23:00Z</dcterms:created>
  <dcterms:modified xsi:type="dcterms:W3CDTF">2017-12-03T02:02:00Z</dcterms:modified>
</cp:coreProperties>
</file>