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24090" w:rsidRDefault="00C24090" w:rsidP="00C2409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24090">
        <w:rPr>
          <w:rFonts w:ascii="Times New Roman" w:hAnsi="Times New Roman" w:cs="Times New Roman"/>
          <w:b/>
          <w:bCs/>
          <w:sz w:val="28"/>
          <w:szCs w:val="28"/>
        </w:rPr>
        <w:t>Описание интеграции с платёжной системой (</w:t>
      </w:r>
      <w:proofErr w:type="spellStart"/>
      <w:r w:rsidRPr="00C24090">
        <w:rPr>
          <w:rFonts w:ascii="Times New Roman" w:hAnsi="Times New Roman" w:cs="Times New Roman"/>
          <w:b/>
          <w:bCs/>
          <w:sz w:val="28"/>
          <w:szCs w:val="28"/>
        </w:rPr>
        <w:t>Mastercard</w:t>
      </w:r>
      <w:proofErr w:type="spellEnd"/>
      <w:r w:rsidRPr="00C24090">
        <w:rPr>
          <w:rFonts w:ascii="Times New Roman" w:hAnsi="Times New Roman" w:cs="Times New Roman"/>
          <w:b/>
          <w:bCs/>
          <w:sz w:val="28"/>
          <w:szCs w:val="28"/>
        </w:rPr>
        <w:t>/Visa)</w:t>
      </w:r>
    </w:p>
    <w:p w:rsidR="00C24090" w:rsidRDefault="00C24090" w:rsidP="00C2409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C24090" w:rsidRDefault="00C24090" w:rsidP="00C24090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Выбор паттерна интеграции</w:t>
      </w:r>
    </w:p>
    <w:p w:rsidR="00C24090" w:rsidRPr="00C24090" w:rsidRDefault="00C24090" w:rsidP="00C24090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:rsidR="00C24090" w:rsidRPr="00C24090" w:rsidRDefault="00C24090" w:rsidP="00C2409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24090">
        <w:rPr>
          <w:rFonts w:ascii="Times New Roman" w:hAnsi="Times New Roman" w:cs="Times New Roman"/>
          <w:sz w:val="28"/>
          <w:szCs w:val="28"/>
        </w:rPr>
        <w:t>Взаимодействие с платёжными системами (Visa/</w:t>
      </w:r>
      <w:proofErr w:type="spellStart"/>
      <w:r w:rsidRPr="00C24090">
        <w:rPr>
          <w:rFonts w:ascii="Times New Roman" w:hAnsi="Times New Roman" w:cs="Times New Roman"/>
          <w:sz w:val="28"/>
          <w:szCs w:val="28"/>
        </w:rPr>
        <w:t>Mastercard</w:t>
      </w:r>
      <w:proofErr w:type="spellEnd"/>
      <w:r w:rsidRPr="00C24090">
        <w:rPr>
          <w:rFonts w:ascii="Times New Roman" w:hAnsi="Times New Roman" w:cs="Times New Roman"/>
          <w:sz w:val="28"/>
          <w:szCs w:val="28"/>
        </w:rPr>
        <w:t xml:space="preserve">) строго </w:t>
      </w:r>
      <w:r w:rsidRPr="00C24090">
        <w:rPr>
          <w:rFonts w:ascii="Times New Roman" w:hAnsi="Times New Roman" w:cs="Times New Roman"/>
          <w:b/>
          <w:bCs/>
          <w:sz w:val="28"/>
          <w:szCs w:val="28"/>
        </w:rPr>
        <w:t xml:space="preserve">асинхронное </w:t>
      </w:r>
      <w:r w:rsidRPr="00C24090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будет</w:t>
      </w:r>
      <w:r w:rsidRPr="00C24090">
        <w:rPr>
          <w:rFonts w:ascii="Times New Roman" w:hAnsi="Times New Roman" w:cs="Times New Roman"/>
          <w:sz w:val="28"/>
          <w:szCs w:val="28"/>
        </w:rPr>
        <w:t xml:space="preserve"> строит</w:t>
      </w:r>
      <w:r>
        <w:rPr>
          <w:rFonts w:ascii="Times New Roman" w:hAnsi="Times New Roman" w:cs="Times New Roman"/>
          <w:sz w:val="28"/>
          <w:szCs w:val="28"/>
        </w:rPr>
        <w:t>ь</w:t>
      </w:r>
      <w:r w:rsidRPr="00C24090">
        <w:rPr>
          <w:rFonts w:ascii="Times New Roman" w:hAnsi="Times New Roman" w:cs="Times New Roman"/>
          <w:sz w:val="28"/>
          <w:szCs w:val="28"/>
        </w:rPr>
        <w:t xml:space="preserve">ся по принципу </w:t>
      </w:r>
      <w:r w:rsidRPr="00C24090">
        <w:rPr>
          <w:rFonts w:ascii="Times New Roman" w:hAnsi="Times New Roman" w:cs="Times New Roman"/>
          <w:b/>
          <w:bCs/>
          <w:sz w:val="28"/>
          <w:szCs w:val="28"/>
        </w:rPr>
        <w:t>файлового обмена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24090" w:rsidRPr="00C24090" w:rsidRDefault="00C24090" w:rsidP="00C2409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24090">
        <w:rPr>
          <w:rFonts w:ascii="Times New Roman" w:hAnsi="Times New Roman" w:cs="Times New Roman"/>
          <w:b/>
          <w:bCs/>
          <w:sz w:val="28"/>
          <w:szCs w:val="28"/>
        </w:rPr>
        <w:t>Обоснование:</w:t>
      </w:r>
    </w:p>
    <w:p w:rsidR="00C24090" w:rsidRDefault="00C24090" w:rsidP="00C2409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24090">
        <w:rPr>
          <w:rFonts w:ascii="Times New Roman" w:hAnsi="Times New Roman" w:cs="Times New Roman"/>
          <w:sz w:val="28"/>
          <w:szCs w:val="28"/>
        </w:rPr>
        <w:t xml:space="preserve">Плюсы файлового обмена: </w:t>
      </w:r>
    </w:p>
    <w:p w:rsidR="00C24090" w:rsidRPr="00C24090" w:rsidRDefault="00C24090" w:rsidP="00C24090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24090">
        <w:rPr>
          <w:rFonts w:ascii="Times New Roman" w:hAnsi="Times New Roman" w:cs="Times New Roman"/>
          <w:sz w:val="28"/>
          <w:szCs w:val="28"/>
        </w:rPr>
        <w:t>Надёжность (файл можно проверить до загрузки)</w:t>
      </w:r>
    </w:p>
    <w:p w:rsidR="00C24090" w:rsidRPr="00C24090" w:rsidRDefault="00C24090" w:rsidP="00C24090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24090">
        <w:rPr>
          <w:rFonts w:ascii="Times New Roman" w:hAnsi="Times New Roman" w:cs="Times New Roman"/>
          <w:sz w:val="28"/>
          <w:szCs w:val="28"/>
        </w:rPr>
        <w:t>пакетная обработка (миллион записей за раз)</w:t>
      </w:r>
    </w:p>
    <w:p w:rsidR="00C24090" w:rsidRPr="00C24090" w:rsidRDefault="00C24090" w:rsidP="00C24090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24090">
        <w:rPr>
          <w:rFonts w:ascii="Times New Roman" w:hAnsi="Times New Roman" w:cs="Times New Roman"/>
          <w:sz w:val="28"/>
          <w:szCs w:val="28"/>
        </w:rPr>
        <w:t>независимость систем (разные платформы и сети)</w:t>
      </w:r>
    </w:p>
    <w:p w:rsidR="00C24090" w:rsidRDefault="00C24090" w:rsidP="00C2409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24090">
        <w:rPr>
          <w:rFonts w:ascii="Times New Roman" w:hAnsi="Times New Roman" w:cs="Times New Roman"/>
          <w:sz w:val="28"/>
          <w:szCs w:val="28"/>
        </w:rPr>
        <w:t>Банки-эквайеры и сами платёжные системы (</w:t>
      </w:r>
      <w:proofErr w:type="spellStart"/>
      <w:r w:rsidRPr="00C24090">
        <w:rPr>
          <w:rFonts w:ascii="Times New Roman" w:hAnsi="Times New Roman" w:cs="Times New Roman"/>
          <w:sz w:val="28"/>
          <w:szCs w:val="28"/>
        </w:rPr>
        <w:t>VisaNet</w:t>
      </w:r>
      <w:proofErr w:type="spellEnd"/>
      <w:r w:rsidRPr="00C2409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24090">
        <w:rPr>
          <w:rFonts w:ascii="Times New Roman" w:hAnsi="Times New Roman" w:cs="Times New Roman"/>
          <w:sz w:val="28"/>
          <w:szCs w:val="28"/>
        </w:rPr>
        <w:t>Mastercard</w:t>
      </w:r>
      <w:proofErr w:type="spellEnd"/>
      <w:r w:rsidRPr="00C24090">
        <w:rPr>
          <w:rFonts w:ascii="Times New Roman" w:hAnsi="Times New Roman" w:cs="Times New Roman"/>
          <w:sz w:val="28"/>
          <w:szCs w:val="28"/>
        </w:rPr>
        <w:t xml:space="preserve"> Network) работают с пакетными файлами форматов .CSV или ISO 8583, а не с REST-запросами в реальном времени.</w:t>
      </w:r>
    </w:p>
    <w:p w:rsidR="00C24090" w:rsidRDefault="00C24090" w:rsidP="00C24090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24090">
        <w:rPr>
          <w:rFonts w:ascii="Times New Roman" w:hAnsi="Times New Roman" w:cs="Times New Roman"/>
          <w:b/>
          <w:bCs/>
          <w:sz w:val="28"/>
          <w:szCs w:val="28"/>
        </w:rPr>
        <w:t>Двухконтурная архитектура (гибрид)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C24090" w:rsidTr="00C24090">
        <w:tc>
          <w:tcPr>
            <w:tcW w:w="3115" w:type="dxa"/>
          </w:tcPr>
          <w:p w:rsidR="00C24090" w:rsidRDefault="00C24090" w:rsidP="00C2409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240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Контур</w:t>
            </w:r>
          </w:p>
        </w:tc>
        <w:tc>
          <w:tcPr>
            <w:tcW w:w="3115" w:type="dxa"/>
          </w:tcPr>
          <w:p w:rsidR="00C24090" w:rsidRDefault="00C24090" w:rsidP="00C2409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240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Способ интеграции</w:t>
            </w:r>
          </w:p>
        </w:tc>
        <w:tc>
          <w:tcPr>
            <w:tcW w:w="3115" w:type="dxa"/>
          </w:tcPr>
          <w:p w:rsidR="00C24090" w:rsidRDefault="00C24090" w:rsidP="00C2409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240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C24090" w:rsidTr="00C24090">
        <w:tc>
          <w:tcPr>
            <w:tcW w:w="3115" w:type="dxa"/>
          </w:tcPr>
          <w:p w:rsidR="00C24090" w:rsidRPr="00C24090" w:rsidRDefault="00C24090" w:rsidP="00C240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4090">
              <w:rPr>
                <w:rFonts w:ascii="Times New Roman" w:hAnsi="Times New Roman" w:cs="Times New Roman"/>
                <w:sz w:val="28"/>
                <w:szCs w:val="28"/>
              </w:rPr>
              <w:t>Внутренний (Backend)</w:t>
            </w:r>
          </w:p>
        </w:tc>
        <w:tc>
          <w:tcPr>
            <w:tcW w:w="3115" w:type="dxa"/>
          </w:tcPr>
          <w:p w:rsidR="00C24090" w:rsidRPr="00C24090" w:rsidRDefault="00C24090" w:rsidP="00C240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4090">
              <w:rPr>
                <w:rFonts w:ascii="Times New Roman" w:hAnsi="Times New Roman" w:cs="Times New Roman"/>
                <w:sz w:val="28"/>
                <w:szCs w:val="28"/>
              </w:rPr>
              <w:t>Брокер сообщений (</w:t>
            </w:r>
            <w:proofErr w:type="spellStart"/>
            <w:r w:rsidRPr="00C24090">
              <w:rPr>
                <w:rFonts w:ascii="Times New Roman" w:hAnsi="Times New Roman" w:cs="Times New Roman"/>
                <w:sz w:val="28"/>
                <w:szCs w:val="28"/>
              </w:rPr>
              <w:t>Kafka</w:t>
            </w:r>
            <w:proofErr w:type="spellEnd"/>
            <w:r w:rsidRPr="00C2409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115" w:type="dxa"/>
          </w:tcPr>
          <w:p w:rsidR="00C24090" w:rsidRPr="00C24090" w:rsidRDefault="00C24090" w:rsidP="00C240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4090">
              <w:rPr>
                <w:rFonts w:ascii="Times New Roman" w:hAnsi="Times New Roman" w:cs="Times New Roman"/>
                <w:sz w:val="28"/>
                <w:szCs w:val="28"/>
              </w:rPr>
              <w:t xml:space="preserve">Приём диспута от клиента, автоматическое решение для сумм </w:t>
            </w:r>
            <w:proofErr w:type="gramStart"/>
            <w:r w:rsidRPr="00C24090">
              <w:rPr>
                <w:rFonts w:ascii="Times New Roman" w:hAnsi="Times New Roman" w:cs="Times New Roman"/>
                <w:sz w:val="28"/>
                <w:szCs w:val="28"/>
              </w:rPr>
              <w:t>&lt; 3000</w:t>
            </w:r>
            <w:proofErr w:type="gramEnd"/>
            <w:r w:rsidRPr="00C24090">
              <w:rPr>
                <w:rFonts w:ascii="Times New Roman" w:hAnsi="Times New Roman" w:cs="Times New Roman"/>
                <w:sz w:val="28"/>
                <w:szCs w:val="28"/>
              </w:rPr>
              <w:t xml:space="preserve"> ₽, постановка в очередь на отправку. Обеспечивает гарантированную доставку внутри системы.</w:t>
            </w:r>
          </w:p>
        </w:tc>
      </w:tr>
      <w:tr w:rsidR="00C24090" w:rsidRPr="00C24090" w:rsidTr="00C24090">
        <w:tc>
          <w:tcPr>
            <w:tcW w:w="3115" w:type="dxa"/>
          </w:tcPr>
          <w:p w:rsidR="00C24090" w:rsidRPr="00C24090" w:rsidRDefault="00C24090" w:rsidP="00C2409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24090">
              <w:rPr>
                <w:rFonts w:ascii="Times New Roman" w:hAnsi="Times New Roman" w:cs="Times New Roman"/>
                <w:sz w:val="28"/>
                <w:szCs w:val="28"/>
              </w:rPr>
              <w:t>Внешний (</w:t>
            </w:r>
            <w:proofErr w:type="spellStart"/>
            <w:r w:rsidRPr="00C24090">
              <w:rPr>
                <w:rFonts w:ascii="Times New Roman" w:hAnsi="Times New Roman" w:cs="Times New Roman"/>
                <w:sz w:val="28"/>
                <w:szCs w:val="28"/>
              </w:rPr>
              <w:t>Payment</w:t>
            </w:r>
            <w:proofErr w:type="spellEnd"/>
            <w:r w:rsidRPr="00C24090">
              <w:rPr>
                <w:rFonts w:ascii="Times New Roman" w:hAnsi="Times New Roman" w:cs="Times New Roman"/>
                <w:sz w:val="28"/>
                <w:szCs w:val="28"/>
              </w:rPr>
              <w:t xml:space="preserve"> System)</w:t>
            </w:r>
          </w:p>
        </w:tc>
        <w:tc>
          <w:tcPr>
            <w:tcW w:w="3115" w:type="dxa"/>
          </w:tcPr>
          <w:p w:rsidR="00C24090" w:rsidRPr="00C24090" w:rsidRDefault="00C24090" w:rsidP="00C2409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24090">
              <w:rPr>
                <w:rFonts w:ascii="Times New Roman" w:hAnsi="Times New Roman" w:cs="Times New Roman"/>
                <w:sz w:val="28"/>
                <w:szCs w:val="28"/>
              </w:rPr>
              <w:t>Файловый</w:t>
            </w:r>
            <w:r w:rsidRPr="00C240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24090">
              <w:rPr>
                <w:rFonts w:ascii="Times New Roman" w:hAnsi="Times New Roman" w:cs="Times New Roman"/>
                <w:sz w:val="28"/>
                <w:szCs w:val="28"/>
              </w:rPr>
              <w:t>обмен</w:t>
            </w:r>
            <w:r w:rsidRPr="00C240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(SFTP) </w:t>
            </w:r>
          </w:p>
        </w:tc>
        <w:tc>
          <w:tcPr>
            <w:tcW w:w="3115" w:type="dxa"/>
          </w:tcPr>
          <w:p w:rsidR="00C24090" w:rsidRPr="00C24090" w:rsidRDefault="00C24090" w:rsidP="00C240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24090">
              <w:rPr>
                <w:rFonts w:ascii="Times New Roman" w:hAnsi="Times New Roman" w:cs="Times New Roman"/>
                <w:sz w:val="28"/>
                <w:szCs w:val="28"/>
              </w:rPr>
              <w:t xml:space="preserve">Отправка сгенерированных </w:t>
            </w:r>
            <w:r w:rsidRPr="00C240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CSV</w:t>
            </w:r>
            <w:r w:rsidRPr="00C24090">
              <w:rPr>
                <w:rFonts w:ascii="Times New Roman" w:hAnsi="Times New Roman" w:cs="Times New Roman"/>
                <w:sz w:val="28"/>
                <w:szCs w:val="28"/>
              </w:rPr>
              <w:t>-файлов эквайеру. Получение файлов-ответов и результатов рассмотрения.</w:t>
            </w:r>
          </w:p>
        </w:tc>
      </w:tr>
    </w:tbl>
    <w:p w:rsidR="00C24090" w:rsidRDefault="00C24090" w:rsidP="00C2409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E76AC9" w:rsidRDefault="00E76AC9" w:rsidP="00C2409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E76AC9" w:rsidRDefault="00E76AC9" w:rsidP="00C2409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E76AC9" w:rsidRPr="00C24090" w:rsidRDefault="00E76AC9" w:rsidP="00C2409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C24090" w:rsidRPr="00C24090" w:rsidRDefault="00C24090" w:rsidP="00C24090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24090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Протоколы и форматы (Внешний контур)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38"/>
        <w:gridCol w:w="2555"/>
        <w:gridCol w:w="2653"/>
        <w:gridCol w:w="2299"/>
      </w:tblGrid>
      <w:tr w:rsidR="00C24090" w:rsidTr="00E76AC9">
        <w:tc>
          <w:tcPr>
            <w:tcW w:w="1838" w:type="dxa"/>
          </w:tcPr>
          <w:p w:rsidR="00C24090" w:rsidRPr="00E76AC9" w:rsidRDefault="00E76AC9" w:rsidP="00E76AC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76A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Компонент</w:t>
            </w:r>
          </w:p>
        </w:tc>
        <w:tc>
          <w:tcPr>
            <w:tcW w:w="2555" w:type="dxa"/>
          </w:tcPr>
          <w:p w:rsidR="00C24090" w:rsidRPr="00E76AC9" w:rsidRDefault="00E76AC9" w:rsidP="00E76AC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76A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Протокол</w:t>
            </w:r>
          </w:p>
        </w:tc>
        <w:tc>
          <w:tcPr>
            <w:tcW w:w="2653" w:type="dxa"/>
          </w:tcPr>
          <w:p w:rsidR="00C24090" w:rsidRPr="00E76AC9" w:rsidRDefault="00E76AC9" w:rsidP="00E76AC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76A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Формат</w:t>
            </w:r>
          </w:p>
        </w:tc>
        <w:tc>
          <w:tcPr>
            <w:tcW w:w="2299" w:type="dxa"/>
          </w:tcPr>
          <w:p w:rsidR="00C24090" w:rsidRPr="00E76AC9" w:rsidRDefault="00E76AC9" w:rsidP="00E76AC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76A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Стандарт / Спецификация</w:t>
            </w:r>
          </w:p>
        </w:tc>
      </w:tr>
      <w:tr w:rsidR="00C24090" w:rsidRPr="00E76AC9" w:rsidTr="00E76AC9">
        <w:tc>
          <w:tcPr>
            <w:tcW w:w="1838" w:type="dxa"/>
          </w:tcPr>
          <w:p w:rsidR="00C24090" w:rsidRDefault="00E76AC9" w:rsidP="00C2409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6AC9">
              <w:rPr>
                <w:rFonts w:ascii="Times New Roman" w:hAnsi="Times New Roman" w:cs="Times New Roman"/>
                <w:sz w:val="28"/>
                <w:szCs w:val="28"/>
              </w:rPr>
              <w:t>Доставка файлов</w:t>
            </w:r>
          </w:p>
        </w:tc>
        <w:tc>
          <w:tcPr>
            <w:tcW w:w="2555" w:type="dxa"/>
          </w:tcPr>
          <w:p w:rsidR="00C24090" w:rsidRPr="00E76AC9" w:rsidRDefault="00E76AC9" w:rsidP="00C2409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76A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SFTP (SSH File Transfer Protocol)</w:t>
            </w:r>
          </w:p>
        </w:tc>
        <w:tc>
          <w:tcPr>
            <w:tcW w:w="2653" w:type="dxa"/>
          </w:tcPr>
          <w:p w:rsidR="00C24090" w:rsidRPr="00E76AC9" w:rsidRDefault="00E76AC9" w:rsidP="00C2409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76A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Бинарный</w:t>
            </w:r>
            <w:proofErr w:type="spellEnd"/>
            <w:r w:rsidRPr="00E76A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поток </w:t>
            </w:r>
            <w:r w:rsidRPr="00E76A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E76A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файл</w:t>
            </w:r>
            <w:proofErr w:type="spellEnd"/>
            <w:r w:rsidRPr="00E76A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2299" w:type="dxa"/>
          </w:tcPr>
          <w:p w:rsidR="00C24090" w:rsidRPr="00E76AC9" w:rsidRDefault="00E76AC9" w:rsidP="00C2409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6AC9">
              <w:rPr>
                <w:rFonts w:ascii="Times New Roman" w:hAnsi="Times New Roman" w:cs="Times New Roman"/>
                <w:sz w:val="28"/>
                <w:szCs w:val="28"/>
              </w:rPr>
              <w:t>Используется для защиты ключами RSA 2048.</w:t>
            </w:r>
          </w:p>
        </w:tc>
      </w:tr>
      <w:tr w:rsidR="00C24090" w:rsidTr="00E76AC9">
        <w:tc>
          <w:tcPr>
            <w:tcW w:w="1838" w:type="dxa"/>
          </w:tcPr>
          <w:p w:rsidR="00C24090" w:rsidRDefault="00E76AC9" w:rsidP="00C2409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6AC9">
              <w:rPr>
                <w:rFonts w:ascii="Times New Roman" w:hAnsi="Times New Roman" w:cs="Times New Roman"/>
                <w:sz w:val="28"/>
                <w:szCs w:val="28"/>
              </w:rPr>
              <w:t>Формат данных</w:t>
            </w:r>
          </w:p>
        </w:tc>
        <w:tc>
          <w:tcPr>
            <w:tcW w:w="2555" w:type="dxa"/>
          </w:tcPr>
          <w:p w:rsidR="00C24090" w:rsidRDefault="00E76AC9" w:rsidP="00C2409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6AC9">
              <w:rPr>
                <w:rFonts w:ascii="Times New Roman" w:hAnsi="Times New Roman" w:cs="Times New Roman"/>
                <w:sz w:val="28"/>
                <w:szCs w:val="28"/>
              </w:rPr>
              <w:t>Файловый (CSV/XML)</w:t>
            </w:r>
          </w:p>
        </w:tc>
        <w:tc>
          <w:tcPr>
            <w:tcW w:w="2653" w:type="dxa"/>
          </w:tcPr>
          <w:p w:rsidR="00C24090" w:rsidRDefault="00E76AC9" w:rsidP="00C2409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6AC9">
              <w:rPr>
                <w:rFonts w:ascii="Times New Roman" w:hAnsi="Times New Roman" w:cs="Times New Roman"/>
                <w:sz w:val="28"/>
                <w:szCs w:val="28"/>
              </w:rPr>
              <w:t>Структурированный текст</w:t>
            </w:r>
          </w:p>
        </w:tc>
        <w:tc>
          <w:tcPr>
            <w:tcW w:w="2299" w:type="dxa"/>
          </w:tcPr>
          <w:p w:rsidR="00C24090" w:rsidRDefault="00E76AC9" w:rsidP="00C2409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6AC9">
              <w:rPr>
                <w:rFonts w:ascii="Times New Roman" w:hAnsi="Times New Roman" w:cs="Times New Roman"/>
                <w:sz w:val="28"/>
                <w:szCs w:val="28"/>
              </w:rPr>
              <w:t>Строгая схема XSD для XML или RFC 4180 для CSV.</w:t>
            </w:r>
          </w:p>
        </w:tc>
      </w:tr>
      <w:tr w:rsidR="00C24090" w:rsidTr="00E76AC9">
        <w:tc>
          <w:tcPr>
            <w:tcW w:w="1838" w:type="dxa"/>
          </w:tcPr>
          <w:p w:rsidR="00C24090" w:rsidRDefault="00E76AC9" w:rsidP="00C2409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6AC9">
              <w:rPr>
                <w:rFonts w:ascii="Times New Roman" w:hAnsi="Times New Roman" w:cs="Times New Roman"/>
                <w:sz w:val="28"/>
                <w:szCs w:val="28"/>
              </w:rPr>
              <w:t>Сигнальные сообщения</w:t>
            </w:r>
          </w:p>
        </w:tc>
        <w:tc>
          <w:tcPr>
            <w:tcW w:w="2555" w:type="dxa"/>
          </w:tcPr>
          <w:p w:rsidR="00C24090" w:rsidRDefault="00E76AC9" w:rsidP="00C2409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6AC9">
              <w:rPr>
                <w:rFonts w:ascii="Times New Roman" w:hAnsi="Times New Roman" w:cs="Times New Roman"/>
                <w:sz w:val="28"/>
                <w:szCs w:val="28"/>
              </w:rPr>
              <w:t>HTTPS (REST API)</w:t>
            </w:r>
          </w:p>
        </w:tc>
        <w:tc>
          <w:tcPr>
            <w:tcW w:w="2653" w:type="dxa"/>
          </w:tcPr>
          <w:p w:rsidR="00C24090" w:rsidRPr="00E76AC9" w:rsidRDefault="00E76AC9" w:rsidP="00C2409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JSON</w:t>
            </w:r>
          </w:p>
        </w:tc>
        <w:tc>
          <w:tcPr>
            <w:tcW w:w="2299" w:type="dxa"/>
          </w:tcPr>
          <w:p w:rsidR="00C24090" w:rsidRDefault="00E76AC9" w:rsidP="00C2409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6AC9">
              <w:rPr>
                <w:rFonts w:ascii="Times New Roman" w:hAnsi="Times New Roman" w:cs="Times New Roman"/>
                <w:sz w:val="28"/>
                <w:szCs w:val="28"/>
              </w:rPr>
              <w:t>Используется только для нотификаций: «Файл принят», «Файл отклонён» (</w:t>
            </w:r>
            <w:proofErr w:type="spellStart"/>
            <w:r w:rsidRPr="00E76AC9">
              <w:rPr>
                <w:rFonts w:ascii="Times New Roman" w:hAnsi="Times New Roman" w:cs="Times New Roman"/>
                <w:sz w:val="28"/>
                <w:szCs w:val="28"/>
              </w:rPr>
              <w:t>Callback</w:t>
            </w:r>
            <w:proofErr w:type="spellEnd"/>
            <w:r w:rsidRPr="00E76AC9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</w:tbl>
    <w:p w:rsidR="00C24090" w:rsidRDefault="00C24090" w:rsidP="00C2409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76AC9" w:rsidRDefault="00E76AC9" w:rsidP="00E76AC9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76AC9">
        <w:rPr>
          <w:rFonts w:ascii="Times New Roman" w:hAnsi="Times New Roman" w:cs="Times New Roman"/>
          <w:b/>
          <w:bCs/>
          <w:sz w:val="28"/>
          <w:szCs w:val="28"/>
        </w:rPr>
        <w:t xml:space="preserve">Гарантии доставки </w:t>
      </w:r>
    </w:p>
    <w:p w:rsidR="00E76AC9" w:rsidRDefault="00E76AC9" w:rsidP="00E76A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76AC9">
        <w:rPr>
          <w:rFonts w:ascii="Times New Roman" w:hAnsi="Times New Roman" w:cs="Times New Roman"/>
          <w:sz w:val="28"/>
          <w:szCs w:val="28"/>
        </w:rPr>
        <w:t>Используем комбинацию файлового обмена и брокера сообщений (</w:t>
      </w:r>
      <w:proofErr w:type="spellStart"/>
      <w:r w:rsidRPr="00E76AC9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E76AC9">
        <w:rPr>
          <w:rFonts w:ascii="Times New Roman" w:hAnsi="Times New Roman" w:cs="Times New Roman"/>
          <w:sz w:val="28"/>
          <w:szCs w:val="28"/>
        </w:rPr>
        <w:t>) для достижения гарантии:</w:t>
      </w:r>
    </w:p>
    <w:p w:rsidR="00E76AC9" w:rsidRDefault="00E76AC9" w:rsidP="00E76AC9">
      <w:pPr>
        <w:pStyle w:val="a3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76AC9">
        <w:rPr>
          <w:rFonts w:ascii="Times New Roman" w:hAnsi="Times New Roman" w:cs="Times New Roman"/>
          <w:sz w:val="28"/>
          <w:szCs w:val="28"/>
        </w:rPr>
        <w:t xml:space="preserve">На уровне </w:t>
      </w:r>
      <w:proofErr w:type="spellStart"/>
      <w:r w:rsidRPr="00E76AC9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E76AC9">
        <w:rPr>
          <w:rFonts w:ascii="Times New Roman" w:hAnsi="Times New Roman" w:cs="Times New Roman"/>
          <w:sz w:val="28"/>
          <w:szCs w:val="28"/>
        </w:rPr>
        <w:t xml:space="preserve"> (внутренняя гарантия)</w:t>
      </w:r>
      <w:proofErr w:type="gramStart"/>
      <w:r w:rsidRPr="00E76AC9">
        <w:rPr>
          <w:rFonts w:ascii="Times New Roman" w:hAnsi="Times New Roman" w:cs="Times New Roman"/>
          <w:sz w:val="28"/>
          <w:szCs w:val="28"/>
        </w:rPr>
        <w:t>: Как</w:t>
      </w:r>
      <w:proofErr w:type="gramEnd"/>
      <w:r w:rsidRPr="00E76AC9">
        <w:rPr>
          <w:rFonts w:ascii="Times New Roman" w:hAnsi="Times New Roman" w:cs="Times New Roman"/>
          <w:sz w:val="28"/>
          <w:szCs w:val="28"/>
        </w:rPr>
        <w:t xml:space="preserve"> только клиент создал диспут, событие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6AC9">
        <w:rPr>
          <w:rFonts w:ascii="Times New Roman" w:hAnsi="Times New Roman" w:cs="Times New Roman"/>
          <w:sz w:val="28"/>
          <w:szCs w:val="28"/>
        </w:rPr>
        <w:t>сохраняется в топике с репликацией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E76AC9">
        <w:rPr>
          <w:rFonts w:ascii="Times New Roman" w:hAnsi="Times New Roman" w:cs="Times New Roman"/>
          <w:sz w:val="28"/>
          <w:szCs w:val="28"/>
        </w:rPr>
        <w:t>Сообщение не удаляется, пока получатель (Сервис отправки в банк) не подтвердит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76AC9" w:rsidRDefault="00E76AC9" w:rsidP="00E76AC9">
      <w:pPr>
        <w:pStyle w:val="a3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76AC9">
        <w:rPr>
          <w:rFonts w:ascii="Times New Roman" w:hAnsi="Times New Roman" w:cs="Times New Roman"/>
          <w:sz w:val="28"/>
          <w:szCs w:val="28"/>
        </w:rPr>
        <w:t xml:space="preserve">На уровне SFTP (внешняя гарантия): Система генерирует файл, вычисляет его </w:t>
      </w:r>
      <w:proofErr w:type="spellStart"/>
      <w:r w:rsidRPr="00E76AC9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E76AC9">
        <w:rPr>
          <w:rFonts w:ascii="Times New Roman" w:hAnsi="Times New Roman" w:cs="Times New Roman"/>
          <w:sz w:val="28"/>
          <w:szCs w:val="28"/>
        </w:rPr>
        <w:t xml:space="preserve"> и отправляет. Платёжный шлюз возвращает ACK-файл (подтверждение) в течение 24 часов.</w:t>
      </w:r>
    </w:p>
    <w:p w:rsidR="00E76AC9" w:rsidRPr="00E76AC9" w:rsidRDefault="00E76AC9" w:rsidP="00E76AC9">
      <w:pPr>
        <w:pStyle w:val="a3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Идемпотентность файлов: каждый файл имеет уникальный </w:t>
      </w:r>
      <w:r>
        <w:rPr>
          <w:rFonts w:ascii="Times New Roman" w:hAnsi="Times New Roman" w:cs="Times New Roman"/>
          <w:sz w:val="28"/>
          <w:szCs w:val="28"/>
          <w:lang w:val="en-US"/>
        </w:rPr>
        <w:t>Batch</w:t>
      </w:r>
      <w:r w:rsidRPr="00E76AC9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E76AC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6AC9">
        <w:rPr>
          <w:rFonts w:ascii="Times New Roman" w:hAnsi="Times New Roman" w:cs="Times New Roman"/>
          <w:sz w:val="28"/>
          <w:szCs w:val="28"/>
        </w:rPr>
        <w:t>Если банк получил файл дважды (из-за повтора), он обязан отклонить дубликат 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Batch</w:t>
      </w:r>
      <w:r w:rsidRPr="00E76AC9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E76AC9">
        <w:rPr>
          <w:rFonts w:ascii="Times New Roman" w:hAnsi="Times New Roman" w:cs="Times New Roman"/>
          <w:sz w:val="28"/>
          <w:szCs w:val="28"/>
        </w:rPr>
        <w:t>.</w:t>
      </w:r>
    </w:p>
    <w:sectPr w:rsidR="00E76AC9" w:rsidRPr="00E76A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FE7BC4"/>
    <w:multiLevelType w:val="hybridMultilevel"/>
    <w:tmpl w:val="4B8A6BD0"/>
    <w:lvl w:ilvl="0" w:tplc="F65A96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4864D9"/>
    <w:multiLevelType w:val="hybridMultilevel"/>
    <w:tmpl w:val="405C8E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4A64C7"/>
    <w:multiLevelType w:val="hybridMultilevel"/>
    <w:tmpl w:val="665AF97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100B29"/>
    <w:multiLevelType w:val="hybridMultilevel"/>
    <w:tmpl w:val="1DCC6B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503380"/>
    <w:multiLevelType w:val="multilevel"/>
    <w:tmpl w:val="F3BAC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8C56EB"/>
    <w:multiLevelType w:val="hybridMultilevel"/>
    <w:tmpl w:val="DF66E8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61BC9"/>
    <w:multiLevelType w:val="hybridMultilevel"/>
    <w:tmpl w:val="E320F2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646E6C"/>
    <w:multiLevelType w:val="multilevel"/>
    <w:tmpl w:val="05443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3054332">
    <w:abstractNumId w:val="5"/>
  </w:num>
  <w:num w:numId="2" w16cid:durableId="1263880376">
    <w:abstractNumId w:val="6"/>
  </w:num>
  <w:num w:numId="3" w16cid:durableId="714164799">
    <w:abstractNumId w:val="1"/>
  </w:num>
  <w:num w:numId="4" w16cid:durableId="1873374259">
    <w:abstractNumId w:val="0"/>
  </w:num>
  <w:num w:numId="5" w16cid:durableId="1270965504">
    <w:abstractNumId w:val="3"/>
  </w:num>
  <w:num w:numId="6" w16cid:durableId="605846340">
    <w:abstractNumId w:val="2"/>
  </w:num>
  <w:num w:numId="7" w16cid:durableId="910695367">
    <w:abstractNumId w:val="4"/>
  </w:num>
  <w:num w:numId="8" w16cid:durableId="11212210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090"/>
    <w:rsid w:val="000B2BA2"/>
    <w:rsid w:val="00947D69"/>
    <w:rsid w:val="00C24090"/>
    <w:rsid w:val="00E76AC9"/>
    <w:rsid w:val="00F97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69B8DF"/>
  <w15:chartTrackingRefBased/>
  <w15:docId w15:val="{6D9483B2-9191-9A49-A0F5-6C8AB2977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24090"/>
    <w:pPr>
      <w:ind w:left="720"/>
      <w:contextualSpacing/>
    </w:pPr>
  </w:style>
  <w:style w:type="table" w:styleId="a4">
    <w:name w:val="Table Grid"/>
    <w:basedOn w:val="a1"/>
    <w:uiPriority w:val="39"/>
    <w:rsid w:val="00C240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E76AC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5">
    <w:name w:val="Strong"/>
    <w:basedOn w:val="a0"/>
    <w:uiPriority w:val="22"/>
    <w:qFormat/>
    <w:rsid w:val="00E76AC9"/>
    <w:rPr>
      <w:b/>
      <w:bCs/>
    </w:rPr>
  </w:style>
  <w:style w:type="character" w:customStyle="1" w:styleId="apple-converted-space">
    <w:name w:val="apple-converted-space"/>
    <w:basedOn w:val="a0"/>
    <w:rsid w:val="00E76AC9"/>
  </w:style>
  <w:style w:type="character" w:styleId="HTML">
    <w:name w:val="HTML Code"/>
    <w:basedOn w:val="a0"/>
    <w:uiPriority w:val="99"/>
    <w:semiHidden/>
    <w:unhideWhenUsed/>
    <w:rsid w:val="00E76AC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76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8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4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0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1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304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Романова</dc:creator>
  <cp:keywords/>
  <dc:description/>
  <cp:lastModifiedBy>Виктория Романова</cp:lastModifiedBy>
  <cp:revision>3</cp:revision>
  <dcterms:created xsi:type="dcterms:W3CDTF">2026-06-27T13:11:00Z</dcterms:created>
  <dcterms:modified xsi:type="dcterms:W3CDTF">2026-06-30T13:01:00Z</dcterms:modified>
</cp:coreProperties>
</file>