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114300</wp:posOffset>
            </wp:positionV>
            <wp:extent cx="1753552" cy="175355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53552" cy="1753552"/>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FACULTY OF ENGINEERING</w:t>
      </w:r>
    </w:p>
    <w:p w:rsidR="00000000" w:rsidDel="00000000" w:rsidP="00000000" w:rsidRDefault="00000000" w:rsidRPr="00000000" w14:paraId="00000006">
      <w:pPr>
        <w:rPr/>
      </w:pPr>
      <w:r w:rsidDel="00000000" w:rsidR="00000000" w:rsidRPr="00000000">
        <w:rPr>
          <w:rtl w:val="0"/>
        </w:rPr>
        <w:t xml:space="preserve">AINSHAMS UNIVERSITY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Major_task </w:t>
      </w:r>
    </w:p>
    <w:p w:rsidR="00000000" w:rsidDel="00000000" w:rsidP="00000000" w:rsidRDefault="00000000" w:rsidRPr="00000000" w14:paraId="0000000D">
      <w:pPr>
        <w:jc w:val="center"/>
        <w:rPr/>
      </w:pPr>
      <w:r w:rsidDel="00000000" w:rsidR="00000000" w:rsidRPr="00000000">
        <w:rPr>
          <w:rtl w:val="0"/>
        </w:rPr>
        <w:t xml:space="preserve">Machine vision </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sdt>
      <w:sdtPr>
        <w:lock w:val="contentLocked"/>
        <w:id w:val="1250145516"/>
        <w:tag w:val="goog_rdk_0"/>
      </w:sdtPr>
      <w:sdtContent>
        <w:tbl>
          <w:tblPr>
            <w:tblStyle w:val="Table1"/>
            <w:tblW w:w="964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16"/>
            <w:gridCol w:w="3216"/>
            <w:gridCol w:w="3216"/>
            <w:tblGridChange w:id="0">
              <w:tblGrid>
                <w:gridCol w:w="3216"/>
                <w:gridCol w:w="3216"/>
                <w:gridCol w:w="321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Mohamed Emad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18P182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Eslam Elsokary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18P6123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Zeyad mihamed abdellatif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20P6963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33.33%</w:t>
                </w:r>
              </w:p>
            </w:tc>
          </w:tr>
        </w:tbl>
      </w:sdtContent>
    </w:sdt>
    <w:p w:rsidR="00000000" w:rsidDel="00000000" w:rsidP="00000000" w:rsidRDefault="00000000" w:rsidRPr="00000000" w14:paraId="0000001D">
      <w:pPr>
        <w:jc w:val="center"/>
        <w:rPr/>
      </w:pPr>
      <w:r w:rsidDel="00000000" w:rsidR="00000000" w:rsidRPr="00000000">
        <w:br w:type="page"/>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Table of Contents</w:t>
      </w:r>
    </w:p>
    <w:p w:rsidR="00000000" w:rsidDel="00000000" w:rsidP="00000000" w:rsidRDefault="00000000" w:rsidRPr="00000000" w14:paraId="00000021">
      <w:pPr>
        <w:rPr/>
      </w:pPr>
      <w:r w:rsidDel="00000000" w:rsidR="00000000" w:rsidRPr="00000000">
        <w:rPr>
          <w:rtl w:val="0"/>
        </w:rPr>
      </w:r>
    </w:p>
    <w:sdt>
      <w:sdtPr>
        <w:id w:val="-341824269"/>
        <w:docPartObj>
          <w:docPartGallery w:val="Table of Contents"/>
          <w:docPartUnique w:val="1"/>
        </w:docPartObj>
      </w:sdtPr>
      <w:sdtContent>
        <w:p w:rsidR="00000000" w:rsidDel="00000000" w:rsidP="00000000" w:rsidRDefault="00000000" w:rsidRPr="00000000" w14:paraId="00000022">
          <w:pPr>
            <w:widowControl w:val="0"/>
            <w:tabs>
              <w:tab w:val="right" w:leader="dot" w:pos="9648"/>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Abstract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 Project Overview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1.2 Problem Statement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1.3 Project Objectives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Dataset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2.1 Dataset Description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2.2 Dataset Organization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2.3 Dataset Split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2.4 Data Augmentation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Milestone 1 — Classical Image Processing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3.1 System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648"/>
            </w:tabs>
            <w:spacing w:after="0" w:before="60" w:line="240" w:lineRule="auto"/>
            <w:ind w:left="720" w:firstLine="0"/>
            <w:rPr>
              <w:color w:val="000000"/>
              <w:u w:val="none"/>
            </w:rPr>
          </w:pPr>
          <w:hyperlink w:anchor="_heading=h.klvji53q0di6">
            <w:r w:rsidDel="00000000" w:rsidR="00000000" w:rsidRPr="00000000">
              <w:rPr>
                <w:color w:val="000000"/>
                <w:u w:val="none"/>
                <w:rtl w:val="0"/>
              </w:rPr>
              <w:t xml:space="preserve">3.1 System Architecture</w:t>
              <w:tab/>
            </w:r>
          </w:hyperlink>
          <w:r w:rsidDel="00000000" w:rsidR="00000000" w:rsidRPr="00000000">
            <w:fldChar w:fldCharType="begin"/>
            <w:instrText xml:space="preserve"> PAGEREF _heading=h.klvji53q0di6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Image Enhancement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648"/>
            </w:tabs>
            <w:spacing w:after="0" w:before="60" w:line="240" w:lineRule="auto"/>
            <w:ind w:left="720" w:firstLine="0"/>
            <w:rPr>
              <w:color w:val="000000"/>
              <w:u w:val="none"/>
            </w:rPr>
          </w:pPr>
          <w:hyperlink w:anchor="_heading=h.kmx5v1iahu78">
            <w:r w:rsidDel="00000000" w:rsidR="00000000" w:rsidRPr="00000000">
              <w:rPr>
                <w:color w:val="000000"/>
                <w:u w:val="none"/>
                <w:rtl w:val="0"/>
              </w:rPr>
              <w:t xml:space="preserve">Parameters used</w:t>
              <w:tab/>
            </w:r>
          </w:hyperlink>
          <w:r w:rsidDel="00000000" w:rsidR="00000000" w:rsidRPr="00000000">
            <w:fldChar w:fldCharType="begin"/>
            <w:instrText xml:space="preserve"> PAGEREF _heading=h.kmx5v1iahu78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Thresholding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5.1 Global Thresholding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648"/>
            </w:tabs>
            <w:spacing w:after="0" w:before="60" w:line="240" w:lineRule="auto"/>
            <w:ind w:left="720" w:firstLine="0"/>
            <w:rPr>
              <w:color w:val="000000"/>
              <w:u w:val="none"/>
            </w:rPr>
          </w:pPr>
          <w:hyperlink w:anchor="_heading=h.nxa8hr15tas3">
            <w:r w:rsidDel="00000000" w:rsidR="00000000" w:rsidRPr="00000000">
              <w:rPr>
                <w:color w:val="000000"/>
                <w:u w:val="none"/>
                <w:rtl w:val="0"/>
              </w:rPr>
              <w:t xml:space="preserve">Important</w:t>
              <w:tab/>
            </w:r>
          </w:hyperlink>
          <w:r w:rsidDel="00000000" w:rsidR="00000000" w:rsidRPr="00000000">
            <w:fldChar w:fldCharType="begin"/>
            <w:instrText xml:space="preserve"> PAGEREF _heading=h.nxa8hr15tas3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5.2 Otsu Thresholding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Edge Detection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Canny Edge Detector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Piece Segmentation and Contour Extraction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7.1 Foreground Mask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7.2 Connected Components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7.3 Boundary Tracing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7.4 Piece Extraction and Storage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8. Piece-Edge Description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8.1 Corner Detection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8.2 Side Division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8.3 Edge Classification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648"/>
            </w:tabs>
            <w:spacing w:after="0" w:before="60" w:line="240" w:lineRule="auto"/>
            <w:ind w:left="360" w:firstLine="0"/>
            <w:rPr>
              <w:color w:val="000000"/>
              <w:u w:val="none"/>
            </w:rPr>
          </w:pPr>
          <w:hyperlink w:anchor="_heading=h.187pbiyfbvub">
            <w:r w:rsidDel="00000000" w:rsidR="00000000" w:rsidRPr="00000000">
              <w:rPr>
                <w:color w:val="000000"/>
                <w:u w:val="none"/>
                <w:rtl w:val="0"/>
              </w:rPr>
              <w:t xml:space="preserve">8.4 Photometric Signature</w:t>
              <w:tab/>
            </w:r>
          </w:hyperlink>
          <w:r w:rsidDel="00000000" w:rsidR="00000000" w:rsidRPr="00000000">
            <w:fldChar w:fldCharType="begin"/>
            <w:instrText xml:space="preserve"> PAGEREF _heading=h.187pbiyfbvub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648"/>
            </w:tabs>
            <w:spacing w:after="0" w:before="60" w:line="240" w:lineRule="auto"/>
            <w:ind w:left="720" w:firstLine="0"/>
            <w:rPr>
              <w:color w:val="000000"/>
              <w:u w:val="none"/>
            </w:rPr>
          </w:pPr>
          <w:hyperlink w:anchor="_heading=h.ecv8rvymh2bg">
            <w:r w:rsidDel="00000000" w:rsidR="00000000" w:rsidRPr="00000000">
              <w:rPr>
                <w:color w:val="000000"/>
                <w:u w:val="none"/>
                <w:rtl w:val="0"/>
              </w:rPr>
              <w:t xml:space="preserve">Parameters used</w:t>
              <w:tab/>
            </w:r>
          </w:hyperlink>
          <w:r w:rsidDel="00000000" w:rsidR="00000000" w:rsidRPr="00000000">
            <w:fldChar w:fldCharType="begin"/>
            <w:instrText xml:space="preserve"> PAGEREF _heading=h.ecv8rvymh2bg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9. Piece-Edge Matching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9.1 Shape Compatibility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9.2 Colour Compatibility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9.3 Combined Compatibility Formula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10. Assembly Algorithm</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10.1 Greedy Best-First Search</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10.2 Initial Piece Selection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10.3 Orientation Resolution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10.4 Placement Cost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10.5 Tie-Breaking Rule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10.6 Dead Ends and Unplaceable Pieces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10.7 Best Arrangement Guarantee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11. Milestone 1 Results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11.1 Image Enhancement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11.2 Segmentation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11.3 Matching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11.4 Reconstruction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11.5 Reconstruction Quality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12. Milestone 2 — Machine Learning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13. Dataset Preparation for Machine Learning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13.1 Positive Side-Pair Samples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13.2 Negative Side-Pair Samples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13.3 Input Representation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13.4 Augmentation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14. Siamese Convolutional Neural Network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14.1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14.2 Input and Output Representation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14.3 Loss Function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14.4 Training Configuration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14.5 Training and Validation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14.6 Final Model Selection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15. Graph Neural Network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15.1 Graph Representation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15.2 Architecture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15.3 Input and Output Representation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15.4 Loss Function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15.5 Training Configuration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15.6 Training and Validation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15.7 Final Model Selection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16. ML-Based Puzzle Assembly</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16.1 Common Assembly Algorithm</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16.2 Siamese CNN Assembly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16.3 GNN Assembly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16.4 Border and Piece-Usage Constraints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17. Performance Evaluation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17.1 Evaluation Protocol</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17.2 Neighbour Accuracy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17.3 Position Accuracy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17.4 Orientation Accuracy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17.5 Complete Reconstruction Accuracy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17.6 Reconstruction-Quality Score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17.7 Execution and Training Time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17.8 Model Size and Memory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18. Final Comparison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18.1 Accuracy Comparison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18.2 Computational Efficiency</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18.3 Effect of Puzzle Size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19. Discussion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19.1 Classical Method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19.2 Siamese CNN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19.3 Graph Neural Network</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19.4 Error Analysis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20.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21. Future Work</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22. References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648"/>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23. Appendix</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Appendix A — Important Algorithms / Pseudocode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Appendix B — Additional Results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648"/>
            </w:tabs>
            <w:spacing w:after="0" w:before="60" w:line="240" w:lineRule="auto"/>
            <w:ind w:left="360" w:firstLine="0"/>
            <w:rPr>
              <w:color w:val="000000"/>
              <w:u w:val="none"/>
            </w:rPr>
          </w:pPr>
          <w:hyperlink w:anchor="_heading=">
            <w:r w:rsidDel="00000000" w:rsidR="00000000" w:rsidRPr="00000000">
              <w:rPr>
                <w:color w:val="000000"/>
                <w:u w:val="none"/>
                <w:rtl w:val="0"/>
              </w:rPr>
              <w:t xml:space="preserve">Appendix C — Parameter Tables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rPr/>
      </w:pPr>
      <w:r w:rsidDel="00000000" w:rsidR="00000000" w:rsidRPr="00000000">
        <w:rPr>
          <w:rtl w:val="0"/>
        </w:rPr>
        <w:t xml:space="preserve">Abstract</w:t>
      </w:r>
    </w:p>
    <w:p w:rsidR="00000000" w:rsidDel="00000000" w:rsidP="00000000" w:rsidRDefault="00000000" w:rsidRPr="00000000" w14:paraId="0000008A">
      <w:pPr>
        <w:spacing w:after="240" w:before="240" w:lineRule="auto"/>
        <w:rPr/>
      </w:pPr>
      <w:r w:rsidDel="00000000" w:rsidR="00000000" w:rsidRPr="00000000">
        <w:rPr>
          <w:rtl w:val="0"/>
        </w:rPr>
        <w:t xml:space="preserve">This project focuses on the development of an automated jigsaw puzzle reconstruction system capable of reassembling a scrambled puzzle from its individual pieces. The main challenge is to determine the correct position and orientation of each piece based on its geometric shape and the visual information contained along its edges. The project is divided into two milestones. In Milestone 1, a classical image-processing approach is developed from scratch. The method includes image enhancement, thresholding, edge detection, piece segmentation, contour extraction, edge classification, colour-based edge description, and a matching algorithm that is used to assemble the puzzle. The system is designed to handle pieces presented in different orientations.</w:t>
      </w:r>
    </w:p>
    <w:p w:rsidR="00000000" w:rsidDel="00000000" w:rsidP="00000000" w:rsidRDefault="00000000" w:rsidRPr="00000000" w14:paraId="0000008B">
      <w:pPr>
        <w:spacing w:after="240" w:before="240" w:lineRule="auto"/>
        <w:rPr/>
      </w:pPr>
      <w:r w:rsidDel="00000000" w:rsidR="00000000" w:rsidRPr="00000000">
        <w:rPr>
          <w:rtl w:val="0"/>
        </w:rPr>
        <w:t xml:space="preserve">In Milestone 2, two machine-learning approaches are developed and evaluated: a Siamese Convolutional Neural Network (CNN) and a Graph Neural Network (GNN). Both models learn compatibility between puzzle-piece edges and provide compatibility scores that are used by the same assembly algorithm to reconstruct the puzzle.</w:t>
      </w:r>
    </w:p>
    <w:p w:rsidR="00000000" w:rsidDel="00000000" w:rsidP="00000000" w:rsidRDefault="00000000" w:rsidRPr="00000000" w14:paraId="0000008C">
      <w:pPr>
        <w:spacing w:after="240" w:before="240" w:lineRule="auto"/>
        <w:rPr/>
      </w:pPr>
      <w:r w:rsidDel="00000000" w:rsidR="00000000" w:rsidRPr="00000000">
        <w:rPr>
          <w:rtl w:val="0"/>
        </w:rPr>
        <w:t xml:space="preserve">The methods are evaluated using the provided puzzle dataset based on neighbour accuracy, piece position accuracy, orientation accuracy, complete reconstruction accuracy, reconstruction-quality score, execution time, training time, and memory requirements. The final results will be used to determine which approach provides the most accurate and computationally efficient puzzle reconstruction.</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1. Introduction</w:t>
      </w:r>
    </w:p>
    <w:p w:rsidR="00000000" w:rsidDel="00000000" w:rsidP="00000000" w:rsidRDefault="00000000" w:rsidRPr="00000000" w14:paraId="0000008F">
      <w:pPr>
        <w:pStyle w:val="Heading2"/>
        <w:rPr/>
      </w:pPr>
      <w:r w:rsidDel="00000000" w:rsidR="00000000" w:rsidRPr="00000000">
        <w:rPr>
          <w:rtl w:val="0"/>
        </w:rPr>
        <w:t xml:space="preserve">1.1 Project Overview</w:t>
      </w:r>
    </w:p>
    <w:p w:rsidR="00000000" w:rsidDel="00000000" w:rsidP="00000000" w:rsidRDefault="00000000" w:rsidRPr="00000000" w14:paraId="00000090">
      <w:pPr>
        <w:rPr/>
      </w:pPr>
      <w:r w:rsidDel="00000000" w:rsidR="00000000" w:rsidRPr="00000000">
        <w:rPr>
          <w:b w:val="0"/>
          <w:bCs w:val="0"/>
          <w:i w:val="0"/>
          <w:iCs w:val="0"/>
          <w:rtl w:val="0"/>
        </w:rPr>
        <w:t xml:space="preserve">The objective of this project is to develop an automated jigsaw puzzle reconstruction system capable of receiving a scrambled set of puzzle pieces and recovering their original arrangement. The project investigates two fundamentally different approaches: classical image-processing techniques and machine-learning techniques.</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1.2 Problem Statement</w:t>
      </w:r>
    </w:p>
    <w:p w:rsidR="00000000" w:rsidDel="00000000" w:rsidP="00000000" w:rsidRDefault="00000000" w:rsidRPr="00000000" w14:paraId="00000092">
      <w:pPr>
        <w:rPr/>
      </w:pPr>
      <w:r w:rsidDel="00000000" w:rsidR="00000000" w:rsidRPr="00000000">
        <w:rPr>
          <w:b w:val="0"/>
          <w:bCs w:val="0"/>
          <w:i w:val="0"/>
          <w:iCs w:val="0"/>
          <w:rtl w:val="0"/>
        </w:rPr>
        <w:t xml:space="preserve">The input consists of puzzle pieces that may be shuffled and, for the relevant difficulty tier, presented in different orientations. The system must determine the identity, position, and orientation of every piece and generate the reconstructed puzzle image together with a numerical measure of reconstruction quality.</w:t>
      </w:r>
      <w:r w:rsidDel="00000000" w:rsidR="00000000" w:rsidRPr="00000000">
        <w:rPr>
          <w:rtl w:val="0"/>
        </w:rPr>
      </w:r>
    </w:p>
    <w:p w:rsidR="00000000" w:rsidDel="00000000" w:rsidP="00000000" w:rsidRDefault="00000000" w:rsidRPr="00000000" w14:paraId="00000093">
      <w:pPr>
        <w:pStyle w:val="Heading2"/>
        <w:rPr/>
      </w:pPr>
      <w:r w:rsidDel="00000000" w:rsidR="00000000" w:rsidRPr="00000000">
        <w:rPr>
          <w:rtl w:val="0"/>
        </w:rPr>
        <w:t xml:space="preserve">1.3 Project Objectives</w:t>
      </w:r>
    </w:p>
    <w:p w:rsidR="00000000" w:rsidDel="00000000" w:rsidP="00000000" w:rsidRDefault="00000000" w:rsidRPr="00000000" w14:paraId="00000094">
      <w:pPr>
        <w:rPr>
          <w:b w:val="0"/>
          <w:bCs w:val="0"/>
          <w:i w:val="0"/>
          <w:iCs w:val="0"/>
        </w:rPr>
      </w:pPr>
      <w:r w:rsidDel="00000000" w:rsidR="00000000" w:rsidRPr="00000000">
        <w:rPr>
          <w:b w:val="0"/>
          <w:bCs w:val="0"/>
          <w:i w:val="0"/>
          <w:iCs w:val="0"/>
          <w:rtl w:val="0"/>
        </w:rPr>
        <w:t xml:space="preserve">The main objectives are to build a reusable classical image-processing library, develop a Siamese Convolutional Neural Network and a Graph Neural Network, use their compatibility predictions within a common assembly algorithm, and compare the three approaches using consistent evaluation criteria.</w:t>
      </w:r>
    </w:p>
    <w:p w:rsidR="00000000" w:rsidDel="00000000" w:rsidP="00000000" w:rsidRDefault="00000000" w:rsidRPr="00000000" w14:paraId="00000095">
      <w:pPr>
        <w:pStyle w:val="Heading1"/>
        <w:rPr/>
      </w:pPr>
      <w:r w:rsidDel="00000000" w:rsidR="00000000" w:rsidRPr="00000000">
        <w:rPr>
          <w:rtl w:val="0"/>
        </w:rPr>
        <w:t xml:space="preserve">2. Dataset</w:t>
      </w:r>
    </w:p>
    <w:p w:rsidR="00000000" w:rsidDel="00000000" w:rsidP="00000000" w:rsidRDefault="00000000" w:rsidRPr="00000000" w14:paraId="00000096">
      <w:pPr>
        <w:pStyle w:val="Heading2"/>
        <w:rPr/>
      </w:pPr>
      <w:r w:rsidDel="00000000" w:rsidR="00000000" w:rsidRPr="00000000">
        <w:rPr>
          <w:rtl w:val="0"/>
        </w:rPr>
        <w:t xml:space="preserve">2.1 Dataset Description</w:t>
      </w:r>
    </w:p>
    <w:p w:rsidR="00000000" w:rsidDel="00000000" w:rsidP="00000000" w:rsidRDefault="00000000" w:rsidRPr="00000000" w14:paraId="00000097">
      <w:pPr>
        <w:rPr/>
      </w:pPr>
      <w:r w:rsidDel="00000000" w:rsidR="00000000" w:rsidRPr="00000000">
        <w:rPr>
          <w:rtl w:val="0"/>
        </w:rPr>
        <w:t xml:space="preserve">Dataset is a set of puzzle that needs to be re arranged </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rtl w:val="0"/>
        </w:rPr>
        <w:t xml:space="preserve">2.2 Dataset Organization</w:t>
      </w:r>
    </w:p>
    <w:p w:rsidR="00000000" w:rsidDel="00000000" w:rsidP="00000000" w:rsidRDefault="00000000" w:rsidRPr="00000000" w14:paraId="00000099">
      <w:pPr>
        <w:spacing w:after="240" w:before="240" w:lineRule="auto"/>
        <w:jc w:val="center"/>
        <w:rPr/>
      </w:pPr>
      <w:r w:rsidDel="00000000" w:rsidR="00000000" w:rsidRPr="00000000">
        <w:rPr>
          <w:rtl w:val="0"/>
        </w:rPr>
        <w:t xml:space="preserve">The dataset is organized into three main subsets: </w:t>
      </w:r>
      <w:r w:rsidDel="00000000" w:rsidR="00000000" w:rsidRPr="00000000">
        <w:rPr>
          <w:b w:val="1"/>
          <w:bCs w:val="1"/>
          <w:rtl w:val="0"/>
        </w:rPr>
        <w:t xml:space="preserve">training, validation, and testing</w:t>
      </w:r>
      <w:r w:rsidDel="00000000" w:rsidR="00000000" w:rsidRPr="00000000">
        <w:rPr>
          <w:rtl w:val="0"/>
        </w:rPr>
        <w:t xml:space="preserve">. The training subset is used to develop and tune the reconstruction methods, while the validation subset is used to evaluate intermediate performance and select suitable parameters or model configurations. The testing subset is reserved for the final evaluation and contains data that is not used during model development.</w:t>
      </w:r>
    </w:p>
    <w:p w:rsidR="00000000" w:rsidDel="00000000" w:rsidP="00000000" w:rsidRDefault="00000000" w:rsidRPr="00000000" w14:paraId="0000009A">
      <w:pPr>
        <w:spacing w:after="240" w:before="240" w:lineRule="auto"/>
        <w:jc w:val="center"/>
        <w:rPr/>
      </w:pPr>
      <w:r w:rsidDel="00000000" w:rsidR="00000000" w:rsidRPr="00000000">
        <w:rPr>
          <w:rtl w:val="0"/>
        </w:rPr>
        <w:t xml:space="preserve">Each sample consists of a scrambled jigsaw puzzle image containing multiple individual puzzle pieces. The objective of the reconstruction system is to identify the individual pieces, determine their relative relationships, resolve their orientations when required, and recover the original arrangement.</w:t>
      </w:r>
    </w:p>
    <w:p w:rsidR="00000000" w:rsidDel="00000000" w:rsidP="00000000" w:rsidRDefault="00000000" w:rsidRPr="00000000" w14:paraId="0000009B">
      <w:pPr>
        <w:spacing w:after="240" w:before="240" w:lineRule="auto"/>
        <w:jc w:val="center"/>
        <w:rPr/>
      </w:pPr>
      <w:r w:rsidDel="00000000" w:rsidR="00000000" w:rsidRPr="00000000">
        <w:rPr>
          <w:rtl w:val="0"/>
        </w:rPr>
        <w:t xml:space="preserve">For the classical image-processing pipeline, each scrambled puzzle image is processed individually. The input image is converted into RGB and grayscale representations, after which the pieces are segmented from the background and extracted as individual components. Each extracted piece is represented by its mask, contour, normalized orientation, and edge descriptions.</w:t>
      </w:r>
    </w:p>
    <w:p w:rsidR="00000000" w:rsidDel="00000000" w:rsidP="00000000" w:rsidRDefault="00000000" w:rsidRPr="00000000" w14:paraId="0000009C">
      <w:pPr>
        <w:spacing w:after="240" w:before="240" w:lineRule="auto"/>
        <w:jc w:val="center"/>
        <w:rPr/>
      </w:pPr>
      <w:r w:rsidDel="00000000" w:rsidR="00000000" w:rsidRPr="00000000">
        <w:rPr>
          <w:rtl w:val="0"/>
        </w:rPr>
        <w:t xml:space="preserve">For Milestone 2, the puzzle data is additionally used to generate positive and negative side-pair samples for machine-learning training. Positive samples represent pairs of sides belonging to true neighbouring pieces, while negative samples represent sides that are not neighbours. The training, validation, and testing subsets are maintained consistently for both the Siamese CNN and Graph Neural Network to provide a fair comparison.</w:t>
      </w:r>
    </w:p>
    <w:p w:rsidR="00000000" w:rsidDel="00000000" w:rsidP="00000000" w:rsidRDefault="00000000" w:rsidRPr="00000000" w14:paraId="0000009D">
      <w:pPr>
        <w:spacing w:after="240" w:before="240" w:lineRule="auto"/>
        <w:jc w:val="center"/>
        <w:rPr/>
      </w:pPr>
      <w:r w:rsidDel="00000000" w:rsidR="00000000" w:rsidRPr="00000000">
        <w:rPr>
          <w:rtl w:val="0"/>
        </w:rPr>
        <w:t xml:space="preserve">The testing subset is used only for the final performance evaluation of the three approaches. The evaluation considers neighbour accuracy, piece position accuracy, orientation accuracy, complete reconstruction accuracy, reconstruction quality, execution time, and computational requirements.</w:t>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2.3 Dataset Split</w:t>
      </w:r>
    </w:p>
    <w:p w:rsidR="00000000" w:rsidDel="00000000" w:rsidP="00000000" w:rsidRDefault="00000000" w:rsidRPr="00000000" w14:paraId="000000A0">
      <w:pPr>
        <w:rPr/>
      </w:pPr>
      <w:r w:rsidDel="00000000" w:rsidR="00000000" w:rsidRPr="00000000">
        <w:rPr>
          <w:b w:val="0"/>
          <w:bCs w:val="0"/>
          <w:i w:val="0"/>
          <w:iCs w:val="0"/>
          <w:rtl w:val="0"/>
        </w:rPr>
        <w:t xml:space="preserve">The same training, validation, and testing split must be used by the Siamese CNN and GNN to ensure a fair comparison.</w:t>
      </w:r>
      <w:r w:rsidDel="00000000" w:rsidR="00000000" w:rsidRPr="00000000">
        <w:rPr>
          <w:rtl w:val="0"/>
        </w:rPr>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0A1">
            <w:pPr>
              <w:rPr/>
            </w:pPr>
            <w:r w:rsidDel="00000000" w:rsidR="00000000" w:rsidRPr="00000000">
              <w:rPr>
                <w:b w:val="1"/>
                <w:bCs w:val="1"/>
                <w:rtl w:val="0"/>
              </w:rPr>
              <w:t xml:space="preserve">Split</w:t>
            </w:r>
            <w:r w:rsidDel="00000000" w:rsidR="00000000" w:rsidRPr="00000000">
              <w:rPr>
                <w:rtl w:val="0"/>
              </w:rPr>
            </w:r>
          </w:p>
        </w:tc>
        <w:tc>
          <w:tcPr>
            <w:vAlign w:val="center"/>
          </w:tcPr>
          <w:p w:rsidR="00000000" w:rsidDel="00000000" w:rsidP="00000000" w:rsidRDefault="00000000" w:rsidRPr="00000000" w14:paraId="000000A2">
            <w:pPr>
              <w:rPr/>
            </w:pPr>
            <w:r w:rsidDel="00000000" w:rsidR="00000000" w:rsidRPr="00000000">
              <w:rPr>
                <w:b w:val="1"/>
                <w:bCs w:val="1"/>
                <w:rtl w:val="0"/>
              </w:rPr>
              <w:t xml:space="preserve">Number of Puzzles</w:t>
            </w:r>
            <w:r w:rsidDel="00000000" w:rsidR="00000000" w:rsidRPr="00000000">
              <w:rPr>
                <w:rtl w:val="0"/>
              </w:rPr>
            </w:r>
          </w:p>
        </w:tc>
        <w:tc>
          <w:tcPr>
            <w:vAlign w:val="center"/>
          </w:tcPr>
          <w:p w:rsidR="00000000" w:rsidDel="00000000" w:rsidP="00000000" w:rsidRDefault="00000000" w:rsidRPr="00000000" w14:paraId="000000A3">
            <w:pPr>
              <w:rPr/>
            </w:pPr>
            <w:r w:rsidDel="00000000" w:rsidR="00000000" w:rsidRPr="00000000">
              <w:rPr>
                <w:b w:val="1"/>
                <w:bCs w:val="1"/>
                <w:rtl w:val="0"/>
              </w:rPr>
              <w:t xml:space="preserve">Percentage</w:t>
            </w:r>
            <w:r w:rsidDel="00000000" w:rsidR="00000000" w:rsidRPr="00000000">
              <w:rPr>
                <w:rtl w:val="0"/>
              </w:rPr>
            </w:r>
          </w:p>
        </w:tc>
      </w:tr>
      <w:tr>
        <w:trPr>
          <w:cantSplit w:val="0"/>
          <w:tblHeader w:val="0"/>
        </w:trPr>
        <w:tc>
          <w:tcPr/>
          <w:p w:rsidR="00000000" w:rsidDel="00000000" w:rsidP="00000000" w:rsidRDefault="00000000" w:rsidRPr="00000000" w14:paraId="000000A4">
            <w:pPr>
              <w:rPr/>
            </w:pPr>
            <w:r w:rsidDel="00000000" w:rsidR="00000000" w:rsidRPr="00000000">
              <w:rPr>
                <w:rtl w:val="0"/>
              </w:rPr>
              <w:t xml:space="preserve">Training</w:t>
            </w:r>
          </w:p>
        </w:tc>
        <w:tc>
          <w:tcPr/>
          <w:p w:rsidR="00000000" w:rsidDel="00000000" w:rsidP="00000000" w:rsidRDefault="00000000" w:rsidRPr="00000000" w14:paraId="000000A5">
            <w:pPr>
              <w:rPr/>
            </w:pPr>
            <w:r w:rsidDel="00000000" w:rsidR="00000000" w:rsidRPr="00000000">
              <w:rPr>
                <w:rtl w:val="0"/>
              </w:rPr>
              <w:t xml:space="preserve">30680</w:t>
            </w:r>
          </w:p>
        </w:tc>
        <w:tc>
          <w:tcPr/>
          <w:p w:rsidR="00000000" w:rsidDel="00000000" w:rsidP="00000000" w:rsidRDefault="00000000" w:rsidRPr="00000000" w14:paraId="000000A6">
            <w:pPr>
              <w:rPr/>
            </w:pPr>
            <w:r w:rsidDel="00000000" w:rsidR="00000000" w:rsidRPr="00000000">
              <w:rPr>
                <w:rtl w:val="0"/>
              </w:rPr>
              <w:t xml:space="preserve">83%</w:t>
            </w:r>
          </w:p>
        </w:tc>
      </w:tr>
      <w:tr>
        <w:trPr>
          <w:cantSplit w:val="0"/>
          <w:tblHeader w:val="0"/>
        </w:trPr>
        <w:tc>
          <w:tcPr/>
          <w:p w:rsidR="00000000" w:rsidDel="00000000" w:rsidP="00000000" w:rsidRDefault="00000000" w:rsidRPr="00000000" w14:paraId="000000A7">
            <w:pPr>
              <w:rPr/>
            </w:pPr>
            <w:r w:rsidDel="00000000" w:rsidR="00000000" w:rsidRPr="00000000">
              <w:rPr>
                <w:rtl w:val="0"/>
              </w:rPr>
              <w:t xml:space="preserve">Validation</w:t>
            </w:r>
          </w:p>
        </w:tc>
        <w:tc>
          <w:tcPr/>
          <w:p w:rsidR="00000000" w:rsidDel="00000000" w:rsidP="00000000" w:rsidRDefault="00000000" w:rsidRPr="00000000" w14:paraId="000000A8">
            <w:pPr>
              <w:rPr/>
            </w:pPr>
            <w:r w:rsidDel="00000000" w:rsidR="00000000" w:rsidRPr="00000000">
              <w:rPr>
                <w:rtl w:val="0"/>
              </w:rPr>
              <w:t xml:space="preserve">3855</w:t>
            </w:r>
          </w:p>
        </w:tc>
        <w:tc>
          <w:tcPr/>
          <w:p w:rsidR="00000000" w:rsidDel="00000000" w:rsidP="00000000" w:rsidRDefault="00000000" w:rsidRPr="00000000" w14:paraId="000000A9">
            <w:pPr>
              <w:rPr/>
            </w:pPr>
            <w:r w:rsidDel="00000000" w:rsidR="00000000" w:rsidRPr="00000000">
              <w:rPr>
                <w:rtl w:val="0"/>
              </w:rPr>
              <w:t xml:space="preserve">10.4%</w:t>
            </w:r>
          </w:p>
        </w:tc>
      </w:tr>
      <w:tr>
        <w:trPr>
          <w:cantSplit w:val="0"/>
          <w:tblHeader w:val="0"/>
        </w:trPr>
        <w:tc>
          <w:tcPr/>
          <w:p w:rsidR="00000000" w:rsidDel="00000000" w:rsidP="00000000" w:rsidRDefault="00000000" w:rsidRPr="00000000" w14:paraId="000000AA">
            <w:pPr>
              <w:rPr/>
            </w:pPr>
            <w:r w:rsidDel="00000000" w:rsidR="00000000" w:rsidRPr="00000000">
              <w:rPr>
                <w:rtl w:val="0"/>
              </w:rPr>
              <w:t xml:space="preserve">Testing</w:t>
            </w:r>
          </w:p>
        </w:tc>
        <w:tc>
          <w:tcPr/>
          <w:p w:rsidR="00000000" w:rsidDel="00000000" w:rsidP="00000000" w:rsidRDefault="00000000" w:rsidRPr="00000000" w14:paraId="000000AB">
            <w:pPr>
              <w:rPr/>
            </w:pPr>
            <w:r w:rsidDel="00000000" w:rsidR="00000000" w:rsidRPr="00000000">
              <w:rPr>
                <w:rtl w:val="0"/>
              </w:rPr>
              <w:t xml:space="preserve">725</w:t>
            </w:r>
          </w:p>
        </w:tc>
        <w:tc>
          <w:tcPr/>
          <w:p w:rsidR="00000000" w:rsidDel="00000000" w:rsidP="00000000" w:rsidRDefault="00000000" w:rsidRPr="00000000" w14:paraId="000000AC">
            <w:pPr>
              <w:rPr/>
            </w:pPr>
            <w:r w:rsidDel="00000000" w:rsidR="00000000" w:rsidRPr="00000000">
              <w:rPr>
                <w:rtl w:val="0"/>
              </w:rPr>
              <w:t xml:space="preserve">6.6%</w:t>
            </w:r>
          </w:p>
        </w:tc>
      </w:tr>
    </w:tbl>
    <w:p w:rsidR="00000000" w:rsidDel="00000000" w:rsidP="00000000" w:rsidRDefault="00000000" w:rsidRPr="00000000" w14:paraId="000000AD">
      <w:pPr>
        <w:pStyle w:val="Heading2"/>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2.4 Data Augmentation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Data augmentation was applied only to the training subset in order to increase the diversity of the training samples and improve model generalization. The validation and testing subsets were kept unaugmented so that their performance represents the models' behaviour on genuine unseen data.</w:t>
      </w:r>
    </w:p>
    <w:p w:rsidR="00000000" w:rsidDel="00000000" w:rsidP="00000000" w:rsidRDefault="00000000" w:rsidRPr="00000000" w14:paraId="000000B2">
      <w:pPr>
        <w:spacing w:after="240" w:before="240" w:lineRule="auto"/>
        <w:rPr/>
      </w:pPr>
      <w:r w:rsidDel="00000000" w:rsidR="00000000" w:rsidRPr="00000000">
        <w:rPr>
          <w:rtl w:val="0"/>
        </w:rPr>
        <w:t xml:space="preserve">For each training image, the original sample set is supplemented with </w:t>
      </w:r>
      <w:r w:rsidDel="00000000" w:rsidR="00000000" w:rsidRPr="00000000">
        <w:rPr>
          <w:b w:val="1"/>
          <w:bCs w:val="1"/>
          <w:rtl w:val="0"/>
        </w:rPr>
        <w:t xml:space="preserve">two additional augmented passes</w:t>
      </w:r>
      <w:r w:rsidDel="00000000" w:rsidR="00000000" w:rsidRPr="00000000">
        <w:rPr>
          <w:rtl w:val="0"/>
        </w:rPr>
        <w:t xml:space="preserve">. The augmentation process applies random geometric and photometric transformations to the puzzle pieces. Geometric augmentation is performed through random rotation, with the rotation angle sampled from the range </w:t>
      </w:r>
      <w:sdt>
        <w:sdtPr>
          <w:id w:val="-1600108117"/>
          <w:tag w:val="goog_rdk_1"/>
        </w:sdtPr>
        <w:sdtContent>
          <w:r w:rsidDel="00000000" w:rsidR="00000000" w:rsidRPr="00000000">
            <w:rPr>
              <w:rFonts w:ascii="Arial Unicode MS" w:cs="Arial Unicode MS" w:eastAsia="Arial Unicode MS" w:hAnsi="Arial Unicode MS"/>
              <w:b w:val="1"/>
              <w:bCs w:val="1"/>
              <w:rtl w:val="0"/>
            </w:rPr>
            <w:t xml:space="preserve">−25° to +25°</w:t>
          </w:r>
        </w:sdtContent>
      </w:sdt>
      <w:r w:rsidDel="00000000" w:rsidR="00000000" w:rsidRPr="00000000">
        <w:rPr>
          <w:rtl w:val="0"/>
        </w:rPr>
        <w:t xml:space="preserve">. Photometric augmentation is also applied, including variations in </w:t>
      </w:r>
      <w:r w:rsidDel="00000000" w:rsidR="00000000" w:rsidRPr="00000000">
        <w:rPr>
          <w:b w:val="1"/>
          <w:bCs w:val="1"/>
          <w:rtl w:val="0"/>
        </w:rPr>
        <w:t xml:space="preserve">noise, illumination, contrast, and colour</w:t>
      </w:r>
      <w:r w:rsidDel="00000000" w:rsidR="00000000" w:rsidRPr="00000000">
        <w:rPr>
          <w:rtl w:val="0"/>
        </w:rPr>
        <w:t xml:space="preserve">. These transformations simulate differences that can occur when puzzle pieces are photographed under different orientations and lighting conditions.</w:t>
      </w:r>
    </w:p>
    <w:p w:rsidR="00000000" w:rsidDel="00000000" w:rsidP="00000000" w:rsidRDefault="00000000" w:rsidRPr="00000000" w14:paraId="000000B3">
      <w:pPr>
        <w:spacing w:after="240" w:before="240" w:lineRule="auto"/>
        <w:rPr/>
      </w:pPr>
      <w:r w:rsidDel="00000000" w:rsidR="00000000" w:rsidRPr="00000000">
        <w:rPr>
          <w:rtl w:val="0"/>
        </w:rPr>
        <w:t xml:space="preserve">After augmentation, the pieces are processed using the same feature-extraction and labelling procedure as the original images. The side features consist of a </w:t>
      </w:r>
      <w:r w:rsidDel="00000000" w:rsidR="00000000" w:rsidRPr="00000000">
        <w:rPr>
          <w:b w:val="1"/>
          <w:bCs w:val="1"/>
          <w:rtl w:val="0"/>
        </w:rPr>
        <w:t xml:space="preserve">shape profile containing 32 samples</w:t>
      </w:r>
      <w:r w:rsidDel="00000000" w:rsidR="00000000" w:rsidRPr="00000000">
        <w:rPr>
          <w:rtl w:val="0"/>
        </w:rPr>
        <w:t xml:space="preserve"> concatenated with a </w:t>
      </w:r>
      <w:r w:rsidDel="00000000" w:rsidR="00000000" w:rsidRPr="00000000">
        <w:rPr>
          <w:b w:val="1"/>
          <w:bCs w:val="1"/>
          <w:rtl w:val="0"/>
        </w:rPr>
        <w:t xml:space="preserve">32-sample RGB colour strip</w:t>
      </w:r>
      <w:r w:rsidDel="00000000" w:rsidR="00000000" w:rsidRPr="00000000">
        <w:rPr>
          <w:rtl w:val="0"/>
        </w:rPr>
        <w:t xml:space="preserve">, producing a common representation for both the Siamese CNN and GNN.</w:t>
      </w:r>
    </w:p>
    <w:p w:rsidR="00000000" w:rsidDel="00000000" w:rsidP="00000000" w:rsidRDefault="00000000" w:rsidRPr="00000000" w14:paraId="000000B4">
      <w:pPr>
        <w:spacing w:after="240" w:before="240" w:lineRule="auto"/>
        <w:rPr/>
      </w:pPr>
      <w:r w:rsidDel="00000000" w:rsidR="00000000" w:rsidRPr="00000000">
        <w:rPr>
          <w:rtl w:val="0"/>
        </w:rPr>
        <w:t xml:space="preserve">Importantly, augmentation is applied only to the training split. The validation and test sets remain unchanged, preventing augmented versions of the training data from influencing the final evaluation. Both machine-learning models therefore use equivalent training, validation, and testing data conditions, allowing a fair comparison between the Siamese CNN and GNN.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t xml:space="preserve">3. Milestone 1 — Classical Image Processing</w:t>
      </w:r>
    </w:p>
    <w:p w:rsidR="00000000" w:rsidDel="00000000" w:rsidP="00000000" w:rsidRDefault="00000000" w:rsidRPr="00000000" w14:paraId="000000B7">
      <w:pPr>
        <w:pStyle w:val="Heading2"/>
        <w:rPr/>
      </w:pPr>
      <w:r w:rsidDel="00000000" w:rsidR="00000000" w:rsidRPr="00000000">
        <w:rPr>
          <w:rtl w:val="0"/>
        </w:rPr>
        <w:t xml:space="preserve">3.1 System Architecture</w:t>
      </w:r>
    </w:p>
    <w:p w:rsidR="00000000" w:rsidDel="00000000" w:rsidP="00000000" w:rsidRDefault="00000000" w:rsidRPr="00000000" w14:paraId="000000B8">
      <w:pPr>
        <w:pStyle w:val="Heading3"/>
        <w:keepNext w:val="0"/>
        <w:keepLines w:val="0"/>
        <w:spacing w:after="80" w:before="280" w:lineRule="auto"/>
        <w:jc w:val="center"/>
        <w:rPr>
          <w:color w:val="000000"/>
          <w:sz w:val="26"/>
          <w:szCs w:val="26"/>
        </w:rPr>
      </w:pPr>
      <w:bookmarkStart w:colFirst="0" w:colLast="0" w:name="_heading=h.klvji53q0di6" w:id="0"/>
      <w:bookmarkEnd w:id="0"/>
      <w:r w:rsidDel="00000000" w:rsidR="00000000" w:rsidRPr="00000000">
        <w:rPr>
          <w:color w:val="000000"/>
          <w:sz w:val="26"/>
          <w:szCs w:val="26"/>
          <w:rtl w:val="0"/>
        </w:rPr>
        <w:t xml:space="preserve">3.1 System Architecture</w:t>
      </w:r>
    </w:p>
    <w:p w:rsidR="00000000" w:rsidDel="00000000" w:rsidP="00000000" w:rsidRDefault="00000000" w:rsidRPr="00000000" w14:paraId="000000B9">
      <w:pPr>
        <w:spacing w:after="240" w:before="240" w:lineRule="auto"/>
        <w:jc w:val="center"/>
        <w:rPr/>
      </w:pPr>
      <w:r w:rsidDel="00000000" w:rsidR="00000000" w:rsidRPr="00000000">
        <w:rPr>
          <w:rtl w:val="0"/>
        </w:rPr>
        <w:t xml:space="preserve">The classical Milestone 1 system is implemented as an end-to-end image-processing pipeline. The reconstruction process begins by loading the scrambled puzzle image and generating both RGB and grayscale representations. Gaussian smoothing is then applied to the grayscale image to reduce noise.</w:t>
      </w:r>
    </w:p>
    <w:p w:rsidR="00000000" w:rsidDel="00000000" w:rsidP="00000000" w:rsidRDefault="00000000" w:rsidRPr="00000000" w14:paraId="000000BA">
      <w:pPr>
        <w:spacing w:after="240" w:before="240" w:lineRule="auto"/>
        <w:jc w:val="center"/>
        <w:rPr/>
      </w:pPr>
      <w:r w:rsidDel="00000000" w:rsidR="00000000" w:rsidRPr="00000000">
        <w:rPr>
          <w:rtl w:val="0"/>
        </w:rPr>
        <w:t xml:space="preserve">The RGB image is used to generate a foreground mask separating the puzzle pieces from the background. Morphological opening is subsequently applied to remove small unwanted structures. The resulting binary image is processed using an 8-connected-component labelling algorithm. Component statistics are calculated and used to identify and remove unsuitable regions.</w:t>
      </w:r>
    </w:p>
    <w:p w:rsidR="00000000" w:rsidDel="00000000" w:rsidP="00000000" w:rsidRDefault="00000000" w:rsidRPr="00000000" w14:paraId="000000BB">
      <w:pPr>
        <w:spacing w:after="240" w:before="240" w:lineRule="auto"/>
        <w:jc w:val="center"/>
        <w:rPr/>
      </w:pPr>
      <w:r w:rsidDel="00000000" w:rsidR="00000000" w:rsidRPr="00000000">
        <w:rPr>
          <w:rtl w:val="0"/>
        </w:rPr>
        <w:t xml:space="preserve">Because multiple puzzle pieces may occasionally touch each other in the input image, the implementation includes a dedicated procedure for splitting touching components. Additional filtering is then performed using minimum component area, maximum aspect ratio, and texture-density constraints.</w:t>
      </w:r>
    </w:p>
    <w:p w:rsidR="00000000" w:rsidDel="00000000" w:rsidP="00000000" w:rsidRDefault="00000000" w:rsidRPr="00000000" w14:paraId="000000BC">
      <w:pPr>
        <w:spacing w:after="240" w:before="240" w:lineRule="auto"/>
        <w:jc w:val="center"/>
        <w:rPr/>
      </w:pPr>
      <w:r w:rsidDel="00000000" w:rsidR="00000000" w:rsidRPr="00000000">
        <w:rPr>
          <w:rtl w:val="0"/>
        </w:rPr>
        <w:t xml:space="preserve">The remaining components are extracted as individual puzzle pieces. Each piece undergoes additional morphological closing and hole filling to improve its mask. Its contour is then traced again and its normalized orientation is calculated. The resulting piece representations are passed to the piece-description stage, where edge information is extracted and used by the assembly algorithm.</w:t>
      </w:r>
    </w:p>
    <w:p w:rsidR="00000000" w:rsidDel="00000000" w:rsidP="00000000" w:rsidRDefault="00000000" w:rsidRPr="00000000" w14:paraId="000000BD">
      <w:pPr>
        <w:spacing w:after="240" w:before="240" w:lineRule="auto"/>
        <w:jc w:val="center"/>
        <w:rPr/>
      </w:pPr>
      <w:r w:rsidDel="00000000" w:rsidR="00000000" w:rsidRPr="00000000">
        <w:rPr>
          <w:rtl w:val="0"/>
        </w:rPr>
        <w:t xml:space="preserve">Finally, the assembly module determines the arrangement of the pieces, after which the reconstruction module generates the reconstructed image. An intrinsic reconstruction-quality score is then calculated based on the resulting assembly.</w:t>
      </w:r>
    </w:p>
    <w:p w:rsidR="00000000" w:rsidDel="00000000" w:rsidP="00000000" w:rsidRDefault="00000000" w:rsidRPr="00000000" w14:paraId="000000BE">
      <w:pPr>
        <w:spacing w:after="240" w:before="240" w:lineRule="auto"/>
        <w:jc w:val="center"/>
        <w:rPr/>
      </w:pPr>
      <w:r w:rsidDel="00000000" w:rsidR="00000000" w:rsidRPr="00000000">
        <w:rPr>
          <w:rtl w:val="0"/>
        </w:rPr>
        <w:t xml:space="preserve">The complete processing chain can therefore be summarized as:</w:t>
      </w:r>
    </w:p>
    <w:p w:rsidR="00000000" w:rsidDel="00000000" w:rsidP="00000000" w:rsidRDefault="00000000" w:rsidRPr="00000000" w14:paraId="000000BF">
      <w:pPr>
        <w:spacing w:after="240" w:before="240" w:lineRule="auto"/>
        <w:jc w:val="center"/>
        <w:rPr>
          <w:b w:val="1"/>
          <w:bCs w:val="1"/>
        </w:rPr>
      </w:pPr>
      <w:sdt>
        <w:sdtPr>
          <w:id w:val="1489855388"/>
          <w:tag w:val="goog_rdk_2"/>
        </w:sdtPr>
        <w:sdtContent>
          <w:r w:rsidDel="00000000" w:rsidR="00000000" w:rsidRPr="00000000">
            <w:rPr>
              <w:rFonts w:ascii="Arial Unicode MS" w:cs="Arial Unicode MS" w:eastAsia="Arial Unicode MS" w:hAnsi="Arial Unicode MS"/>
              <w:b w:val="1"/>
              <w:bCs w:val="1"/>
              <w:rtl w:val="0"/>
            </w:rPr>
            <w:t xml:space="preserve">Scrambled Image → Gaussian Smoothing → Foreground Segmentation → Morphological Processing → Connected Components → Component Filtering → Piece Extraction → Mask Refinement → Contour Extraction → Orientation Normalization → Edge Description → Edge Matching → Assembly → Reconstruction → Quality Evaluation.</w:t>
          </w:r>
        </w:sdtContent>
      </w:sdt>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pStyle w:val="Heading1"/>
        <w:rPr/>
      </w:pPr>
      <w:r w:rsidDel="00000000" w:rsidR="00000000" w:rsidRPr="00000000">
        <w:rPr>
          <w:rtl w:val="0"/>
        </w:rPr>
        <w:t xml:space="preserve">4. Image Enhancement</w:t>
      </w:r>
    </w:p>
    <w:p w:rsidR="00000000" w:rsidDel="00000000" w:rsidP="00000000" w:rsidRDefault="00000000" w:rsidRPr="00000000" w14:paraId="000000C2">
      <w:pPr>
        <w:spacing w:after="240" w:before="240" w:lineRule="auto"/>
        <w:jc w:val="center"/>
        <w:rPr/>
      </w:pPr>
      <w:r w:rsidDel="00000000" w:rsidR="00000000" w:rsidRPr="00000000">
        <w:rPr>
          <w:rtl w:val="0"/>
        </w:rPr>
        <w:t xml:space="preserve">Image enhancement was implemented from scratch using NumPy to improve the quality of the puzzle images before segmentation and feature extraction. The enhancement library provides several independently testable operations: Gaussian filtering, median filtering, histogram equalization, contrast stretching, Laplacian sharpening, and unsharp masking. A general 2D convolution function was also implemented and reused by the filtering and sharpening operations.</w:t>
      </w:r>
    </w:p>
    <w:p w:rsidR="00000000" w:rsidDel="00000000" w:rsidP="00000000" w:rsidRDefault="00000000" w:rsidRPr="00000000" w14:paraId="000000C3">
      <w:pPr>
        <w:spacing w:after="240" w:before="240" w:lineRule="auto"/>
        <w:jc w:val="center"/>
        <w:rPr/>
      </w:pPr>
      <w:r w:rsidDel="00000000" w:rsidR="00000000" w:rsidRPr="00000000">
        <w:rPr>
          <w:rtl w:val="0"/>
        </w:rPr>
        <w:t xml:space="preserve">For noise reduction, a Gaussian filter was implemented by generating the kernel from its size and standard deviation. The Gaussian kernel is defined as:</w:t>
      </w:r>
    </w:p>
    <w:p w:rsidR="00000000" w:rsidDel="00000000" w:rsidP="00000000" w:rsidRDefault="00000000" w:rsidRPr="00000000" w14:paraId="000000C4">
      <w:pPr>
        <w:jc w:val="center"/>
        <w:rPr/>
      </w:pPr>
      <w:sdt>
        <w:sdtPr>
          <w:id w:val="606977260"/>
          <w:tag w:val="goog_rdk_3"/>
        </w:sdtPr>
        <w:sdtContent>
          <w:r w:rsidDel="00000000" w:rsidR="00000000" w:rsidRPr="00000000">
            <w:rPr>
              <w:rFonts w:ascii="Arial Unicode MS" w:cs="Arial Unicode MS" w:eastAsia="Arial Unicode MS" w:hAnsi="Arial Unicode MS"/>
              <w:rtl w:val="0"/>
            </w:rPr>
            <w:t xml:space="preserve">G(x,y)=2πσ21​e−2σ2x2+y2​</w:t>
          </w:r>
        </w:sdtContent>
      </w:sdt>
    </w:p>
    <w:p w:rsidR="00000000" w:rsidDel="00000000" w:rsidP="00000000" w:rsidRDefault="00000000" w:rsidRPr="00000000" w14:paraId="000000C5">
      <w:pPr>
        <w:spacing w:after="240" w:before="240" w:lineRule="auto"/>
        <w:jc w:val="center"/>
        <w:rPr/>
      </w:pPr>
      <w:r w:rsidDel="00000000" w:rsidR="00000000" w:rsidRPr="00000000">
        <w:rPr>
          <w:rtl w:val="0"/>
        </w:rPr>
        <w:t xml:space="preserve">The kernel is normalized so that its elements sum to one. A </w:t>
      </w:r>
      <w:r w:rsidDel="00000000" w:rsidR="00000000" w:rsidRPr="00000000">
        <w:rPr>
          <w:b w:val="1"/>
          <w:bCs w:val="1"/>
          <w:rtl w:val="0"/>
        </w:rPr>
        <w:t xml:space="preserve">5 × 5 kernel with σ=1.0</w:t>
      </w:r>
      <w:r w:rsidDel="00000000" w:rsidR="00000000" w:rsidRPr="00000000">
        <w:rPr>
          <w:rtl w:val="0"/>
        </w:rPr>
        <w:t xml:space="preserve"> is used in the main reconstruction pipeline. Reflective padding is used at the image boundaries.</w:t>
      </w:r>
    </w:p>
    <w:p w:rsidR="00000000" w:rsidDel="00000000" w:rsidP="00000000" w:rsidRDefault="00000000" w:rsidRPr="00000000" w14:paraId="000000C6">
      <w:pPr>
        <w:spacing w:after="240" w:before="240" w:lineRule="auto"/>
        <w:jc w:val="center"/>
        <w:rPr/>
      </w:pPr>
      <w:r w:rsidDel="00000000" w:rsidR="00000000" w:rsidRPr="00000000">
        <w:rPr>
          <w:rtl w:val="0"/>
        </w:rPr>
        <w:t xml:space="preserve">A </w:t>
      </w:r>
      <w:r w:rsidDel="00000000" w:rsidR="00000000" w:rsidRPr="00000000">
        <w:rPr>
          <w:b w:val="1"/>
          <w:bCs w:val="1"/>
          <w:rtl w:val="0"/>
        </w:rPr>
        <w:t xml:space="preserve">3 × 3 median filter</w:t>
      </w:r>
      <w:r w:rsidDel="00000000" w:rsidR="00000000" w:rsidRPr="00000000">
        <w:rPr>
          <w:rtl w:val="0"/>
        </w:rPr>
        <w:t xml:space="preserve"> was also implemented to remove impulse noise. Since the median operation is nonlinear and cannot be represented as a conventional convolution, neighbourhood windows are generated and their median values are calculated using NumPy vectorized operations.</w:t>
      </w:r>
    </w:p>
    <w:p w:rsidR="00000000" w:rsidDel="00000000" w:rsidP="00000000" w:rsidRDefault="00000000" w:rsidRPr="00000000" w14:paraId="000000C7">
      <w:pPr>
        <w:spacing w:after="240" w:before="240" w:lineRule="auto"/>
        <w:jc w:val="center"/>
        <w:rPr/>
      </w:pPr>
      <w:r w:rsidDel="00000000" w:rsidR="00000000" w:rsidRPr="00000000">
        <w:rPr>
          <w:rtl w:val="0"/>
        </w:rPr>
        <w:t xml:space="preserve">The library also calculates the image histogram directly and uses it for </w:t>
      </w:r>
      <w:r w:rsidDel="00000000" w:rsidR="00000000" w:rsidRPr="00000000">
        <w:rPr>
          <w:b w:val="1"/>
          <w:bCs w:val="1"/>
          <w:rtl w:val="0"/>
        </w:rPr>
        <w:t xml:space="preserve">histogram equalization</w:t>
      </w:r>
      <w:r w:rsidDel="00000000" w:rsidR="00000000" w:rsidRPr="00000000">
        <w:rPr>
          <w:rtl w:val="0"/>
        </w:rPr>
        <w:t xml:space="preserve">. In addition, </w:t>
      </w:r>
      <w:r w:rsidDel="00000000" w:rsidR="00000000" w:rsidRPr="00000000">
        <w:rPr>
          <w:b w:val="1"/>
          <w:bCs w:val="1"/>
          <w:rtl w:val="0"/>
        </w:rPr>
        <w:t xml:space="preserve">contrast stretching</w:t>
      </w:r>
      <w:r w:rsidDel="00000000" w:rsidR="00000000" w:rsidRPr="00000000">
        <w:rPr>
          <w:rtl w:val="0"/>
        </w:rPr>
        <w:t xml:space="preserve"> maps the 2nd and 98th intensity percentiles to the range 0–255, reducing the influence of extreme outliers.</w:t>
      </w:r>
    </w:p>
    <w:p w:rsidR="00000000" w:rsidDel="00000000" w:rsidP="00000000" w:rsidRDefault="00000000" w:rsidRPr="00000000" w14:paraId="000000C8">
      <w:pPr>
        <w:spacing w:after="240" w:before="240" w:lineRule="auto"/>
        <w:jc w:val="center"/>
        <w:rPr/>
      </w:pPr>
      <w:r w:rsidDel="00000000" w:rsidR="00000000" w:rsidRPr="00000000">
        <w:rPr>
          <w:rtl w:val="0"/>
        </w:rPr>
        <w:t xml:space="preserve">For sharpening, both </w:t>
      </w:r>
      <w:r w:rsidDel="00000000" w:rsidR="00000000" w:rsidRPr="00000000">
        <w:rPr>
          <w:b w:val="1"/>
          <w:bCs w:val="1"/>
          <w:rtl w:val="0"/>
        </w:rPr>
        <w:t xml:space="preserve">Laplacian sharpening</w:t>
      </w:r>
      <w:r w:rsidDel="00000000" w:rsidR="00000000" w:rsidRPr="00000000">
        <w:rPr>
          <w:rtl w:val="0"/>
        </w:rPr>
        <w:t xml:space="preserve"> and </w:t>
      </w:r>
      <w:r w:rsidDel="00000000" w:rsidR="00000000" w:rsidRPr="00000000">
        <w:rPr>
          <w:b w:val="1"/>
          <w:bCs w:val="1"/>
          <w:rtl w:val="0"/>
        </w:rPr>
        <w:t xml:space="preserve">unsharp masking</w:t>
      </w:r>
      <w:r w:rsidDel="00000000" w:rsidR="00000000" w:rsidRPr="00000000">
        <w:rPr>
          <w:rtl w:val="0"/>
        </w:rPr>
        <w:t xml:space="preserve"> were implemented. The Laplacian method uses a 3×3 kernel, while unsharp masking uses a Gaussian blur with a 5×5 kernel, σ=1.0, and sharpening amount of 1.5.</w:t>
      </w:r>
    </w:p>
    <w:p w:rsidR="00000000" w:rsidDel="00000000" w:rsidP="00000000" w:rsidRDefault="00000000" w:rsidRPr="00000000" w14:paraId="000000C9">
      <w:pPr>
        <w:spacing w:after="240" w:before="240" w:lineRule="auto"/>
        <w:jc w:val="center"/>
        <w:rPr/>
      </w:pPr>
      <w:r w:rsidDel="00000000" w:rsidR="00000000" w:rsidRPr="00000000">
        <w:rPr>
          <w:rtl w:val="0"/>
        </w:rPr>
        <w:t xml:space="preserve">Although all of these operations are available as independent functions for testing, the main reconstruction pipeline uses </w:t>
      </w:r>
      <w:r w:rsidDel="00000000" w:rsidR="00000000" w:rsidRPr="00000000">
        <w:rPr>
          <w:b w:val="1"/>
          <w:bCs w:val="1"/>
          <w:rtl w:val="0"/>
        </w:rPr>
        <w:t xml:space="preserve">Gaussian smoothing with a 5 × 5 kernel and σ=1.0</w:t>
      </w:r>
      <w:r w:rsidDel="00000000" w:rsidR="00000000" w:rsidRPr="00000000">
        <w:rPr>
          <w:rtl w:val="0"/>
        </w:rPr>
        <w:t xml:space="preserve"> before the segmentation stage.</w:t>
      </w:r>
    </w:p>
    <w:p w:rsidR="00000000" w:rsidDel="00000000" w:rsidP="00000000" w:rsidRDefault="00000000" w:rsidRPr="00000000" w14:paraId="000000CA">
      <w:pPr>
        <w:pStyle w:val="Heading3"/>
        <w:keepNext w:val="0"/>
        <w:keepLines w:val="0"/>
        <w:spacing w:after="80" w:before="280" w:lineRule="auto"/>
        <w:jc w:val="center"/>
        <w:rPr>
          <w:color w:val="000000"/>
          <w:sz w:val="26"/>
          <w:szCs w:val="26"/>
        </w:rPr>
      </w:pPr>
      <w:bookmarkStart w:colFirst="0" w:colLast="0" w:name="_heading=h.kmx5v1iahu78" w:id="1"/>
      <w:bookmarkEnd w:id="1"/>
      <w:r w:rsidDel="00000000" w:rsidR="00000000" w:rsidRPr="00000000">
        <w:rPr>
          <w:color w:val="000000"/>
          <w:sz w:val="26"/>
          <w:szCs w:val="26"/>
          <w:rtl w:val="0"/>
        </w:rPr>
        <w:t xml:space="preserve">Parameters used</w:t>
      </w:r>
    </w:p>
    <w:tbl>
      <w:tblPr>
        <w:tblStyle w:val="Table3"/>
        <w:tblW w:w="5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2930"/>
        <w:tblGridChange w:id="0">
          <w:tblGrid>
            <w:gridCol w:w="2690"/>
            <w:gridCol w:w="29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jc w:val="center"/>
              <w:rPr/>
            </w:pPr>
            <w:r w:rsidDel="00000000" w:rsidR="00000000" w:rsidRPr="00000000">
              <w:rPr>
                <w:b w:val="1"/>
                <w:bCs w:val="1"/>
                <w:rtl w:val="0"/>
              </w:rPr>
              <w:t xml:space="preserve">Enhancement operation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Parameters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rtl w:val="0"/>
              </w:rPr>
              <w:t xml:space="preserve">Gaussian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rtl w:val="0"/>
              </w:rPr>
              <w:t xml:space="preserve">5 × 5, σ =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rtl w:val="0"/>
              </w:rPr>
              <w:t xml:space="preserve">Median filter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jc w:val="center"/>
              <w:rPr/>
            </w:pPr>
            <w:r w:rsidDel="00000000" w:rsidR="00000000" w:rsidRPr="00000000">
              <w:rPr>
                <w:rtl w:val="0"/>
              </w:rPr>
              <w:t xml:space="preserve">3 × 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jc w:val="center"/>
              <w:rPr/>
            </w:pPr>
            <w:r w:rsidDel="00000000" w:rsidR="00000000" w:rsidRPr="00000000">
              <w:rPr>
                <w:rtl w:val="0"/>
              </w:rPr>
              <w:t xml:space="preserve">Histogram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jc w:val="center"/>
              <w:rPr/>
            </w:pPr>
            <w:r w:rsidDel="00000000" w:rsidR="00000000" w:rsidRPr="00000000">
              <w:rPr>
                <w:rtl w:val="0"/>
              </w:rPr>
              <w:t xml:space="preserve">256 bins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jc w:val="center"/>
              <w:rPr/>
            </w:pPr>
            <w:r w:rsidDel="00000000" w:rsidR="00000000" w:rsidRPr="00000000">
              <w:rPr>
                <w:rtl w:val="0"/>
              </w:rPr>
              <w:t xml:space="preserve">Histogram equalization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jc w:val="center"/>
              <w:rPr/>
            </w:pPr>
            <w:r w:rsidDel="00000000" w:rsidR="00000000" w:rsidRPr="00000000">
              <w:rPr>
                <w:rtl w:val="0"/>
              </w:rPr>
              <w:t xml:space="preserve">CDF-based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jc w:val="center"/>
              <w:rPr/>
            </w:pPr>
            <w:r w:rsidDel="00000000" w:rsidR="00000000" w:rsidRPr="00000000">
              <w:rPr>
                <w:rtl w:val="0"/>
              </w:rPr>
              <w:t xml:space="preserve">Contrast stretching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jc w:val="center"/>
              <w:rPr/>
            </w:pPr>
            <w:r w:rsidDel="00000000" w:rsidR="00000000" w:rsidRPr="00000000">
              <w:rPr>
                <w:rtl w:val="0"/>
              </w:rPr>
              <w:t xml:space="preserve">2nd–98th percentile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jc w:val="center"/>
              <w:rPr/>
            </w:pPr>
            <w:r w:rsidDel="00000000" w:rsidR="00000000" w:rsidRPr="00000000">
              <w:rPr>
                <w:rtl w:val="0"/>
              </w:rPr>
              <w:t xml:space="preserve">Laplacian sharpening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rtl w:val="0"/>
              </w:rPr>
              <w:t xml:space="preserve">Amount = 1.0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rtl w:val="0"/>
              </w:rPr>
              <w:t xml:space="preserve">Unsharp masking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jc w:val="center"/>
              <w:rPr/>
            </w:pPr>
            <w:r w:rsidDel="00000000" w:rsidR="00000000" w:rsidRPr="00000000">
              <w:rPr>
                <w:rtl w:val="0"/>
              </w:rPr>
              <w:t xml:space="preserve">5 × 5, σ = 1.0, amount = 1.5</w:t>
            </w:r>
          </w:p>
        </w:tc>
      </w:tr>
    </w:tbl>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5. Thresholding</w:t>
      </w:r>
    </w:p>
    <w:p w:rsidR="00000000" w:rsidDel="00000000" w:rsidP="00000000" w:rsidRDefault="00000000" w:rsidRPr="00000000" w14:paraId="000000DD">
      <w:pPr>
        <w:pStyle w:val="Heading2"/>
        <w:rPr/>
      </w:pPr>
      <w:r w:rsidDel="00000000" w:rsidR="00000000" w:rsidRPr="00000000">
        <w:rPr>
          <w:rtl w:val="0"/>
        </w:rPr>
        <w:t xml:space="preserve">5.1 Global Thresholding</w:t>
      </w:r>
    </w:p>
    <w:p w:rsidR="00000000" w:rsidDel="00000000" w:rsidP="00000000" w:rsidRDefault="00000000" w:rsidRPr="00000000" w14:paraId="000000DE">
      <w:pPr>
        <w:spacing w:after="240" w:before="240" w:lineRule="auto"/>
        <w:rPr/>
      </w:pPr>
      <w:r w:rsidDel="00000000" w:rsidR="00000000" w:rsidRPr="00000000">
        <w:rPr>
          <w:rtl w:val="0"/>
        </w:rPr>
        <w:t xml:space="preserve">Global thresholding was implemented to separate the puzzle pieces (foreground) from the background. The method uses a single intensity threshold T for the entire image. Each pixel is classified according to:</w:t>
      </w:r>
    </w:p>
    <w:p w:rsidR="00000000" w:rsidDel="00000000" w:rsidP="00000000" w:rsidRDefault="00000000" w:rsidRPr="00000000" w14:paraId="000000DF">
      <w:pPr>
        <w:rPr/>
      </w:pPr>
      <w:sdt>
        <w:sdtPr>
          <w:id w:val="1032189231"/>
          <w:tag w:val="goog_rdk_4"/>
        </w:sdtPr>
        <w:sdtContent>
          <w:r w:rsidDel="00000000" w:rsidR="00000000" w:rsidRPr="00000000">
            <w:rPr>
              <w:rFonts w:ascii="Arial Unicode MS" w:cs="Arial Unicode MS" w:eastAsia="Arial Unicode MS" w:hAnsi="Arial Unicode MS"/>
              <w:rtl w:val="0"/>
            </w:rPr>
            <w:t xml:space="preserve">B(x,y)={1,0,​I(x,y)&gt;TI(x,y)≤T​</w:t>
          </w:r>
        </w:sdtContent>
      </w:sdt>
    </w:p>
    <w:p w:rsidR="00000000" w:rsidDel="00000000" w:rsidP="00000000" w:rsidRDefault="00000000" w:rsidRPr="00000000" w14:paraId="000000E0">
      <w:pPr>
        <w:spacing w:after="240" w:before="240" w:lineRule="auto"/>
        <w:rPr/>
      </w:pPr>
      <w:r w:rsidDel="00000000" w:rsidR="00000000" w:rsidRPr="00000000">
        <w:rPr>
          <w:rtl w:val="0"/>
        </w:rPr>
        <w:t xml:space="preserve">where I(x,y) represents the grayscale intensity of the pixel and T is the selected global threshold.</w:t>
      </w:r>
    </w:p>
    <w:p w:rsidR="00000000" w:rsidDel="00000000" w:rsidP="00000000" w:rsidRDefault="00000000" w:rsidRPr="00000000" w14:paraId="000000E1">
      <w:pPr>
        <w:spacing w:after="240" w:before="240" w:lineRule="auto"/>
        <w:rPr/>
      </w:pPr>
      <w:r w:rsidDel="00000000" w:rsidR="00000000" w:rsidRPr="00000000">
        <w:rPr>
          <w:rtl w:val="0"/>
        </w:rPr>
        <w:t xml:space="preserve">The resulting binary image provides a foreground mask that can subsequently be processed using morphological operations and connected-component labelling to isolate the individual puzzle pieces.</w:t>
      </w:r>
    </w:p>
    <w:p w:rsidR="00000000" w:rsidDel="00000000" w:rsidP="00000000" w:rsidRDefault="00000000" w:rsidRPr="00000000" w14:paraId="000000E2">
      <w:pPr>
        <w:spacing w:after="240" w:before="240" w:lineRule="auto"/>
        <w:rPr/>
      </w:pPr>
      <w:r w:rsidDel="00000000" w:rsidR="00000000" w:rsidRPr="00000000">
        <w:rPr>
          <w:rtl w:val="0"/>
        </w:rPr>
        <w:t xml:space="preserve">A global threshold is computationally simple and works well when the foreground and background have sufficiently different intensity distributions. However, because the same threshold is applied to the entire image, its performance can decrease when the image contains non-uniform illumination or significant variations in background brightness.</w:t>
      </w:r>
    </w:p>
    <w:p w:rsidR="00000000" w:rsidDel="00000000" w:rsidP="00000000" w:rsidRDefault="00000000" w:rsidRPr="00000000" w14:paraId="000000E3">
      <w:pPr>
        <w:spacing w:after="240" w:before="240" w:lineRule="auto"/>
        <w:rPr/>
      </w:pPr>
      <w:r w:rsidDel="00000000" w:rsidR="00000000" w:rsidRPr="00000000">
        <w:rPr>
          <w:rtl w:val="0"/>
        </w:rPr>
        <w:t xml:space="preserve">In the implemented puzzle-reconstruction pipeline, thresholding is followed by </w:t>
      </w:r>
      <w:r w:rsidDel="00000000" w:rsidR="00000000" w:rsidRPr="00000000">
        <w:rPr>
          <w:b w:val="1"/>
          <w:bCs w:val="1"/>
          <w:rtl w:val="0"/>
        </w:rPr>
        <w:t xml:space="preserve">morphological opening</w:t>
      </w:r>
      <w:r w:rsidDel="00000000" w:rsidR="00000000" w:rsidRPr="00000000">
        <w:rPr>
          <w:rtl w:val="0"/>
        </w:rPr>
        <w:t xml:space="preserve"> and </w:t>
      </w:r>
      <w:r w:rsidDel="00000000" w:rsidR="00000000" w:rsidRPr="00000000">
        <w:rPr>
          <w:b w:val="1"/>
          <w:bCs w:val="1"/>
          <w:rtl w:val="0"/>
        </w:rPr>
        <w:t xml:space="preserve">connected-component analysis</w:t>
      </w:r>
      <w:r w:rsidDel="00000000" w:rsidR="00000000" w:rsidRPr="00000000">
        <w:rPr>
          <w:rtl w:val="0"/>
        </w:rPr>
        <w:t xml:space="preserve"> to remove small unwanted regions and identify the individual puzzle pieces.</w:t>
      </w:r>
    </w:p>
    <w:p w:rsidR="00000000" w:rsidDel="00000000" w:rsidP="00000000" w:rsidRDefault="00000000" w:rsidRPr="00000000" w14:paraId="000000E4">
      <w:pPr>
        <w:pStyle w:val="Heading3"/>
        <w:keepNext w:val="0"/>
        <w:keepLines w:val="0"/>
        <w:spacing w:after="80" w:before="280" w:lineRule="auto"/>
        <w:rPr>
          <w:color w:val="000000"/>
          <w:sz w:val="26"/>
          <w:szCs w:val="26"/>
        </w:rPr>
      </w:pPr>
      <w:bookmarkStart w:colFirst="0" w:colLast="0" w:name="_heading=h.nxa8hr15tas3" w:id="2"/>
      <w:bookmarkEnd w:id="2"/>
      <w:r w:rsidDel="00000000" w:rsidR="00000000" w:rsidRPr="00000000">
        <w:rPr>
          <w:color w:val="000000"/>
          <w:sz w:val="26"/>
          <w:szCs w:val="26"/>
          <w:rtl w:val="0"/>
        </w:rPr>
        <w:t xml:space="preserve">Important</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pPr>
      <w:r w:rsidDel="00000000" w:rsidR="00000000" w:rsidRPr="00000000">
        <w:rPr>
          <w:rtl w:val="0"/>
        </w:rPr>
        <w:t xml:space="preserve">5.2 Otsu Thresholding</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Otsu's method</w:t>
      </w:r>
      <w:r w:rsidDel="00000000" w:rsidR="00000000" w:rsidRPr="00000000">
        <w:rPr>
          <w:rtl w:val="0"/>
        </w:rPr>
        <w:t xml:space="preserve"> is used to automatically determine a global threshold for separating the puzzle pieces from the background. Instead of selecting the threshold manually, the method analyzes the grayscale intensity histogram and selects the threshold that provides the best separation between the foreground and background classes.</w:t>
      </w:r>
    </w:p>
    <w:p w:rsidR="00000000" w:rsidDel="00000000" w:rsidP="00000000" w:rsidRDefault="00000000" w:rsidRPr="00000000" w14:paraId="000000E8">
      <w:pPr>
        <w:spacing w:after="240" w:before="240" w:lineRule="auto"/>
        <w:rPr/>
      </w:pPr>
      <w:r w:rsidDel="00000000" w:rsidR="00000000" w:rsidRPr="00000000">
        <w:rPr>
          <w:rtl w:val="0"/>
        </w:rPr>
        <w:t xml:space="preserve">The grayscale image is converted into a binary mask according to the selected threshold:</w:t>
      </w:r>
    </w:p>
    <w:p w:rsidR="00000000" w:rsidDel="00000000" w:rsidP="00000000" w:rsidRDefault="00000000" w:rsidRPr="00000000" w14:paraId="000000E9">
      <w:pPr>
        <w:numPr>
          <w:ilvl w:val="0"/>
          <w:numId w:val="1"/>
        </w:numPr>
        <w:spacing w:after="0" w:afterAutospacing="0" w:before="240" w:lineRule="auto"/>
        <w:ind w:left="720" w:hanging="360"/>
      </w:pPr>
      <w:sdt>
        <w:sdtPr>
          <w:id w:val="-266961061"/>
          <w:tag w:val="goog_rdk_5"/>
        </w:sdtPr>
        <w:sdtContent>
          <w:r w:rsidDel="00000000" w:rsidR="00000000" w:rsidRPr="00000000">
            <w:rPr>
              <w:rFonts w:ascii="Arial Unicode MS" w:cs="Arial Unicode MS" w:eastAsia="Arial Unicode MS" w:hAnsi="Arial Unicode MS"/>
              <w:b w:val="1"/>
              <w:bCs w:val="1"/>
              <w:rtl w:val="0"/>
            </w:rPr>
            <w:t xml:space="preserve">Pixel ≤ threshold → background (0)</w:t>
          </w:r>
        </w:sdtContent>
      </w:sdt>
    </w:p>
    <w:p w:rsidR="00000000" w:rsidDel="00000000" w:rsidP="00000000" w:rsidRDefault="00000000" w:rsidRPr="00000000" w14:paraId="000000EA">
      <w:pPr>
        <w:numPr>
          <w:ilvl w:val="0"/>
          <w:numId w:val="1"/>
        </w:numPr>
        <w:spacing w:after="240" w:before="0" w:beforeAutospacing="0" w:lineRule="auto"/>
        <w:ind w:left="720" w:hanging="360"/>
      </w:pPr>
      <w:sdt>
        <w:sdtPr>
          <w:id w:val="-1394614991"/>
          <w:tag w:val="goog_rdk_6"/>
        </w:sdtPr>
        <w:sdtContent>
          <w:r w:rsidDel="00000000" w:rsidR="00000000" w:rsidRPr="00000000">
            <w:rPr>
              <w:rFonts w:ascii="Arial Unicode MS" w:cs="Arial Unicode MS" w:eastAsia="Arial Unicode MS" w:hAnsi="Arial Unicode MS"/>
              <w:b w:val="1"/>
              <w:bCs w:val="1"/>
              <w:rtl w:val="0"/>
            </w:rPr>
            <w:t xml:space="preserve">Pixel &gt; threshold → foreground (255)</w:t>
          </w:r>
        </w:sdtContent>
      </w:sdt>
    </w:p>
    <w:p w:rsidR="00000000" w:rsidDel="00000000" w:rsidP="00000000" w:rsidRDefault="00000000" w:rsidRPr="00000000" w14:paraId="000000EB">
      <w:pPr>
        <w:spacing w:after="240" w:before="240" w:lineRule="auto"/>
        <w:rPr/>
      </w:pPr>
      <w:r w:rsidDel="00000000" w:rsidR="00000000" w:rsidRPr="00000000">
        <w:rPr>
          <w:rtl w:val="0"/>
        </w:rPr>
        <w:t xml:space="preserve">This produces a binary representation of the puzzle scene that can be used by subsequent segmentation stages, such as connected-component labeling and piece extraction.</w:t>
      </w:r>
    </w:p>
    <w:p w:rsidR="00000000" w:rsidDel="00000000" w:rsidP="00000000" w:rsidRDefault="00000000" w:rsidRPr="00000000" w14:paraId="000000EC">
      <w:pPr>
        <w:spacing w:after="240" w:before="240" w:lineRule="auto"/>
        <w:rPr/>
      </w:pPr>
      <w:r w:rsidDel="00000000" w:rsidR="00000000" w:rsidRPr="00000000">
        <w:rPr>
          <w:rtl w:val="0"/>
        </w:rPr>
        <w:t xml:space="preserve">Otsu thresholding was also verified using unit tests. The tests confirmed that a bright foreground object on a dark, noisy background is correctly detected, while the background is rejected. The implementation also checks that the resulting mask contains only binary values (0 and 255).</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6. Edge Detection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tl w:val="0"/>
        </w:rPr>
        <w:t xml:space="preserve">Canny Edge Detector</w:t>
      </w:r>
    </w:p>
    <w:p w:rsidR="00000000" w:rsidDel="00000000" w:rsidP="00000000" w:rsidRDefault="00000000" w:rsidRPr="00000000" w14:paraId="000000F3">
      <w:pPr>
        <w:rPr>
          <w:b w:val="0"/>
          <w:bCs w:val="0"/>
          <w:i w:val="0"/>
          <w:iCs w:val="0"/>
        </w:rPr>
      </w:pPr>
      <w:r w:rsidDel="00000000" w:rsidR="00000000" w:rsidRPr="00000000">
        <w:rPr>
          <w:b w:val="0"/>
          <w:bCs w:val="0"/>
          <w:i w:val="0"/>
          <w:iCs w:val="0"/>
          <w:rtl w:val="0"/>
        </w:rPr>
        <w:t xml:space="preserve">A complete Canny detector is implemented using Gaussian smoothing, gradient computation, non-maximum suppression, double thresholding, and hysteresis-based edge linking.</w:t>
      </w:r>
    </w:p>
    <w:p w:rsidR="00000000" w:rsidDel="00000000" w:rsidP="00000000" w:rsidRDefault="00000000" w:rsidRPr="00000000" w14:paraId="000000F4">
      <w:pPr>
        <w:spacing w:after="240" w:before="240" w:lineRule="auto"/>
        <w:rPr/>
      </w:pPr>
      <w:r w:rsidDel="00000000" w:rsidR="00000000" w:rsidRPr="00000000">
        <w:rPr>
          <w:rtl w:val="0"/>
        </w:rPr>
        <w:t xml:space="preserve">Edge detection is used in the segmentation stage to identify high-frequency structures and distinguish valid puzzle pieces from unwanted objects or noisy regions. The implemented pipeline uses </w:t>
      </w:r>
      <w:r w:rsidDel="00000000" w:rsidR="00000000" w:rsidRPr="00000000">
        <w:rPr>
          <w:b w:val="1"/>
          <w:bCs w:val="1"/>
          <w:rtl w:val="0"/>
        </w:rPr>
        <w:t xml:space="preserve">Canny edge detection</w:t>
      </w:r>
      <w:r w:rsidDel="00000000" w:rsidR="00000000" w:rsidRPr="00000000">
        <w:rPr>
          <w:rtl w:val="0"/>
        </w:rPr>
        <w:t xml:space="preserve"> as part of the texture-density filtering process.</w:t>
      </w:r>
    </w:p>
    <w:p w:rsidR="00000000" w:rsidDel="00000000" w:rsidP="00000000" w:rsidRDefault="00000000" w:rsidRPr="00000000" w14:paraId="000000F5">
      <w:pPr>
        <w:spacing w:after="240" w:before="240" w:lineRule="auto"/>
        <w:rPr/>
      </w:pPr>
      <w:r w:rsidDel="00000000" w:rsidR="00000000" w:rsidRPr="00000000">
        <w:rPr>
          <w:rtl w:val="0"/>
        </w:rPr>
        <w:t xml:space="preserve">After connected components are extracted, the edge density within each component is evaluated. Components containing excessively high edge density are considered likely to be clutter or highly textured objects and are removed. This helps retain the relatively smooth regions corresponding to puzzle pieces while rejecting unwanted components.</w:t>
      </w:r>
    </w:p>
    <w:p w:rsidR="00000000" w:rsidDel="00000000" w:rsidP="00000000" w:rsidRDefault="00000000" w:rsidRPr="00000000" w14:paraId="000000F6">
      <w:pPr>
        <w:spacing w:after="240" w:before="240" w:lineRule="auto"/>
        <w:rPr/>
      </w:pPr>
      <w:r w:rsidDel="00000000" w:rsidR="00000000" w:rsidRPr="00000000">
        <w:rPr>
          <w:rtl w:val="0"/>
        </w:rPr>
        <w:t xml:space="preserve">The edge-density threshold used in the main pipeline is:</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Maximum edge density = 0.13</w:t>
      </w:r>
    </w:p>
    <w:p w:rsidR="00000000" w:rsidDel="00000000" w:rsidP="00000000" w:rsidRDefault="00000000" w:rsidRPr="00000000" w14:paraId="000000F8">
      <w:pPr>
        <w:spacing w:after="240" w:before="240" w:lineRule="auto"/>
        <w:rPr/>
      </w:pPr>
      <w:r w:rsidDel="00000000" w:rsidR="00000000" w:rsidRPr="00000000">
        <w:rPr>
          <w:rtl w:val="0"/>
        </w:rPr>
        <w:t xml:space="preserve">This filtering step is particularly useful because puzzle pieces may contain printed patterns, while unwanted objects can produce significantly higher-frequency edge structures.</w:t>
      </w:r>
    </w:p>
    <w:p w:rsidR="00000000" w:rsidDel="00000000" w:rsidP="00000000" w:rsidRDefault="00000000" w:rsidRPr="00000000" w14:paraId="000000F9">
      <w:pPr>
        <w:pStyle w:val="Heading1"/>
        <w:rPr/>
      </w:pPr>
      <w:r w:rsidDel="00000000" w:rsidR="00000000" w:rsidRPr="00000000">
        <w:rPr>
          <w:rtl w:val="0"/>
        </w:rPr>
        <w:t xml:space="preserve">7. Piece Segmentation and Contour Extraction</w:t>
      </w:r>
    </w:p>
    <w:p w:rsidR="00000000" w:rsidDel="00000000" w:rsidP="00000000" w:rsidRDefault="00000000" w:rsidRPr="00000000" w14:paraId="000000FA">
      <w:pPr>
        <w:pStyle w:val="Heading2"/>
        <w:rPr/>
      </w:pPr>
      <w:r w:rsidDel="00000000" w:rsidR="00000000" w:rsidRPr="00000000">
        <w:rPr>
          <w:rtl w:val="0"/>
        </w:rPr>
        <w:t xml:space="preserve">7.1 Foreground Mask</w:t>
      </w:r>
    </w:p>
    <w:p w:rsidR="00000000" w:rsidDel="00000000" w:rsidP="00000000" w:rsidRDefault="00000000" w:rsidRPr="00000000" w14:paraId="000000FB">
      <w:pPr>
        <w:rPr/>
      </w:pPr>
      <w:r w:rsidDel="00000000" w:rsidR="00000000" w:rsidRPr="00000000">
        <w:rPr>
          <w:rtl w:val="0"/>
        </w:rPr>
        <w:t xml:space="preserve">The foreground mask is generated to separate the puzzle pieces from the background. The image is first processed to identify pixels belonging to the puzzle pieces, while background pixels are suppressed. </w:t>
      </w:r>
      <w:r w:rsidDel="00000000" w:rsidR="00000000" w:rsidRPr="00000000">
        <w:rPr>
          <w:b w:val="1"/>
          <w:bCs w:val="1"/>
          <w:rtl w:val="0"/>
        </w:rPr>
        <w:t xml:space="preserve">Otsu thresholding</w:t>
      </w:r>
      <w:r w:rsidDel="00000000" w:rsidR="00000000" w:rsidRPr="00000000">
        <w:rPr>
          <w:rtl w:val="0"/>
        </w:rPr>
        <w:t xml:space="preserve"> is used to automatically determine a suitable threshold based on the image intensity histogram. The resulting binary mask represents the detected foreground regions and is subsequently used for connected-component labelling. </w:t>
      </w: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rtl w:val="0"/>
        </w:rPr>
        <w:t xml:space="preserve">7.2 Connected Components</w:t>
      </w:r>
    </w:p>
    <w:p w:rsidR="00000000" w:rsidDel="00000000" w:rsidP="00000000" w:rsidRDefault="00000000" w:rsidRPr="00000000" w14:paraId="000000FE">
      <w:pPr>
        <w:rPr/>
      </w:pPr>
      <w:r w:rsidDel="00000000" w:rsidR="00000000" w:rsidRPr="00000000">
        <w:rPr>
          <w:rtl w:val="0"/>
        </w:rPr>
        <w:t xml:space="preserve">A </w:t>
      </w:r>
      <w:r w:rsidDel="00000000" w:rsidR="00000000" w:rsidRPr="00000000">
        <w:rPr>
          <w:b w:val="1"/>
          <w:bCs w:val="1"/>
          <w:rtl w:val="0"/>
        </w:rPr>
        <w:t xml:space="preserve">from-scratch connected-component labelling algorithm</w:t>
      </w:r>
      <w:r w:rsidDel="00000000" w:rsidR="00000000" w:rsidRPr="00000000">
        <w:rPr>
          <w:rtl w:val="0"/>
        </w:rPr>
        <w:t xml:space="preserve"> is used to identify individual puzzle pieces in the binary foreground mask. The algorithm scans the image pixel by pixel and assigns a unique label to each connected foreground region. Neighbouring foreground pixels are grouped into the same component, while disconnected regions receive different labels. Each resulting label therefore represents one detected puzzle piece. </w:t>
      </w:r>
      <w:r w:rsidDel="00000000" w:rsidR="00000000" w:rsidRPr="00000000">
        <w:rPr>
          <w:rtl w:val="0"/>
        </w:rPr>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tl w:val="0"/>
        </w:rPr>
        <w:t xml:space="preserve">7.3 Boundary Tracing</w:t>
      </w:r>
    </w:p>
    <w:p w:rsidR="00000000" w:rsidDel="00000000" w:rsidP="00000000" w:rsidRDefault="00000000" w:rsidRPr="00000000" w14:paraId="00000101">
      <w:pPr>
        <w:rPr/>
      </w:pPr>
      <w:r w:rsidDel="00000000" w:rsidR="00000000" w:rsidRPr="00000000">
        <w:rPr>
          <w:rtl w:val="0"/>
        </w:rPr>
        <w:t xml:space="preserve">After identifying the individual connected components, the boundary of each piece is recovered using a </w:t>
      </w:r>
      <w:r w:rsidDel="00000000" w:rsidR="00000000" w:rsidRPr="00000000">
        <w:rPr>
          <w:b w:val="1"/>
          <w:bCs w:val="1"/>
          <w:rtl w:val="0"/>
        </w:rPr>
        <w:t xml:space="preserve">boundary-tracing algorithm</w:t>
      </w:r>
      <w:r w:rsidDel="00000000" w:rsidR="00000000" w:rsidRPr="00000000">
        <w:rPr>
          <w:rtl w:val="0"/>
        </w:rPr>
        <w:t xml:space="preserve">. Starting from a boundary pixel of a component, neighbouring pixels are examined sequentially to follow the outer boundary of the piece. The process continues until the starting point is reached again, producing an ordered sequence of contour points representing the shape of the puzzle piece. </w:t>
      </w: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7.4 Piece Extraction and Storage</w:t>
      </w:r>
    </w:p>
    <w:p w:rsidR="00000000" w:rsidDel="00000000" w:rsidP="00000000" w:rsidRDefault="00000000" w:rsidRPr="00000000" w14:paraId="00000103">
      <w:pPr>
        <w:rPr/>
      </w:pPr>
      <w:r w:rsidDel="00000000" w:rsidR="00000000" w:rsidRPr="00000000">
        <w:rPr>
          <w:rtl w:val="0"/>
        </w:rPr>
        <w:t xml:space="preserve">Each detected puzzle piece is extracted using its bounding box and stored together with the information required for subsequent processing and matching. </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04">
            <w:pPr>
              <w:rPr/>
            </w:pPr>
            <w:r w:rsidDel="00000000" w:rsidR="00000000" w:rsidRPr="00000000">
              <w:rPr>
                <w:b w:val="1"/>
                <w:bCs w:val="1"/>
                <w:rtl w:val="0"/>
              </w:rPr>
              <w:t xml:space="preserve">Stored Attribute</w:t>
            </w:r>
            <w:r w:rsidDel="00000000" w:rsidR="00000000" w:rsidRPr="00000000">
              <w:rPr>
                <w:rtl w:val="0"/>
              </w:rPr>
            </w:r>
          </w:p>
        </w:tc>
        <w:tc>
          <w:tcPr>
            <w:vAlign w:val="center"/>
          </w:tcPr>
          <w:p w:rsidR="00000000" w:rsidDel="00000000" w:rsidP="00000000" w:rsidRDefault="00000000" w:rsidRPr="00000000" w14:paraId="0000010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Piece Image </w:t>
            </w:r>
          </w:p>
        </w:tc>
        <w:tc>
          <w:tcPr/>
          <w:p w:rsidR="00000000" w:rsidDel="00000000" w:rsidP="00000000" w:rsidRDefault="00000000" w:rsidRPr="00000000" w14:paraId="00000107">
            <w:pPr>
              <w:rPr/>
            </w:pPr>
            <w:r w:rsidDel="00000000" w:rsidR="00000000" w:rsidRPr="00000000">
              <w:rPr>
                <w:rtl w:val="0"/>
              </w:rPr>
              <w:t xml:space="preserve">Cropped image containing the detected puzzle piece within its bounding box. </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Piece Mask </w:t>
            </w:r>
          </w:p>
        </w:tc>
        <w:tc>
          <w:tcPr/>
          <w:p w:rsidR="00000000" w:rsidDel="00000000" w:rsidP="00000000" w:rsidRDefault="00000000" w:rsidRPr="00000000" w14:paraId="00000109">
            <w:pPr>
              <w:rPr/>
            </w:pPr>
            <w:r w:rsidDel="00000000" w:rsidR="00000000" w:rsidRPr="00000000">
              <w:rPr>
                <w:rtl w:val="0"/>
              </w:rPr>
              <w:t xml:space="preserve">Binary mask indicating the foreground pixels belonging to the piece. </w:t>
            </w:r>
          </w:p>
        </w:tc>
      </w:tr>
      <w:tr>
        <w:trPr>
          <w:cantSplit w:val="0"/>
          <w:trHeight w:val="520.95703125" w:hRule="atLeast"/>
          <w:tblHeader w:val="0"/>
        </w:trPr>
        <w:tc>
          <w:tcPr/>
          <w:p w:rsidR="00000000" w:rsidDel="00000000" w:rsidP="00000000" w:rsidRDefault="00000000" w:rsidRPr="00000000" w14:paraId="0000010A">
            <w:pPr>
              <w:rPr/>
            </w:pPr>
            <w:r w:rsidDel="00000000" w:rsidR="00000000" w:rsidRPr="00000000">
              <w:rPr>
                <w:rtl w:val="0"/>
              </w:rPr>
              <w:t xml:space="preserve">Contour </w:t>
            </w:r>
          </w:p>
        </w:tc>
        <w:tc>
          <w:tcPr/>
          <w:p w:rsidR="00000000" w:rsidDel="00000000" w:rsidP="00000000" w:rsidRDefault="00000000" w:rsidRPr="00000000" w14:paraId="0000010B">
            <w:pPr>
              <w:rPr/>
            </w:pPr>
            <w:r w:rsidDel="00000000" w:rsidR="00000000" w:rsidRPr="00000000">
              <w:rPr>
                <w:rtl w:val="0"/>
              </w:rPr>
              <w:t xml:space="preserve">Ordered set of boundary points representing the outer shape of the piece </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Bounding Box </w:t>
            </w:r>
          </w:p>
        </w:tc>
        <w:tc>
          <w:tcPr/>
          <w:p w:rsidR="00000000" w:rsidDel="00000000" w:rsidP="00000000" w:rsidRDefault="00000000" w:rsidRPr="00000000" w14:paraId="0000010D">
            <w:pPr>
              <w:rPr/>
            </w:pPr>
            <w:r w:rsidDel="00000000" w:rsidR="00000000" w:rsidRPr="00000000">
              <w:rPr>
                <w:rtl w:val="0"/>
              </w:rPr>
              <w:t xml:space="preserve">Minimum rectangular region enclosing the detected piece. </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Normalized Orientation </w:t>
            </w:r>
          </w:p>
        </w:tc>
        <w:tc>
          <w:tcPr/>
          <w:p w:rsidR="00000000" w:rsidDel="00000000" w:rsidP="00000000" w:rsidRDefault="00000000" w:rsidRPr="00000000" w14:paraId="0000010F">
            <w:pPr>
              <w:rPr/>
            </w:pPr>
            <w:r w:rsidDel="00000000" w:rsidR="00000000" w:rsidRPr="00000000">
              <w:rPr>
                <w:rtl w:val="0"/>
              </w:rPr>
              <w:t xml:space="preserve">Orientation-adjusted representation used to provide a consistent reference for comparing and matching pieces. </w:t>
            </w:r>
          </w:p>
        </w:tc>
      </w:tr>
    </w:tbl>
    <w:p w:rsidR="00000000" w:rsidDel="00000000" w:rsidP="00000000" w:rsidRDefault="00000000" w:rsidRPr="00000000" w14:paraId="00000110">
      <w:pPr>
        <w:pStyle w:val="Heading1"/>
        <w:rPr/>
      </w:pPr>
      <w:r w:rsidDel="00000000" w:rsidR="00000000" w:rsidRPr="00000000">
        <w:rPr>
          <w:rtl w:val="0"/>
        </w:rPr>
        <w:t xml:space="preserve">8. Piece-Edge Description</w:t>
      </w:r>
    </w:p>
    <w:p w:rsidR="00000000" w:rsidDel="00000000" w:rsidP="00000000" w:rsidRDefault="00000000" w:rsidRPr="00000000" w14:paraId="00000111">
      <w:pPr>
        <w:pStyle w:val="Heading2"/>
        <w:rPr/>
      </w:pPr>
      <w:r w:rsidDel="00000000" w:rsidR="00000000" w:rsidRPr="00000000">
        <w:rPr>
          <w:rtl w:val="0"/>
        </w:rPr>
        <w:t xml:space="preserve">8.1 Corner Detection</w:t>
      </w:r>
    </w:p>
    <w:p w:rsidR="00000000" w:rsidDel="00000000" w:rsidP="00000000" w:rsidRDefault="00000000" w:rsidRPr="00000000" w14:paraId="00000112">
      <w:pPr>
        <w:spacing w:after="240" w:before="240" w:lineRule="auto"/>
        <w:jc w:val="center"/>
        <w:rPr/>
      </w:pPr>
      <w:r w:rsidDel="00000000" w:rsidR="00000000" w:rsidRPr="00000000">
        <w:rPr>
          <w:rtl w:val="0"/>
        </w:rPr>
        <w:t xml:space="preserve">The four corners of each puzzle piece are detected using the </w:t>
      </w:r>
      <w:r w:rsidDel="00000000" w:rsidR="00000000" w:rsidRPr="00000000">
        <w:rPr>
          <w:b w:val="1"/>
          <w:bCs w:val="1"/>
          <w:rtl w:val="0"/>
        </w:rPr>
        <w:t xml:space="preserve">minimum-area bounding rectangle of the piece's convex hull</w:t>
      </w:r>
      <w:r w:rsidDel="00000000" w:rsidR="00000000" w:rsidRPr="00000000">
        <w:rPr>
          <w:rtl w:val="0"/>
        </w:rPr>
        <w:t xml:space="preserve">. The ordered boundary contour obtained through Moore-neighbour tracing is first converted from image coordinates </w:t>
      </w:r>
      <w:r w:rsidDel="00000000" w:rsidR="00000000" w:rsidRPr="00000000">
        <w:rPr>
          <w:rFonts w:ascii="Roboto Mono" w:cs="Roboto Mono" w:eastAsia="Roboto Mono" w:hAnsi="Roboto Mono"/>
          <w:color w:val="188038"/>
          <w:rtl w:val="0"/>
        </w:rPr>
        <w:t xml:space="preserve">(row, column)</w:t>
      </w:r>
      <w:r w:rsidDel="00000000" w:rsidR="00000000" w:rsidRPr="00000000">
        <w:rPr>
          <w:rtl w:val="0"/>
        </w:rPr>
        <w:t xml:space="preserve"> to Cartesian coordinates </w:t>
      </w:r>
      <w:r w:rsidDel="00000000" w:rsidR="00000000" w:rsidRPr="00000000">
        <w:rPr>
          <w:rFonts w:ascii="Roboto Mono" w:cs="Roboto Mono" w:eastAsia="Roboto Mono" w:hAnsi="Roboto Mono"/>
          <w:color w:val="188038"/>
          <w:rtl w:val="0"/>
        </w:rPr>
        <w:t xml:space="preserve">(x, y)</w:t>
      </w:r>
      <w:r w:rsidDel="00000000" w:rsidR="00000000" w:rsidRPr="00000000">
        <w:rPr>
          <w:rtl w:val="0"/>
        </w:rPr>
        <w:t xml:space="preserve">. An </w:t>
      </w:r>
      <w:r w:rsidDel="00000000" w:rsidR="00000000" w:rsidRPr="00000000">
        <w:rPr>
          <w:b w:val="1"/>
          <w:bCs w:val="1"/>
          <w:rtl w:val="0"/>
        </w:rPr>
        <w:t xml:space="preserve">Andrew monotone-chain convex hull</w:t>
      </w:r>
      <w:r w:rsidDel="00000000" w:rsidR="00000000" w:rsidRPr="00000000">
        <w:rPr>
          <w:rtl w:val="0"/>
        </w:rPr>
        <w:t xml:space="preserve"> is then calculated from the contour points.</w:t>
      </w:r>
    </w:p>
    <w:p w:rsidR="00000000" w:rsidDel="00000000" w:rsidP="00000000" w:rsidRDefault="00000000" w:rsidRPr="00000000" w14:paraId="00000113">
      <w:pPr>
        <w:spacing w:after="240" w:before="240" w:lineRule="auto"/>
        <w:jc w:val="center"/>
        <w:rPr/>
      </w:pPr>
      <w:r w:rsidDel="00000000" w:rsidR="00000000" w:rsidRPr="00000000">
        <w:rPr>
          <w:rtl w:val="0"/>
        </w:rPr>
        <w:t xml:space="preserve">The minimum-area bounding rectangle is obtained by testing the orientation of each convex-hull edge. The orientation that produces the smallest bounding-rectangle area is selected. The four corners of this rectangle are then calculated from its centre, width, height, and rotation angle.</w:t>
      </w:r>
    </w:p>
    <w:p w:rsidR="00000000" w:rsidDel="00000000" w:rsidP="00000000" w:rsidRDefault="00000000" w:rsidRPr="00000000" w14:paraId="00000114">
      <w:pPr>
        <w:spacing w:after="240" w:before="240" w:lineRule="auto"/>
        <w:jc w:val="center"/>
        <w:rPr/>
      </w:pPr>
      <w:r w:rsidDel="00000000" w:rsidR="00000000" w:rsidRPr="00000000">
        <w:rPr>
          <w:rtl w:val="0"/>
        </w:rPr>
        <w:t xml:space="preserve">Because the bounding rectangle represents the stable approximately square body of the puzzle piece, rather than its smaller tab and blank features, it provides a robust estimate of the four true piece corners. Each calculated rectangle corner is subsequently </w:t>
      </w:r>
      <w:r w:rsidDel="00000000" w:rsidR="00000000" w:rsidRPr="00000000">
        <w:rPr>
          <w:b w:val="1"/>
          <w:bCs w:val="1"/>
          <w:rtl w:val="0"/>
        </w:rPr>
        <w:t xml:space="preserve">snapped to the nearest point on the actual traced contour</w:t>
      </w:r>
      <w:r w:rsidDel="00000000" w:rsidR="00000000" w:rsidRPr="00000000">
        <w:rPr>
          <w:rtl w:val="0"/>
        </w:rPr>
        <w:t xml:space="preserve">, producing four corner indices that correspond to real contour points.</w:t>
      </w:r>
    </w:p>
    <w:p w:rsidR="00000000" w:rsidDel="00000000" w:rsidP="00000000" w:rsidRDefault="00000000" w:rsidRPr="00000000" w14:paraId="00000115">
      <w:pPr>
        <w:jc w:val="center"/>
        <w:rPr/>
      </w:pPr>
      <w:r w:rsidDel="00000000" w:rsidR="00000000" w:rsidRPr="00000000">
        <w:rPr>
          <w:rtl w:val="0"/>
        </w:rPr>
      </w:r>
    </w:p>
    <w:p w:rsidR="00000000" w:rsidDel="00000000" w:rsidP="00000000" w:rsidRDefault="00000000" w:rsidRPr="00000000" w14:paraId="00000116">
      <w:pPr>
        <w:pStyle w:val="Heading2"/>
        <w:rPr/>
      </w:pPr>
      <w:r w:rsidDel="00000000" w:rsidR="00000000" w:rsidRPr="00000000">
        <w:rPr>
          <w:rtl w:val="0"/>
        </w:rPr>
        <w:t xml:space="preserve">8.2 Side Division</w:t>
      </w:r>
    </w:p>
    <w:p w:rsidR="00000000" w:rsidDel="00000000" w:rsidP="00000000" w:rsidRDefault="00000000" w:rsidRPr="00000000" w14:paraId="00000117">
      <w:pPr>
        <w:spacing w:after="240" w:before="240" w:lineRule="auto"/>
        <w:rPr/>
      </w:pPr>
      <w:r w:rsidDel="00000000" w:rsidR="00000000" w:rsidRPr="00000000">
        <w:rPr>
          <w:rtl w:val="0"/>
        </w:rPr>
        <w:t xml:space="preserve">Once the four corner indices have been identified, the ordered contour is divided into </w:t>
      </w:r>
      <w:r w:rsidDel="00000000" w:rsidR="00000000" w:rsidRPr="00000000">
        <w:rPr>
          <w:b w:val="1"/>
          <w:bCs w:val="1"/>
          <w:rtl w:val="0"/>
        </w:rPr>
        <w:t xml:space="preserve">four consecutive side segments</w:t>
      </w:r>
      <w:r w:rsidDel="00000000" w:rsidR="00000000" w:rsidRPr="00000000">
        <w:rPr>
          <w:rtl w:val="0"/>
        </w:rPr>
        <w:t xml:space="preserve">. Each side consists of the contour points between two consecutive corners, including both endpoints.</w:t>
      </w:r>
    </w:p>
    <w:p w:rsidR="00000000" w:rsidDel="00000000" w:rsidP="00000000" w:rsidRDefault="00000000" w:rsidRPr="00000000" w14:paraId="00000118">
      <w:pPr>
        <w:spacing w:after="240" w:before="240" w:lineRule="auto"/>
        <w:rPr/>
      </w:pPr>
      <w:r w:rsidDel="00000000" w:rsidR="00000000" w:rsidRPr="00000000">
        <w:rPr>
          <w:rtl w:val="0"/>
        </w:rPr>
        <w:t xml:space="preserve">The sides follow the original clockwise ordering of the Moore-neighbour contour. The final side wraps around from the fourth corner back to the first corner.</w:t>
      </w:r>
    </w:p>
    <w:p w:rsidR="00000000" w:rsidDel="00000000" w:rsidP="00000000" w:rsidRDefault="00000000" w:rsidRPr="00000000" w14:paraId="00000119">
      <w:pPr>
        <w:spacing w:after="240" w:before="240" w:lineRule="auto"/>
        <w:rPr/>
      </w:pPr>
      <w:r w:rsidDel="00000000" w:rsidR="00000000" w:rsidRPr="00000000">
        <w:rPr>
          <w:rtl w:val="0"/>
        </w:rPr>
        <w:t xml:space="preserve">For subsequent comparison, each side can be resampled according to its arc length. The implementation uses </w:t>
      </w:r>
      <w:r w:rsidDel="00000000" w:rsidR="00000000" w:rsidRPr="00000000">
        <w:rPr>
          <w:b w:val="1"/>
          <w:bCs w:val="1"/>
          <w:rtl w:val="0"/>
        </w:rPr>
        <w:t xml:space="preserve">32 evenly spaced samples</w:t>
      </w:r>
      <w:r w:rsidDel="00000000" w:rsidR="00000000" w:rsidRPr="00000000">
        <w:rPr>
          <w:rtl w:val="0"/>
        </w:rPr>
        <w:t xml:space="preserve"> when calculating the geometric shape profile and colour signature.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r w:rsidDel="00000000" w:rsidR="00000000" w:rsidRPr="00000000">
        <w:rPr>
          <w:rtl w:val="0"/>
        </w:rPr>
        <w:t xml:space="preserve">8.3 Edge Classification</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First, a straight reference line is defined between the two endpoints of the side. The perpendicular signed distance of every contour point from this line is calculated. The normal direction is chosen using the piece centroid so that positive distance represents a deviation </w:t>
      </w:r>
      <w:r w:rsidDel="00000000" w:rsidR="00000000" w:rsidRPr="00000000">
        <w:rPr>
          <w:b w:val="1"/>
          <w:bCs w:val="1"/>
          <w:rtl w:val="0"/>
        </w:rPr>
        <w:t xml:space="preserve">outward from the piece</w:t>
      </w:r>
      <w:r w:rsidDel="00000000" w:rsidR="00000000" w:rsidRPr="00000000">
        <w:rPr>
          <w:rtl w:val="0"/>
        </w:rPr>
        <w:t xml:space="preserve">, while negative distance represents a deviation </w:t>
      </w:r>
      <w:r w:rsidDel="00000000" w:rsidR="00000000" w:rsidRPr="00000000">
        <w:rPr>
          <w:b w:val="1"/>
          <w:bCs w:val="1"/>
          <w:rtl w:val="0"/>
        </w:rPr>
        <w:t xml:space="preserve">toward the piece interior</w:t>
      </w:r>
      <w:r w:rsidDel="00000000" w:rsidR="00000000" w:rsidRPr="00000000">
        <w:rPr>
          <w:rtl w:val="0"/>
        </w:rPr>
        <w:t xml:space="preserve">.</w:t>
      </w:r>
    </w:p>
    <w:p w:rsidR="00000000" w:rsidDel="00000000" w:rsidP="00000000" w:rsidRDefault="00000000" w:rsidRPr="00000000" w14:paraId="0000011E">
      <w:pPr>
        <w:spacing w:after="240" w:before="240" w:lineRule="auto"/>
        <w:rPr/>
      </w:pPr>
      <w:r w:rsidDel="00000000" w:rsidR="00000000" w:rsidRPr="00000000">
        <w:rPr>
          <w:rtl w:val="0"/>
        </w:rPr>
        <w:t xml:space="preserve">The maximum outward and inward deviations are calculated:</w:t>
      </w:r>
    </w:p>
    <w:p w:rsidR="00000000" w:rsidDel="00000000" w:rsidP="00000000" w:rsidRDefault="00000000" w:rsidRPr="00000000" w14:paraId="0000011F">
      <w:pPr>
        <w:rPr/>
      </w:pPr>
      <w:sdt>
        <w:sdtPr>
          <w:id w:val="-665763017"/>
          <w:tag w:val="goog_rdk_7"/>
        </w:sdtPr>
        <w:sdtContent>
          <w:r w:rsidDel="00000000" w:rsidR="00000000" w:rsidRPr="00000000">
            <w:rPr>
              <w:rFonts w:ascii="Arial Unicode MS" w:cs="Arial Unicode MS" w:eastAsia="Arial Unicode MS" w:hAnsi="Arial Unicode MS"/>
              <w:rtl w:val="0"/>
            </w:rPr>
            <w:t xml:space="preserve">dout​=max(di​) din​=max(−di​)</w:t>
          </w:r>
        </w:sdtContent>
      </w:sdt>
    </w:p>
    <w:p w:rsidR="00000000" w:rsidDel="00000000" w:rsidP="00000000" w:rsidRDefault="00000000" w:rsidRPr="00000000" w14:paraId="00000120">
      <w:pPr>
        <w:spacing w:after="240" w:before="240" w:lineRule="auto"/>
        <w:rPr/>
      </w:pPr>
      <w:r w:rsidDel="00000000" w:rsidR="00000000" w:rsidRPr="00000000">
        <w:rPr>
          <w:rtl w:val="0"/>
        </w:rPr>
        <w:t xml:space="preserve">The flatness threshold is defined relative to the side's straight-line length:</w:t>
      </w:r>
    </w:p>
    <w:p w:rsidR="00000000" w:rsidDel="00000000" w:rsidP="00000000" w:rsidRDefault="00000000" w:rsidRPr="00000000" w14:paraId="00000121">
      <w:pPr>
        <w:rPr/>
      </w:pPr>
      <w:r w:rsidDel="00000000" w:rsidR="00000000" w:rsidRPr="00000000">
        <w:rPr>
          <w:rtl w:val="0"/>
        </w:rPr>
        <w:t xml:space="preserve">Tflat​=0.1L</w:t>
      </w:r>
    </w:p>
    <w:p w:rsidR="00000000" w:rsidDel="00000000" w:rsidP="00000000" w:rsidRDefault="00000000" w:rsidRPr="00000000" w14:paraId="00000122">
      <w:pPr>
        <w:spacing w:after="240" w:before="240" w:lineRule="auto"/>
        <w:rPr/>
      </w:pPr>
      <w:r w:rsidDel="00000000" w:rsidR="00000000" w:rsidRPr="00000000">
        <w:rPr>
          <w:rtl w:val="0"/>
        </w:rPr>
        <w:t xml:space="preserve">where L is the distance between the two corner points.</w:t>
      </w:r>
    </w:p>
    <w:p w:rsidR="00000000" w:rsidDel="00000000" w:rsidP="00000000" w:rsidRDefault="00000000" w:rsidRPr="00000000" w14:paraId="00000123">
      <w:pPr>
        <w:spacing w:after="240" w:before="240" w:lineRule="auto"/>
        <w:rPr/>
      </w:pPr>
      <w:r w:rsidDel="00000000" w:rsidR="00000000" w:rsidRPr="00000000">
        <w:rPr>
          <w:rtl w:val="0"/>
        </w:rPr>
        <w:t xml:space="preserve">The classification is then:</w:t>
      </w:r>
    </w:p>
    <w:p w:rsidR="00000000" w:rsidDel="00000000" w:rsidP="00000000" w:rsidRDefault="00000000" w:rsidRPr="00000000" w14:paraId="00000124">
      <w:pPr>
        <w:numPr>
          <w:ilvl w:val="0"/>
          <w:numId w:val="6"/>
        </w:numPr>
        <w:spacing w:after="0" w:afterAutospacing="0" w:before="240" w:lineRule="auto"/>
        <w:ind w:left="720" w:hanging="360"/>
      </w:pPr>
      <w:r w:rsidDel="00000000" w:rsidR="00000000" w:rsidRPr="00000000">
        <w:rPr>
          <w:b w:val="1"/>
          <w:bCs w:val="1"/>
          <w:rtl w:val="0"/>
        </w:rPr>
        <w:t xml:space="preserve">Flat:</w:t>
      </w:r>
      <w:r w:rsidDel="00000000" w:rsidR="00000000" w:rsidRPr="00000000">
        <w:rPr>
          <w:rtl w:val="0"/>
        </w:rPr>
        <w:t xml:space="preserve"> both outward and inward deviations are below 0.1L.</w:t>
      </w:r>
    </w:p>
    <w:p w:rsidR="00000000" w:rsidDel="00000000" w:rsidP="00000000" w:rsidRDefault="00000000" w:rsidRPr="00000000" w14:paraId="00000125">
      <w:pPr>
        <w:numPr>
          <w:ilvl w:val="0"/>
          <w:numId w:val="6"/>
        </w:numPr>
        <w:spacing w:after="0" w:afterAutospacing="0" w:before="0" w:beforeAutospacing="0" w:lineRule="auto"/>
        <w:ind w:left="720" w:hanging="360"/>
      </w:pPr>
      <w:r w:rsidDel="00000000" w:rsidR="00000000" w:rsidRPr="00000000">
        <w:rPr>
          <w:b w:val="1"/>
          <w:bCs w:val="1"/>
          <w:rtl w:val="0"/>
        </w:rPr>
        <w:t xml:space="preserve">Tab:</w:t>
      </w:r>
      <w:r w:rsidDel="00000000" w:rsidR="00000000" w:rsidRPr="00000000">
        <w:rPr>
          <w:rtl w:val="0"/>
        </w:rPr>
        <w:t xml:space="preserve"> the outward deviation is at least 0.1L and is greater than or equal to the inward deviation.</w:t>
      </w:r>
    </w:p>
    <w:p w:rsidR="00000000" w:rsidDel="00000000" w:rsidP="00000000" w:rsidRDefault="00000000" w:rsidRPr="00000000" w14:paraId="00000126">
      <w:pPr>
        <w:numPr>
          <w:ilvl w:val="0"/>
          <w:numId w:val="6"/>
        </w:numPr>
        <w:spacing w:after="240" w:before="0" w:beforeAutospacing="0" w:lineRule="auto"/>
        <w:ind w:left="720" w:hanging="360"/>
      </w:pPr>
      <w:r w:rsidDel="00000000" w:rsidR="00000000" w:rsidRPr="00000000">
        <w:rPr>
          <w:b w:val="1"/>
          <w:bCs w:val="1"/>
          <w:rtl w:val="0"/>
        </w:rPr>
        <w:t xml:space="preserve">Blank:</w:t>
      </w:r>
      <w:r w:rsidDel="00000000" w:rsidR="00000000" w:rsidRPr="00000000">
        <w:rPr>
          <w:rtl w:val="0"/>
        </w:rPr>
        <w:t xml:space="preserve"> the inward deviation is at least 0.1L and is greater than the outward deviation.</w:t>
      </w:r>
    </w:p>
    <w:p w:rsidR="00000000" w:rsidDel="00000000" w:rsidP="00000000" w:rsidRDefault="00000000" w:rsidRPr="00000000" w14:paraId="00000127">
      <w:pPr>
        <w:spacing w:after="240" w:before="240" w:lineRule="auto"/>
        <w:rPr/>
      </w:pPr>
      <w:r w:rsidDel="00000000" w:rsidR="00000000" w:rsidRPr="00000000">
        <w:rPr>
          <w:rtl w:val="0"/>
        </w:rPr>
        <w:t xml:space="preserve">Thus, the classification is scale-relative rather than based on a fixed number of pixels.</w:t>
      </w:r>
    </w:p>
    <w:tbl>
      <w:tblPr>
        <w:tblStyle w:val="Table5"/>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5600"/>
        <w:gridCol w:w="2555"/>
        <w:tblGridChange w:id="0">
          <w:tblGrid>
            <w:gridCol w:w="1235"/>
            <w:gridCol w:w="5600"/>
            <w:gridCol w:w="255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center"/>
              <w:rPr/>
            </w:pPr>
            <w:r w:rsidDel="00000000" w:rsidR="00000000" w:rsidRPr="00000000">
              <w:rPr>
                <w:b w:val="1"/>
                <w:bCs w:val="1"/>
                <w:rtl w:val="0"/>
              </w:rPr>
              <w:t xml:space="preserve">Edge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center"/>
              <w:rPr/>
            </w:pPr>
            <w:r w:rsidDel="00000000" w:rsidR="00000000" w:rsidRPr="00000000">
              <w:rPr>
                <w:b w:val="1"/>
                <w:bCs w:val="1"/>
                <w:rtl w:val="0"/>
              </w:rPr>
              <w:t xml:space="preserve">Geometric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center"/>
              <w:rPr/>
            </w:pPr>
            <w:r w:rsidDel="00000000" w:rsidR="00000000" w:rsidRPr="00000000">
              <w:rPr>
                <w:b w:val="1"/>
                <w:bCs w:val="1"/>
                <w:rtl w:val="0"/>
              </w:rPr>
              <w:t xml:space="preserve">Threshold/Parameter</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Outward deviation dominates and exceeds the flatness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rPr/>
            </w:pPr>
            <w:sdt>
              <w:sdtPr>
                <w:id w:val="823270892"/>
                <w:tag w:val="goog_rdk_8"/>
              </w:sdtPr>
              <w:sdtContent>
                <w:r w:rsidDel="00000000" w:rsidR="00000000" w:rsidRPr="00000000">
                  <w:rPr>
                    <w:rFonts w:ascii="Arial Unicode MS" w:cs="Arial Unicode MS" w:eastAsia="Arial Unicode MS" w:hAnsi="Arial Unicode MS"/>
                    <w:rtl w:val="0"/>
                  </w:rPr>
                  <w:t xml:space="preserve">dout​≥din​, dout​≥0.1L</w:t>
                </w:r>
              </w:sdtContent>
            </w:sdt>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b w:val="1"/>
                <w:bCs w:val="1"/>
                <w:rtl w:val="0"/>
              </w:rPr>
              <w:t xml:space="preserve">Blank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Inward deviation dominates and exceeds the flatness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rPr/>
            </w:pPr>
            <w:sdt>
              <w:sdtPr>
                <w:id w:val="200888641"/>
                <w:tag w:val="goog_rdk_9"/>
              </w:sdtPr>
              <w:sdtContent>
                <w:r w:rsidDel="00000000" w:rsidR="00000000" w:rsidRPr="00000000">
                  <w:rPr>
                    <w:rFonts w:ascii="Arial Unicode MS" w:cs="Arial Unicode MS" w:eastAsia="Arial Unicode MS" w:hAnsi="Arial Unicode MS"/>
                    <w:rtl w:val="0"/>
                  </w:rPr>
                  <w:t xml:space="preserve">din​&gt;dout​, din​≥0.1L</w:t>
                </w:r>
              </w:sdtContent>
            </w:sdt>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b w:val="1"/>
                <w:bCs w:val="1"/>
                <w:rtl w:val="0"/>
              </w:rPr>
              <w:t xml:space="preserve">Flat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Neither outward nor inward deviation reaches the threshold.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dout​&lt;0.1L and din​&lt;0.1L</w:t>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2"/>
        <w:keepNext w:val="0"/>
        <w:keepLines w:val="0"/>
        <w:spacing w:after="80" w:before="360" w:lineRule="auto"/>
        <w:rPr>
          <w:color w:val="4a86e8"/>
          <w:sz w:val="34"/>
          <w:szCs w:val="34"/>
        </w:rPr>
      </w:pPr>
      <w:bookmarkStart w:colFirst="0" w:colLast="0" w:name="_heading=h.187pbiyfbvub" w:id="3"/>
      <w:bookmarkEnd w:id="3"/>
      <w:r w:rsidDel="00000000" w:rsidR="00000000" w:rsidRPr="00000000">
        <w:rPr>
          <w:color w:val="4a86e8"/>
          <w:sz w:val="34"/>
          <w:szCs w:val="34"/>
          <w:rtl w:val="0"/>
        </w:rPr>
        <w:t xml:space="preserve">8.4 Photometric Signature</w:t>
      </w:r>
    </w:p>
    <w:p w:rsidR="00000000" w:rsidDel="00000000" w:rsidP="00000000" w:rsidRDefault="00000000" w:rsidRPr="00000000" w14:paraId="00000137">
      <w:pPr>
        <w:spacing w:after="240" w:before="240" w:lineRule="auto"/>
        <w:rPr/>
      </w:pPr>
      <w:r w:rsidDel="00000000" w:rsidR="00000000" w:rsidRPr="00000000">
        <w:rPr>
          <w:rtl w:val="0"/>
        </w:rPr>
        <w:t xml:space="preserve">A photometric signature is extracted from the interior of each side to capture the printed colour pattern near the puzzle boundary.</w:t>
      </w:r>
    </w:p>
    <w:p w:rsidR="00000000" w:rsidDel="00000000" w:rsidP="00000000" w:rsidRDefault="00000000" w:rsidRPr="00000000" w14:paraId="00000138">
      <w:pPr>
        <w:spacing w:after="240" w:before="240" w:lineRule="auto"/>
        <w:rPr/>
      </w:pPr>
      <w:r w:rsidDel="00000000" w:rsidR="00000000" w:rsidRPr="00000000">
        <w:rPr>
          <w:rtl w:val="0"/>
        </w:rPr>
        <w:t xml:space="preserve">Each side contour is first resampled to </w:t>
      </w:r>
      <w:r w:rsidDel="00000000" w:rsidR="00000000" w:rsidRPr="00000000">
        <w:rPr>
          <w:b w:val="1"/>
          <w:bCs w:val="1"/>
          <w:rtl w:val="0"/>
        </w:rPr>
        <w:t xml:space="preserve">32 equally spaced points according to arc length</w:t>
      </w:r>
      <w:r w:rsidDel="00000000" w:rsidR="00000000" w:rsidRPr="00000000">
        <w:rPr>
          <w:rtl w:val="0"/>
        </w:rPr>
        <w:t xml:space="preserve">. For every sample, a point is then selected </w:t>
      </w:r>
      <w:r w:rsidDel="00000000" w:rsidR="00000000" w:rsidRPr="00000000">
        <w:rPr>
          <w:b w:val="1"/>
          <w:bCs w:val="1"/>
          <w:rtl w:val="0"/>
        </w:rPr>
        <w:t xml:space="preserve">4 pixels inward from the contour</w:t>
      </w:r>
      <w:r w:rsidDel="00000000" w:rsidR="00000000" w:rsidRPr="00000000">
        <w:rPr>
          <w:rtl w:val="0"/>
        </w:rPr>
        <w:t xml:space="preserve">, in the direction of the piece centroid. This prevents the sampled colour from coming from the background surrounding the piece.</w:t>
      </w:r>
    </w:p>
    <w:p w:rsidR="00000000" w:rsidDel="00000000" w:rsidP="00000000" w:rsidRDefault="00000000" w:rsidRPr="00000000" w14:paraId="00000139">
      <w:pPr>
        <w:spacing w:after="240" w:before="240" w:lineRule="auto"/>
        <w:rPr/>
      </w:pPr>
      <w:r w:rsidDel="00000000" w:rsidR="00000000" w:rsidRPr="00000000">
        <w:rPr>
          <w:rtl w:val="0"/>
        </w:rPr>
        <w:t xml:space="preserve">The resulting 32 colour samples form a fixed-length colour strip. For colour images, the samples are stored directly in </w:t>
      </w:r>
      <w:r w:rsidDel="00000000" w:rsidR="00000000" w:rsidRPr="00000000">
        <w:rPr>
          <w:b w:val="1"/>
          <w:bCs w:val="1"/>
          <w:rtl w:val="0"/>
        </w:rPr>
        <w:t xml:space="preserve">RGB colour space</w:t>
      </w:r>
      <w:r w:rsidDel="00000000" w:rsidR="00000000" w:rsidRPr="00000000">
        <w:rPr>
          <w:rtl w:val="0"/>
        </w:rPr>
        <w:t xml:space="preserve"> as 8-bit values.</w:t>
      </w:r>
    </w:p>
    <w:p w:rsidR="00000000" w:rsidDel="00000000" w:rsidP="00000000" w:rsidRDefault="00000000" w:rsidRPr="00000000" w14:paraId="0000013A">
      <w:pPr>
        <w:spacing w:after="240" w:before="240" w:lineRule="auto"/>
        <w:rPr/>
      </w:pPr>
      <w:r w:rsidDel="00000000" w:rsidR="00000000" w:rsidRPr="00000000">
        <w:rPr>
          <w:rtl w:val="0"/>
        </w:rPr>
        <w:t xml:space="preserve">Therefore, the photometric signature has the form:</w:t>
      </w:r>
    </w:p>
    <w:p w:rsidR="00000000" w:rsidDel="00000000" w:rsidP="00000000" w:rsidRDefault="00000000" w:rsidRPr="00000000" w14:paraId="0000013B">
      <w:pPr>
        <w:rPr/>
      </w:pPr>
      <w:r w:rsidDel="00000000" w:rsidR="00000000" w:rsidRPr="00000000">
        <w:rPr>
          <w:rtl w:val="0"/>
        </w:rPr>
        <w:t xml:space="preserve">C={C1​,C2​,…,C32​}</w:t>
      </w:r>
    </w:p>
    <w:p w:rsidR="00000000" w:rsidDel="00000000" w:rsidP="00000000" w:rsidRDefault="00000000" w:rsidRPr="00000000" w14:paraId="0000013C">
      <w:pPr>
        <w:spacing w:after="240" w:before="240" w:lineRule="auto"/>
        <w:rPr/>
      </w:pPr>
      <w:r w:rsidDel="00000000" w:rsidR="00000000" w:rsidRPr="00000000">
        <w:rPr>
          <w:rtl w:val="0"/>
        </w:rPr>
        <w:t xml:space="preserve">where each Ci​ is an RGB colour vector.</w:t>
      </w:r>
    </w:p>
    <w:p w:rsidR="00000000" w:rsidDel="00000000" w:rsidP="00000000" w:rsidRDefault="00000000" w:rsidRPr="00000000" w14:paraId="0000013D">
      <w:pPr>
        <w:spacing w:after="240" w:before="240" w:lineRule="auto"/>
        <w:rPr/>
      </w:pPr>
      <w:r w:rsidDel="00000000" w:rsidR="00000000" w:rsidRPr="00000000">
        <w:rPr>
          <w:rtl w:val="0"/>
        </w:rPr>
        <w:t xml:space="preserve">During matching, one strip is reversed because the two sides of a physical puzzle connection are traversed in opposite directions.</w:t>
      </w:r>
    </w:p>
    <w:p w:rsidR="00000000" w:rsidDel="00000000" w:rsidP="00000000" w:rsidRDefault="00000000" w:rsidRPr="00000000" w14:paraId="0000013E">
      <w:pPr>
        <w:spacing w:after="240" w:before="240" w:lineRule="auto"/>
        <w:rPr>
          <w:b w:val="1"/>
          <w:bCs w:val="1"/>
          <w:i w:val="1"/>
          <w:iCs w:val="1"/>
        </w:rPr>
      </w:pPr>
      <w:r w:rsidDel="00000000" w:rsidR="00000000" w:rsidRPr="00000000">
        <w:rPr>
          <w:b w:val="1"/>
          <w:bCs w:val="1"/>
          <w:i w:val="1"/>
          <w:iCs w:val="1"/>
          <w:rtl w:val="0"/>
        </w:rPr>
        <w:t xml:space="preserve">[FIGURE PLACEHOLDER: Colour-strip sampling illustration]</w:t>
      </w:r>
    </w:p>
    <w:p w:rsidR="00000000" w:rsidDel="00000000" w:rsidP="00000000" w:rsidRDefault="00000000" w:rsidRPr="00000000" w14:paraId="0000013F">
      <w:pPr>
        <w:pStyle w:val="Heading3"/>
        <w:keepNext w:val="0"/>
        <w:keepLines w:val="0"/>
        <w:spacing w:after="80" w:before="280" w:lineRule="auto"/>
        <w:rPr>
          <w:color w:val="000000"/>
          <w:sz w:val="26"/>
          <w:szCs w:val="26"/>
        </w:rPr>
      </w:pPr>
      <w:bookmarkStart w:colFirst="0" w:colLast="0" w:name="_heading=h.ecv8rvymh2bg" w:id="4"/>
      <w:bookmarkEnd w:id="4"/>
      <w:r w:rsidDel="00000000" w:rsidR="00000000" w:rsidRPr="00000000">
        <w:rPr>
          <w:color w:val="000000"/>
          <w:sz w:val="26"/>
          <w:szCs w:val="26"/>
          <w:rtl w:val="0"/>
        </w:rPr>
        <w:t xml:space="preserve">Parameters used</w:t>
      </w:r>
    </w:p>
    <w:tbl>
      <w:tblPr>
        <w:tblStyle w:val="Table6"/>
        <w:tblW w:w="5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2390"/>
        <w:tblGridChange w:id="0">
          <w:tblGrid>
            <w:gridCol w:w="2960"/>
            <w:gridCol w:w="23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Sampling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Arc-length resampling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Number of samples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32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Inward sampling offset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b w:val="1"/>
                <w:bCs w:val="1"/>
                <w:rtl w:val="0"/>
              </w:rPr>
              <w:t xml:space="preserve">4 pixels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Colour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b w:val="1"/>
                <w:bCs w:val="1"/>
                <w:rtl w:val="0"/>
              </w:rPr>
              <w:t xml:space="preserve">RGB</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Signature size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32 RGB samples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Orientation during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One side reversed</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tl w:val="0"/>
        </w:rPr>
        <w:t xml:space="preserve">9. Piece-Edge Matching</w:t>
      </w:r>
    </w:p>
    <w:p w:rsidR="00000000" w:rsidDel="00000000" w:rsidP="00000000" w:rsidRDefault="00000000" w:rsidRPr="00000000" w14:paraId="00000150">
      <w:pPr>
        <w:pStyle w:val="Heading2"/>
        <w:rPr/>
      </w:pPr>
      <w:r w:rsidDel="00000000" w:rsidR="00000000" w:rsidRPr="00000000">
        <w:rPr>
          <w:rtl w:val="0"/>
        </w:rPr>
        <w:t xml:space="preserve">9.1 Shape Compatibility</w:t>
      </w:r>
    </w:p>
    <w:p w:rsidR="00000000" w:rsidDel="00000000" w:rsidP="00000000" w:rsidRDefault="00000000" w:rsidRPr="00000000" w14:paraId="00000151">
      <w:pPr>
        <w:spacing w:after="240" w:before="240" w:lineRule="auto"/>
        <w:rPr/>
      </w:pPr>
      <w:r w:rsidDel="00000000" w:rsidR="00000000" w:rsidRPr="00000000">
        <w:rPr>
          <w:rtl w:val="0"/>
        </w:rPr>
        <w:t xml:space="preserve">Shape compatibility is calculated using the signed geometric profile of each side.</w:t>
      </w:r>
    </w:p>
    <w:p w:rsidR="00000000" w:rsidDel="00000000" w:rsidP="00000000" w:rsidRDefault="00000000" w:rsidRPr="00000000" w14:paraId="00000152">
      <w:pPr>
        <w:spacing w:after="240" w:before="240" w:lineRule="auto"/>
        <w:rPr/>
      </w:pPr>
      <w:r w:rsidDel="00000000" w:rsidR="00000000" w:rsidRPr="00000000">
        <w:rPr>
          <w:rtl w:val="0"/>
        </w:rPr>
        <w:t xml:space="preserve">Each side is resampled to N=32 points. For every point, the perpendicular deviation from the straight line connecting the two corners is calculated. A positive value represents an outward tab-like deformation, while a negative value represents an inward blank-like deformation.</w:t>
      </w:r>
    </w:p>
    <w:p w:rsidR="00000000" w:rsidDel="00000000" w:rsidP="00000000" w:rsidRDefault="00000000" w:rsidRPr="00000000" w14:paraId="00000153">
      <w:pPr>
        <w:spacing w:after="240" w:before="240" w:lineRule="auto"/>
        <w:rPr/>
      </w:pPr>
      <w:r w:rsidDel="00000000" w:rsidR="00000000" w:rsidRPr="00000000">
        <w:rPr>
          <w:rtl w:val="0"/>
        </w:rPr>
        <w:t xml:space="preserve">For two candidate sides, one profile is reversed because the two sides are traversed in opposite directions when placed together. The profiles are then added because a tab and a blank should have opposite deviations.</w:t>
      </w:r>
    </w:p>
    <w:p w:rsidR="00000000" w:rsidDel="00000000" w:rsidP="00000000" w:rsidRDefault="00000000" w:rsidRPr="00000000" w14:paraId="00000154">
      <w:pPr>
        <w:spacing w:after="240" w:before="240" w:lineRule="auto"/>
        <w:rPr/>
      </w:pPr>
      <w:r w:rsidDel="00000000" w:rsidR="00000000" w:rsidRPr="00000000">
        <w:rPr>
          <w:rtl w:val="0"/>
        </w:rPr>
        <w:t xml:space="preserve">The shape error is:</w:t>
      </w:r>
    </w:p>
    <w:p w:rsidR="00000000" w:rsidDel="00000000" w:rsidP="00000000" w:rsidRDefault="00000000" w:rsidRPr="00000000" w14:paraId="00000155">
      <w:pPr>
        <w:rPr/>
      </w:pPr>
      <w:sdt>
        <w:sdtPr>
          <w:id w:val="207684001"/>
          <w:tag w:val="goog_rdk_10"/>
        </w:sdtPr>
        <w:sdtContent>
          <w:r w:rsidDel="00000000" w:rsidR="00000000" w:rsidRPr="00000000">
            <w:rPr>
              <w:rFonts w:ascii="Arial Unicode MS" w:cs="Arial Unicode MS" w:eastAsia="Arial Unicode MS" w:hAnsi="Arial Unicode MS"/>
              <w:rtl w:val="0"/>
            </w:rPr>
            <w:t xml:space="preserve">Eshape​=L2N1​∑t=1N​[PA​(t)+PB​(N−1−t)]2​​</w:t>
          </w:r>
        </w:sdtContent>
      </w:sdt>
    </w:p>
    <w:p w:rsidR="00000000" w:rsidDel="00000000" w:rsidP="00000000" w:rsidRDefault="00000000" w:rsidRPr="00000000" w14:paraId="00000156">
      <w:pPr>
        <w:spacing w:after="240" w:before="240" w:lineRule="auto"/>
        <w:rPr/>
      </w:pPr>
      <w:r w:rsidDel="00000000" w:rsidR="00000000" w:rsidRPr="00000000">
        <w:rPr>
          <w:rtl w:val="0"/>
        </w:rPr>
        <w:t xml:space="preserve">where:</w:t>
      </w:r>
    </w:p>
    <w:p w:rsidR="00000000" w:rsidDel="00000000" w:rsidP="00000000" w:rsidRDefault="00000000" w:rsidRPr="00000000" w14:paraId="00000157">
      <w:pPr>
        <w:numPr>
          <w:ilvl w:val="0"/>
          <w:numId w:val="4"/>
        </w:numPr>
        <w:spacing w:after="0" w:afterAutospacing="0" w:before="240" w:lineRule="auto"/>
        <w:ind w:left="720" w:hanging="360"/>
      </w:pPr>
      <w:r w:rsidDel="00000000" w:rsidR="00000000" w:rsidRPr="00000000">
        <w:rPr>
          <w:rtl w:val="0"/>
        </w:rPr>
        <w:t xml:space="preserve">PA​(t) is the signed profile of side A,</w:t>
      </w:r>
    </w:p>
    <w:p w:rsidR="00000000" w:rsidDel="00000000" w:rsidP="00000000" w:rsidRDefault="00000000" w:rsidRPr="00000000" w14:paraId="00000158">
      <w:pPr>
        <w:numPr>
          <w:ilvl w:val="0"/>
          <w:numId w:val="4"/>
        </w:numPr>
        <w:spacing w:after="0" w:afterAutospacing="0" w:before="0" w:beforeAutospacing="0" w:lineRule="auto"/>
        <w:ind w:left="720" w:hanging="360"/>
      </w:pPr>
      <w:r w:rsidDel="00000000" w:rsidR="00000000" w:rsidRPr="00000000">
        <w:rPr>
          <w:rtl w:val="0"/>
        </w:rPr>
        <w:t xml:space="preserve">PB​(t) is the signed profile of side B,</w:t>
      </w:r>
    </w:p>
    <w:p w:rsidR="00000000" w:rsidDel="00000000" w:rsidP="00000000" w:rsidRDefault="00000000" w:rsidRPr="00000000" w14:paraId="00000159">
      <w:pPr>
        <w:numPr>
          <w:ilvl w:val="0"/>
          <w:numId w:val="4"/>
        </w:numPr>
        <w:spacing w:after="0" w:afterAutospacing="0" w:before="0" w:beforeAutospacing="0" w:lineRule="auto"/>
        <w:ind w:left="720" w:hanging="360"/>
      </w:pPr>
      <w:r w:rsidDel="00000000" w:rsidR="00000000" w:rsidRPr="00000000">
        <w:rPr>
          <w:rtl w:val="0"/>
        </w:rPr>
        <w:t xml:space="preserve">N=32,</w:t>
      </w:r>
    </w:p>
    <w:p w:rsidR="00000000" w:rsidDel="00000000" w:rsidP="00000000" w:rsidRDefault="00000000" w:rsidRPr="00000000" w14:paraId="0000015A">
      <w:pPr>
        <w:numPr>
          <w:ilvl w:val="0"/>
          <w:numId w:val="4"/>
        </w:numPr>
        <w:spacing w:after="240" w:before="0" w:beforeAutospacing="0" w:lineRule="auto"/>
        <w:ind w:left="720" w:hanging="360"/>
      </w:pPr>
      <w:r w:rsidDel="00000000" w:rsidR="00000000" w:rsidRPr="00000000">
        <w:rPr>
          <w:rtl w:val="0"/>
        </w:rPr>
        <w:t xml:space="preserve">L=(LA​+LB​)/2 is the average straight-line length of the two sides.</w:t>
      </w:r>
    </w:p>
    <w:p w:rsidR="00000000" w:rsidDel="00000000" w:rsidP="00000000" w:rsidRDefault="00000000" w:rsidRPr="00000000" w14:paraId="0000015B">
      <w:pPr>
        <w:spacing w:after="240" w:before="240" w:lineRule="auto"/>
        <w:rPr/>
      </w:pPr>
      <w:r w:rsidDel="00000000" w:rsidR="00000000" w:rsidRPr="00000000">
        <w:rPr>
          <w:rtl w:val="0"/>
        </w:rPr>
        <w:t xml:space="preserve">A perfect geometric complement produces:</w:t>
      </w:r>
    </w:p>
    <w:p w:rsidR="00000000" w:rsidDel="00000000" w:rsidP="00000000" w:rsidRDefault="00000000" w:rsidRPr="00000000" w14:paraId="0000015C">
      <w:pPr>
        <w:rPr/>
      </w:pPr>
      <w:sdt>
        <w:sdtPr>
          <w:id w:val="-565845863"/>
          <w:tag w:val="goog_rdk_11"/>
        </w:sdtPr>
        <w:sdtContent>
          <w:r w:rsidDel="00000000" w:rsidR="00000000" w:rsidRPr="00000000">
            <w:rPr>
              <w:rFonts w:ascii="Arial Unicode MS" w:cs="Arial Unicode MS" w:eastAsia="Arial Unicode MS" w:hAnsi="Arial Unicode MS"/>
              <w:rtl w:val="0"/>
            </w:rPr>
            <w:t xml:space="preserve">PA​(t)=−PB​(N−1−t)</w:t>
          </w:r>
        </w:sdtContent>
      </w:sdt>
    </w:p>
    <w:p w:rsidR="00000000" w:rsidDel="00000000" w:rsidP="00000000" w:rsidRDefault="00000000" w:rsidRPr="00000000" w14:paraId="0000015D">
      <w:pPr>
        <w:spacing w:after="240" w:before="240" w:lineRule="auto"/>
        <w:rPr/>
      </w:pPr>
      <w:r w:rsidDel="00000000" w:rsidR="00000000" w:rsidRPr="00000000">
        <w:rPr>
          <w:rtl w:val="0"/>
        </w:rPr>
        <w:t xml:space="preserve">and therefore:</w:t>
      </w:r>
    </w:p>
    <w:p w:rsidR="00000000" w:rsidDel="00000000" w:rsidP="00000000" w:rsidRDefault="00000000" w:rsidRPr="00000000" w14:paraId="0000015E">
      <w:pPr>
        <w:rPr/>
      </w:pPr>
      <w:r w:rsidDel="00000000" w:rsidR="00000000" w:rsidRPr="00000000">
        <w:rPr>
          <w:rtl w:val="0"/>
        </w:rPr>
        <w:t xml:space="preserve">Eshape​=0</w:t>
      </w:r>
    </w:p>
    <w:p w:rsidR="00000000" w:rsidDel="00000000" w:rsidP="00000000" w:rsidRDefault="00000000" w:rsidRPr="00000000" w14:paraId="0000015F">
      <w:pPr>
        <w:spacing w:after="240" w:before="240" w:lineRule="auto"/>
        <w:rPr/>
      </w:pPr>
      <w:r w:rsidDel="00000000" w:rsidR="00000000" w:rsidRPr="00000000">
        <w:rPr>
          <w:rtl w:val="0"/>
        </w:rPr>
        <w:t xml:space="preserve">Flat sides are not considered possible neighbouring sides.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r w:rsidDel="00000000" w:rsidR="00000000" w:rsidRPr="00000000">
        <w:rPr>
          <w:rtl w:val="0"/>
        </w:rPr>
        <w:t xml:space="preserve">9.2 Colour Compatibility</w:t>
      </w:r>
    </w:p>
    <w:p w:rsidR="00000000" w:rsidDel="00000000" w:rsidP="00000000" w:rsidRDefault="00000000" w:rsidRPr="00000000" w14:paraId="00000162">
      <w:pPr>
        <w:spacing w:after="240" w:before="240" w:lineRule="auto"/>
        <w:rPr/>
      </w:pPr>
      <w:r w:rsidDel="00000000" w:rsidR="00000000" w:rsidRPr="00000000">
        <w:rPr>
          <w:rtl w:val="0"/>
        </w:rPr>
        <w:t xml:space="preserve">Colour compatibility measures how smoothly the printed pattern continues across the proposed connection.</w:t>
      </w:r>
    </w:p>
    <w:p w:rsidR="00000000" w:rsidDel="00000000" w:rsidP="00000000" w:rsidRDefault="00000000" w:rsidRPr="00000000" w14:paraId="00000163">
      <w:pPr>
        <w:spacing w:after="240" w:before="240" w:lineRule="auto"/>
        <w:rPr/>
      </w:pPr>
      <w:r w:rsidDel="00000000" w:rsidR="00000000" w:rsidRPr="00000000">
        <w:rPr>
          <w:rtl w:val="0"/>
        </w:rPr>
        <w:t xml:space="preserve">The two 32-sample RGB strips are compared after reversing the second strip:</w:t>
      </w:r>
    </w:p>
    <w:p w:rsidR="00000000" w:rsidDel="00000000" w:rsidP="00000000" w:rsidRDefault="00000000" w:rsidRPr="00000000" w14:paraId="00000164">
      <w:pPr>
        <w:rPr/>
      </w:pPr>
      <w:sdt>
        <w:sdtPr>
          <w:id w:val="-1185262983"/>
          <w:tag w:val="goog_rdk_12"/>
        </w:sdtPr>
        <w:sdtContent>
          <w:r w:rsidDel="00000000" w:rsidR="00000000" w:rsidRPr="00000000">
            <w:rPr>
              <w:rFonts w:ascii="Arial Unicode MS" w:cs="Arial Unicode MS" w:eastAsia="Arial Unicode MS" w:hAnsi="Arial Unicode MS"/>
              <w:rtl w:val="0"/>
            </w:rPr>
            <w:t xml:space="preserve">Ecolour​=2552N1​∑t=1N​∥CA​(t)−CB​(N−1−t)∥2​​</w:t>
          </w:r>
        </w:sdtContent>
      </w:sdt>
    </w:p>
    <w:p w:rsidR="00000000" w:rsidDel="00000000" w:rsidP="00000000" w:rsidRDefault="00000000" w:rsidRPr="00000000" w14:paraId="00000165">
      <w:pPr>
        <w:spacing w:after="240" w:before="240" w:lineRule="auto"/>
        <w:rPr/>
      </w:pPr>
      <w:r w:rsidDel="00000000" w:rsidR="00000000" w:rsidRPr="00000000">
        <w:rPr>
          <w:rtl w:val="0"/>
        </w:rPr>
        <w:t xml:space="preserve">where:</w:t>
      </w:r>
    </w:p>
    <w:p w:rsidR="00000000" w:rsidDel="00000000" w:rsidP="00000000" w:rsidRDefault="00000000" w:rsidRPr="00000000" w14:paraId="00000166">
      <w:pPr>
        <w:numPr>
          <w:ilvl w:val="0"/>
          <w:numId w:val="2"/>
        </w:numPr>
        <w:spacing w:after="0" w:afterAutospacing="0" w:before="240" w:lineRule="auto"/>
        <w:ind w:left="720" w:hanging="360"/>
      </w:pPr>
      <w:r w:rsidDel="00000000" w:rsidR="00000000" w:rsidRPr="00000000">
        <w:rPr>
          <w:rtl w:val="0"/>
        </w:rPr>
        <w:t xml:space="preserve">CA​(t) is the RGB vector of sample t on side A,</w:t>
      </w:r>
    </w:p>
    <w:p w:rsidR="00000000" w:rsidDel="00000000" w:rsidP="00000000" w:rsidRDefault="00000000" w:rsidRPr="00000000" w14:paraId="00000167">
      <w:pPr>
        <w:numPr>
          <w:ilvl w:val="0"/>
          <w:numId w:val="2"/>
        </w:numPr>
        <w:spacing w:after="0" w:afterAutospacing="0" w:before="0" w:beforeAutospacing="0" w:lineRule="auto"/>
        <w:ind w:left="720" w:hanging="360"/>
      </w:pPr>
      <w:sdt>
        <w:sdtPr>
          <w:id w:val="-18094078"/>
          <w:tag w:val="goog_rdk_13"/>
        </w:sdtPr>
        <w:sdtContent>
          <w:r w:rsidDel="00000000" w:rsidR="00000000" w:rsidRPr="00000000">
            <w:rPr>
              <w:rFonts w:ascii="Arial Unicode MS" w:cs="Arial Unicode MS" w:eastAsia="Arial Unicode MS" w:hAnsi="Arial Unicode MS"/>
              <w:rtl w:val="0"/>
            </w:rPr>
            <w:t xml:space="preserve">CB​(N−1−t) is the reversed RGB vector of side B,</w:t>
          </w:r>
        </w:sdtContent>
      </w:sdt>
    </w:p>
    <w:p w:rsidR="00000000" w:rsidDel="00000000" w:rsidP="00000000" w:rsidRDefault="00000000" w:rsidRPr="00000000" w14:paraId="00000168">
      <w:pPr>
        <w:numPr>
          <w:ilvl w:val="0"/>
          <w:numId w:val="2"/>
        </w:numPr>
        <w:spacing w:after="240" w:before="0" w:beforeAutospacing="0" w:lineRule="auto"/>
        <w:ind w:left="720" w:hanging="360"/>
      </w:pPr>
      <w:r w:rsidDel="00000000" w:rsidR="00000000" w:rsidRPr="00000000">
        <w:rPr>
          <w:rtl w:val="0"/>
        </w:rPr>
        <w:t xml:space="preserve">N=32.</w:t>
      </w:r>
    </w:p>
    <w:p w:rsidR="00000000" w:rsidDel="00000000" w:rsidP="00000000" w:rsidRDefault="00000000" w:rsidRPr="00000000" w14:paraId="00000169">
      <w:pPr>
        <w:spacing w:after="240" w:before="240" w:lineRule="auto"/>
        <w:rPr/>
      </w:pPr>
      <w:r w:rsidDel="00000000" w:rsidR="00000000" w:rsidRPr="00000000">
        <w:rPr>
          <w:rtl w:val="0"/>
        </w:rPr>
        <w:t xml:space="preserve">The division by 2552 normalizes the RGB squared difference.</w:t>
      </w:r>
    </w:p>
    <w:p w:rsidR="00000000" w:rsidDel="00000000" w:rsidP="00000000" w:rsidRDefault="00000000" w:rsidRPr="00000000" w14:paraId="0000016A">
      <w:pPr>
        <w:spacing w:after="240" w:before="240" w:lineRule="auto"/>
        <w:rPr/>
      </w:pPr>
      <w:r w:rsidDel="00000000" w:rsidR="00000000" w:rsidRPr="00000000">
        <w:rPr>
          <w:rtl w:val="0"/>
        </w:rPr>
        <w:t xml:space="preserve">A lower colour score indicates greater similarity between the two printed regions.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2"/>
        <w:rPr/>
      </w:pPr>
      <w:r w:rsidDel="00000000" w:rsidR="00000000" w:rsidRPr="00000000">
        <w:rPr>
          <w:rtl w:val="0"/>
        </w:rPr>
        <w:t xml:space="preserve">9.3 Combined Compatibility Formula</w:t>
      </w:r>
    </w:p>
    <w:p w:rsidR="00000000" w:rsidDel="00000000" w:rsidP="00000000" w:rsidRDefault="00000000" w:rsidRPr="00000000" w14:paraId="0000016D">
      <w:pPr>
        <w:rPr/>
      </w:pPr>
      <w:r w:rsidDel="00000000" w:rsidR="00000000" w:rsidRPr="00000000">
        <w:rPr>
          <w:rtl w:val="0"/>
        </w:rPr>
        <w:t xml:space="preserve">the final edge compatibility score combines geometric and photometric errors:</w:t>
      </w:r>
    </w:p>
    <w:p w:rsidR="00000000" w:rsidDel="00000000" w:rsidP="00000000" w:rsidRDefault="00000000" w:rsidRPr="00000000" w14:paraId="0000016E">
      <w:pPr>
        <w:rPr/>
      </w:pPr>
      <w:r w:rsidDel="00000000" w:rsidR="00000000" w:rsidRPr="00000000">
        <w:rPr>
          <w:rtl w:val="0"/>
        </w:rPr>
        <w:t xml:space="preserve">Etotal​=0.6Eshape​+0.4Ecolour​​</w:t>
      </w:r>
    </w:p>
    <w:p w:rsidR="00000000" w:rsidDel="00000000" w:rsidP="00000000" w:rsidRDefault="00000000" w:rsidRPr="00000000" w14:paraId="0000016F">
      <w:pPr>
        <w:spacing w:after="240" w:before="240" w:lineRule="auto"/>
        <w:rPr/>
      </w:pPr>
      <w:r w:rsidDel="00000000" w:rsidR="00000000" w:rsidRPr="00000000">
        <w:rPr>
          <w:rtl w:val="0"/>
        </w:rPr>
        <w:t xml:space="preserve">The selected weights are therefore:</w:t>
      </w:r>
    </w:p>
    <w:p w:rsidR="00000000" w:rsidDel="00000000" w:rsidP="00000000" w:rsidRDefault="00000000" w:rsidRPr="00000000" w14:paraId="00000170">
      <w:pPr>
        <w:numPr>
          <w:ilvl w:val="0"/>
          <w:numId w:val="5"/>
        </w:numPr>
        <w:spacing w:after="0" w:afterAutospacing="0" w:before="240" w:lineRule="auto"/>
        <w:ind w:left="720" w:hanging="360"/>
      </w:pPr>
      <w:r w:rsidDel="00000000" w:rsidR="00000000" w:rsidRPr="00000000">
        <w:rPr>
          <w:b w:val="1"/>
          <w:bCs w:val="1"/>
          <w:rtl w:val="0"/>
        </w:rPr>
        <w:t xml:space="preserve">Shape: 0.6</w:t>
      </w:r>
    </w:p>
    <w:p w:rsidR="00000000" w:rsidDel="00000000" w:rsidP="00000000" w:rsidRDefault="00000000" w:rsidRPr="00000000" w14:paraId="00000171">
      <w:pPr>
        <w:numPr>
          <w:ilvl w:val="0"/>
          <w:numId w:val="5"/>
        </w:numPr>
        <w:spacing w:after="240" w:before="0" w:beforeAutospacing="0" w:lineRule="auto"/>
        <w:ind w:left="720" w:hanging="360"/>
      </w:pPr>
      <w:r w:rsidDel="00000000" w:rsidR="00000000" w:rsidRPr="00000000">
        <w:rPr>
          <w:b w:val="1"/>
          <w:bCs w:val="1"/>
          <w:rtl w:val="0"/>
        </w:rPr>
        <w:t xml:space="preserve">Colour: 0.4</w:t>
      </w:r>
    </w:p>
    <w:p w:rsidR="00000000" w:rsidDel="00000000" w:rsidP="00000000" w:rsidRDefault="00000000" w:rsidRPr="00000000" w14:paraId="00000172">
      <w:pPr>
        <w:spacing w:after="240" w:before="240" w:lineRule="auto"/>
        <w:rPr/>
      </w:pPr>
      <w:r w:rsidDel="00000000" w:rsidR="00000000" w:rsidRPr="00000000">
        <w:rPr>
          <w:rtl w:val="0"/>
        </w:rPr>
        <w:t xml:space="preserve">The larger shape weight reflects the fact that physical compatibility is more restrictive than colour similarity. Lighting, compression, and printing variations can produce colour differences even for correct neighbours, whereas an incorrect tab/blank geometry is a stronger indication of an invalid connection.</w:t>
      </w:r>
    </w:p>
    <w:tbl>
      <w:tblPr>
        <w:tblStyle w:val="Table7"/>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4640"/>
        <w:gridCol w:w="965"/>
        <w:tblGridChange w:id="0">
          <w:tblGrid>
            <w:gridCol w:w="2360"/>
            <w:gridCol w:w="4640"/>
            <w:gridCol w:w="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Formula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Weight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Shape 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sdt>
              <w:sdtPr>
                <w:id w:val="1589816679"/>
                <w:tag w:val="goog_rdk_14"/>
              </w:sdtPr>
              <w:sdtContent>
                <w:r w:rsidDel="00000000" w:rsidR="00000000" w:rsidRPr="00000000">
                  <w:rPr>
                    <w:rFonts w:ascii="Arial Unicode MS" w:cs="Arial Unicode MS" w:eastAsia="Arial Unicode MS" w:hAnsi="Arial Unicode MS"/>
                    <w:rtl w:val="0"/>
                  </w:rPr>
                  <w:t xml:space="preserve">Eshape​=L2321​∑t=132​[PA​(t)+PB​(32−t)]2​</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0.6</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Colour compatibility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sdt>
              <w:sdtPr>
                <w:id w:val="1764374859"/>
                <w:tag w:val="goog_rdk_15"/>
              </w:sdtPr>
              <w:sdtContent>
                <w:r w:rsidDel="00000000" w:rsidR="00000000" w:rsidRPr="00000000">
                  <w:rPr>
                    <w:rFonts w:ascii="Arial Unicode MS" w:cs="Arial Unicode MS" w:eastAsia="Arial Unicode MS" w:hAnsi="Arial Unicode MS"/>
                    <w:rtl w:val="0"/>
                  </w:rPr>
                  <w:t xml:space="preserve">Ecolour​=2552321​∑t=132​∥CA​(t)−CB​(32−t)∥2​</w:t>
                </w:r>
              </w:sdtContent>
            </w:sdt>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b w:val="1"/>
                <w:bCs w:val="1"/>
                <w:rtl w:val="0"/>
              </w:rPr>
              <w:t xml:space="preserve">0.4</w:t>
            </w:r>
            <w:r w:rsidDel="00000000" w:rsidR="00000000" w:rsidRPr="00000000">
              <w:rPr>
                <w:rtl w:val="0"/>
              </w:rPr>
            </w:r>
          </w:p>
        </w:tc>
      </w:tr>
    </w:tbl>
    <w:p w:rsidR="00000000" w:rsidDel="00000000" w:rsidP="00000000" w:rsidRDefault="00000000" w:rsidRPr="00000000" w14:paraId="0000017C">
      <w:pPr>
        <w:spacing w:after="240" w:before="240" w:lineRule="auto"/>
        <w:rPr/>
      </w:pPr>
      <w:r w:rsidDel="00000000" w:rsidR="00000000" w:rsidRPr="00000000">
        <w:rPr>
          <w:rtl w:val="0"/>
        </w:rPr>
        <w:t xml:space="preserve">For implementation purposes, the matching system only considers </w:t>
      </w:r>
      <w:r w:rsidDel="00000000" w:rsidR="00000000" w:rsidRPr="00000000">
        <w:rPr>
          <w:b w:val="1"/>
          <w:bCs w:val="1"/>
          <w:rtl w:val="0"/>
        </w:rPr>
        <w:t xml:space="preserve">complementary tab/blank pairs</w:t>
      </w:r>
      <w:r w:rsidDel="00000000" w:rsidR="00000000" w:rsidRPr="00000000">
        <w:rPr>
          <w:rtl w:val="0"/>
        </w:rPr>
        <w:t xml:space="preserve">. Tab-tab, blank-blank, and any pair involving a flat edge are rejected and assigned an infinite score.</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spacing w:after="240" w:before="240" w:lineRule="auto"/>
        <w:rPr/>
      </w:pPr>
      <w:r w:rsidDel="00000000" w:rsidR="00000000" w:rsidRPr="00000000">
        <w:rPr>
          <w:rtl w:val="0"/>
        </w:rPr>
      </w:r>
    </w:p>
    <w:p w:rsidR="00000000" w:rsidDel="00000000" w:rsidP="00000000" w:rsidRDefault="00000000" w:rsidRPr="00000000" w14:paraId="0000017F">
      <w:pPr>
        <w:spacing w:after="240" w:before="240" w:lineRule="auto"/>
        <w:rPr/>
      </w:pPr>
      <w:r w:rsidDel="00000000" w:rsidR="00000000" w:rsidRPr="00000000">
        <w:rPr>
          <w:rtl w:val="0"/>
        </w:rPr>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r>
    </w:p>
    <w:p w:rsidR="00000000" w:rsidDel="00000000" w:rsidP="00000000" w:rsidRDefault="00000000" w:rsidRPr="00000000" w14:paraId="00000184">
      <w:pPr>
        <w:rPr>
          <w:color w:val="0b5394"/>
          <w:sz w:val="36"/>
          <w:szCs w:val="36"/>
        </w:rPr>
      </w:pPr>
      <w:r w:rsidDel="00000000" w:rsidR="00000000" w:rsidRPr="00000000">
        <w:rPr>
          <w:color w:val="0b5394"/>
          <w:sz w:val="36"/>
          <w:szCs w:val="36"/>
          <w:rtl w:val="0"/>
        </w:rPr>
        <w:t xml:space="preserve">9.4 Matching Examples</w:t>
      </w:r>
    </w:p>
    <w:p w:rsidR="00000000" w:rsidDel="00000000" w:rsidP="00000000" w:rsidRDefault="00000000" w:rsidRPr="00000000" w14:paraId="00000185">
      <w:pPr>
        <w:spacing w:after="240" w:before="240" w:lineRule="auto"/>
        <w:jc w:val="center"/>
        <w:rPr/>
      </w:pPr>
      <w:r w:rsidDel="00000000" w:rsidR="00000000" w:rsidRPr="00000000">
        <w:rPr>
          <w:rtl w:val="0"/>
        </w:rPr>
        <w:t xml:space="preserve">A correct match should exhibit both </w:t>
      </w:r>
      <w:r w:rsidDel="00000000" w:rsidR="00000000" w:rsidRPr="00000000">
        <w:rPr>
          <w:b w:val="1"/>
          <w:bCs w:val="1"/>
          <w:rtl w:val="0"/>
        </w:rPr>
        <w:t xml:space="preserve">geometric complementarity</w:t>
      </w:r>
      <w:r w:rsidDel="00000000" w:rsidR="00000000" w:rsidRPr="00000000">
        <w:rPr>
          <w:rtl w:val="0"/>
        </w:rPr>
        <w:t xml:space="preserve"> and </w:t>
      </w:r>
      <w:r w:rsidDel="00000000" w:rsidR="00000000" w:rsidRPr="00000000">
        <w:rPr>
          <w:b w:val="1"/>
          <w:bCs w:val="1"/>
          <w:rtl w:val="0"/>
        </w:rPr>
        <w:t xml:space="preserve">photometric continuity</w:t>
      </w:r>
      <w:r w:rsidDel="00000000" w:rsidR="00000000" w:rsidRPr="00000000">
        <w:rPr>
          <w:rtl w:val="0"/>
        </w:rPr>
        <w:t xml:space="preserve">. The tab profile of one side should approximately cancel the reversed blank profile of the neighbouring side, resulting in a low shape error. At the same time, the colour strips should show a similar printed pattern across the proposed connection, producing a low colour error.</w:t>
      </w:r>
    </w:p>
    <w:p w:rsidR="00000000" w:rsidDel="00000000" w:rsidP="00000000" w:rsidRDefault="00000000" w:rsidRPr="00000000" w14:paraId="00000186">
      <w:pPr>
        <w:spacing w:after="240" w:before="240" w:lineRule="auto"/>
        <w:jc w:val="center"/>
        <w:rPr/>
      </w:pPr>
      <w:r w:rsidDel="00000000" w:rsidR="00000000" w:rsidRPr="00000000">
        <w:rPr>
          <w:rtl w:val="0"/>
        </w:rPr>
        <w:t xml:space="preserve">An incorrect match will generally produce a larger geometric mismatch, a larger colour mismatch, or both, resulting in a higher combined compatibility score.</w:t>
      </w:r>
    </w:p>
    <w:p w:rsidR="00000000" w:rsidDel="00000000" w:rsidP="00000000" w:rsidRDefault="00000000" w:rsidRPr="00000000" w14:paraId="00000187">
      <w:pPr>
        <w:jc w:val="center"/>
        <w:rPr>
          <w:b w:val="1"/>
          <w:bCs w:val="1"/>
          <w:i w:val="1"/>
          <w:iCs w:val="1"/>
        </w:rPr>
      </w:pPr>
      <w:r w:rsidDel="00000000" w:rsidR="00000000" w:rsidRPr="00000000">
        <w:rPr>
          <w:rtl w:val="0"/>
        </w:rPr>
      </w:r>
    </w:p>
    <w:p w:rsidR="00000000" w:rsidDel="00000000" w:rsidP="00000000" w:rsidRDefault="00000000" w:rsidRPr="00000000" w14:paraId="00000188">
      <w:pPr>
        <w:pStyle w:val="Heading1"/>
        <w:rPr/>
      </w:pPr>
      <w:r w:rsidDel="00000000" w:rsidR="00000000" w:rsidRPr="00000000">
        <w:rPr>
          <w:rtl w:val="0"/>
        </w:rPr>
        <w:t xml:space="preserve">10. Assembly Algorithm</w:t>
      </w:r>
    </w:p>
    <w:p w:rsidR="00000000" w:rsidDel="00000000" w:rsidP="00000000" w:rsidRDefault="00000000" w:rsidRPr="00000000" w14:paraId="00000189">
      <w:pPr>
        <w:pStyle w:val="Heading2"/>
        <w:rPr/>
      </w:pPr>
      <w:r w:rsidDel="00000000" w:rsidR="00000000" w:rsidRPr="00000000">
        <w:rPr>
          <w:rtl w:val="0"/>
        </w:rPr>
        <w:t xml:space="preserve">10.1 Greedy Best-First Search</w:t>
      </w:r>
    </w:p>
    <w:p w:rsidR="00000000" w:rsidDel="00000000" w:rsidP="00000000" w:rsidRDefault="00000000" w:rsidRPr="00000000" w14:paraId="0000018A">
      <w:pPr>
        <w:rPr/>
      </w:pPr>
      <w:r w:rsidDel="00000000" w:rsidR="00000000" w:rsidRPr="00000000">
        <w:rPr>
          <w:b w:val="0"/>
          <w:bCs w:val="0"/>
          <w:i w:val="0"/>
          <w:iCs w:val="0"/>
          <w:rtl w:val="0"/>
        </w:rPr>
        <w:t xml:space="preserve">[Describe the candidate-generation and placement process. At each iteration, select the unused piece and orientation that minimize the accumulated edge dissimilarity with already placed neighbours.]</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tl w:val="0"/>
        </w:rPr>
        <w:t xml:space="preserve">10.2 Initial Piece Selection</w:t>
      </w:r>
    </w:p>
    <w:p w:rsidR="00000000" w:rsidDel="00000000" w:rsidP="00000000" w:rsidRDefault="00000000" w:rsidRPr="00000000" w14:paraId="0000018C">
      <w:pPr>
        <w:rPr/>
      </w:pPr>
      <w:r w:rsidDel="00000000" w:rsidR="00000000" w:rsidRPr="00000000">
        <w:rPr>
          <w:b w:val="0"/>
          <w:bCs w:val="0"/>
          <w:i w:val="0"/>
          <w:iCs w:val="0"/>
          <w:rtl w:val="0"/>
        </w:rPr>
        <w:t xml:space="preserve">[Explain how a corner or border piece is selected and how border constraints are recognized.]</w:t>
      </w:r>
      <w:r w:rsidDel="00000000" w:rsidR="00000000" w:rsidRPr="00000000">
        <w:rPr>
          <w:rtl w:val="0"/>
        </w:rPr>
      </w:r>
    </w:p>
    <w:p w:rsidR="00000000" w:rsidDel="00000000" w:rsidP="00000000" w:rsidRDefault="00000000" w:rsidRPr="00000000" w14:paraId="0000018D">
      <w:pPr>
        <w:pStyle w:val="Heading2"/>
        <w:rPr/>
      </w:pPr>
      <w:r w:rsidDel="00000000" w:rsidR="00000000" w:rsidRPr="00000000">
        <w:rPr>
          <w:rtl w:val="0"/>
        </w:rPr>
        <w:t xml:space="preserve">10.3 Orientation Resolution</w:t>
      </w:r>
    </w:p>
    <w:p w:rsidR="00000000" w:rsidDel="00000000" w:rsidP="00000000" w:rsidRDefault="00000000" w:rsidRPr="00000000" w14:paraId="0000018E">
      <w:pPr>
        <w:rPr/>
      </w:pPr>
      <w:r w:rsidDel="00000000" w:rsidR="00000000" w:rsidRPr="00000000">
        <w:rPr>
          <w:b w:val="0"/>
          <w:bCs w:val="0"/>
          <w:i w:val="0"/>
          <w:iCs w:val="0"/>
          <w:rtl w:val="0"/>
        </w:rPr>
        <w:t xml:space="preserve">For rotated puzzles, each candidate piece is evaluated under the allowed orientations, typically 0°, 90°, 180°, and 270°. State the exact orientation representation used by the implementation.</w:t>
      </w:r>
      <w:r w:rsidDel="00000000" w:rsidR="00000000" w:rsidRPr="00000000">
        <w:rPr>
          <w:rtl w:val="0"/>
        </w:rPr>
      </w:r>
    </w:p>
    <w:p w:rsidR="00000000" w:rsidDel="00000000" w:rsidP="00000000" w:rsidRDefault="00000000" w:rsidRPr="00000000" w14:paraId="0000018F">
      <w:pPr>
        <w:pStyle w:val="Heading2"/>
        <w:rPr/>
      </w:pPr>
      <w:r w:rsidDel="00000000" w:rsidR="00000000" w:rsidRPr="00000000">
        <w:rPr>
          <w:rtl w:val="0"/>
        </w:rPr>
        <w:t xml:space="preserve">10.4 Placement Cost</w:t>
      </w:r>
    </w:p>
    <w:p w:rsidR="00000000" w:rsidDel="00000000" w:rsidP="00000000" w:rsidRDefault="00000000" w:rsidRPr="00000000" w14:paraId="00000190">
      <w:pPr>
        <w:rPr/>
      </w:pPr>
      <w:r w:rsidDel="00000000" w:rsidR="00000000" w:rsidRPr="00000000">
        <w:rPr>
          <w:b w:val="0"/>
          <w:bCs w:val="0"/>
          <w:i w:val="0"/>
          <w:iCs w:val="0"/>
          <w:rtl w:val="0"/>
        </w:rPr>
        <w:t xml:space="preserve">[Give the exact cost function used for a candidate placement, including all already-placed neighbours that contribute to the cost.]</w:t>
      </w: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10.5 Tie-Breaking Rule</w:t>
      </w:r>
    </w:p>
    <w:p w:rsidR="00000000" w:rsidDel="00000000" w:rsidP="00000000" w:rsidRDefault="00000000" w:rsidRPr="00000000" w14:paraId="00000192">
      <w:pPr>
        <w:rPr/>
      </w:pPr>
      <w:r w:rsidDel="00000000" w:rsidR="00000000" w:rsidRPr="00000000">
        <w:rPr>
          <w:b w:val="0"/>
          <w:bCs w:val="0"/>
          <w:i w:val="0"/>
          <w:iCs w:val="0"/>
          <w:rtl w:val="0"/>
        </w:rPr>
        <w:t xml:space="preserve">[State the exact deterministic tie-breaking rule.]</w:t>
      </w:r>
      <w:r w:rsidDel="00000000" w:rsidR="00000000" w:rsidRPr="00000000">
        <w:rPr>
          <w:rtl w:val="0"/>
        </w:rPr>
      </w:r>
    </w:p>
    <w:p w:rsidR="00000000" w:rsidDel="00000000" w:rsidP="00000000" w:rsidRDefault="00000000" w:rsidRPr="00000000" w14:paraId="00000193">
      <w:pPr>
        <w:pStyle w:val="Heading2"/>
        <w:rPr/>
      </w:pPr>
      <w:r w:rsidDel="00000000" w:rsidR="00000000" w:rsidRPr="00000000">
        <w:rPr>
          <w:rtl w:val="0"/>
        </w:rPr>
        <w:t xml:space="preserve">10.6 Dead Ends and Unplaceable Pieces</w:t>
      </w:r>
    </w:p>
    <w:p w:rsidR="00000000" w:rsidDel="00000000" w:rsidP="00000000" w:rsidRDefault="00000000" w:rsidRPr="00000000" w14:paraId="00000194">
      <w:pPr>
        <w:rPr/>
      </w:pPr>
      <w:r w:rsidDel="00000000" w:rsidR="00000000" w:rsidRPr="00000000">
        <w:rPr>
          <w:b w:val="0"/>
          <w:bCs w:val="0"/>
          <w:i w:val="0"/>
          <w:iCs w:val="0"/>
          <w:rtl w:val="0"/>
        </w:rPr>
        <w:t xml:space="preserve">[Explain what the algorithm does when no candidate satisfies the placement constraints.]</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tl w:val="0"/>
        </w:rPr>
        <w:t xml:space="preserve">10.7 Best Arrangement Guarantee</w:t>
      </w:r>
    </w:p>
    <w:p w:rsidR="00000000" w:rsidDel="00000000" w:rsidP="00000000" w:rsidRDefault="00000000" w:rsidRPr="00000000" w14:paraId="00000196">
      <w:pPr>
        <w:rPr/>
      </w:pPr>
      <w:r w:rsidDel="00000000" w:rsidR="00000000" w:rsidRPr="00000000">
        <w:rPr>
          <w:b w:val="0"/>
          <w:bCs w:val="0"/>
          <w:i w:val="0"/>
          <w:iCs w:val="0"/>
          <w:rtl w:val="0"/>
        </w:rPr>
        <w:t xml:space="preserve">[Explain how the best complete or partial arrangement found is stored and returned even if assembly terminates without a complete solution.]</w:t>
      </w:r>
      <w:r w:rsidDel="00000000" w:rsidR="00000000" w:rsidRPr="00000000">
        <w:rPr>
          <w:rtl w:val="0"/>
        </w:rPr>
      </w:r>
    </w:p>
    <w:p w:rsidR="00000000" w:rsidDel="00000000" w:rsidP="00000000" w:rsidRDefault="00000000" w:rsidRPr="00000000" w14:paraId="00000197">
      <w:pPr>
        <w:jc w:val="center"/>
        <w:rPr/>
      </w:pPr>
      <w:r w:rsidDel="00000000" w:rsidR="00000000" w:rsidRPr="00000000">
        <w:rPr>
          <w:b w:val="1"/>
          <w:bCs w:val="1"/>
          <w:i w:val="1"/>
          <w:iCs w:val="1"/>
          <w:rtl w:val="0"/>
        </w:rPr>
        <w:t xml:space="preserve">[FIGURE PLACEHOLDER: Assembly process / placement grid]</w:t>
      </w:r>
      <w:r w:rsidDel="00000000" w:rsidR="00000000" w:rsidRPr="00000000">
        <w:rPr>
          <w:rtl w:val="0"/>
        </w:rPr>
      </w:r>
    </w:p>
    <w:p w:rsidR="00000000" w:rsidDel="00000000" w:rsidP="00000000" w:rsidRDefault="00000000" w:rsidRPr="00000000" w14:paraId="00000198">
      <w:pPr>
        <w:pStyle w:val="Heading1"/>
        <w:rPr/>
      </w:pPr>
      <w:r w:rsidDel="00000000" w:rsidR="00000000" w:rsidRPr="00000000">
        <w:rPr>
          <w:rtl w:val="0"/>
        </w:rPr>
        <w:t xml:space="preserve">11. Milestone 1 Results</w:t>
      </w:r>
    </w:p>
    <w:p w:rsidR="00000000" w:rsidDel="00000000" w:rsidP="00000000" w:rsidRDefault="00000000" w:rsidRPr="00000000" w14:paraId="00000199">
      <w:pPr>
        <w:pStyle w:val="Heading2"/>
        <w:rPr/>
      </w:pPr>
      <w:r w:rsidDel="00000000" w:rsidR="00000000" w:rsidRPr="00000000">
        <w:rPr>
          <w:rtl w:val="0"/>
        </w:rPr>
        <w:t xml:space="preserve">11.1 Image Enhancement Results</w:t>
      </w:r>
    </w:p>
    <w:p w:rsidR="00000000" w:rsidDel="00000000" w:rsidP="00000000" w:rsidRDefault="00000000" w:rsidRPr="00000000" w14:paraId="0000019A">
      <w:pPr>
        <w:jc w:val="center"/>
        <w:rPr/>
      </w:pPr>
      <w:r w:rsidDel="00000000" w:rsidR="00000000" w:rsidRPr="00000000">
        <w:rPr>
          <w:b w:val="1"/>
          <w:bCs w:val="1"/>
          <w:i w:val="1"/>
          <w:iCs w:val="1"/>
          <w:rtl w:val="0"/>
        </w:rPr>
        <w:t xml:space="preserve">[FIGURE PLACEHOLDER: Representative enhancement results]</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tl w:val="0"/>
        </w:rPr>
        <w:t xml:space="preserve">11.2 Segmentation Results</w:t>
      </w:r>
    </w:p>
    <w:p w:rsidR="00000000" w:rsidDel="00000000" w:rsidP="00000000" w:rsidRDefault="00000000" w:rsidRPr="00000000" w14:paraId="0000019C">
      <w:pPr>
        <w:jc w:val="center"/>
        <w:rPr/>
      </w:pPr>
      <w:r w:rsidDel="00000000" w:rsidR="00000000" w:rsidRPr="00000000">
        <w:rPr>
          <w:b w:val="1"/>
          <w:bCs w:val="1"/>
          <w:i w:val="1"/>
          <w:iCs w:val="1"/>
          <w:rtl w:val="0"/>
        </w:rPr>
        <w:t xml:space="preserve">[FIGURE PLACEHOLDER: Representative segmentation results]</w:t>
      </w:r>
      <w:r w:rsidDel="00000000" w:rsidR="00000000" w:rsidRPr="00000000">
        <w:rPr>
          <w:rtl w:val="0"/>
        </w:rPr>
      </w:r>
    </w:p>
    <w:p w:rsidR="00000000" w:rsidDel="00000000" w:rsidP="00000000" w:rsidRDefault="00000000" w:rsidRPr="00000000" w14:paraId="0000019D">
      <w:pPr>
        <w:pStyle w:val="Heading2"/>
        <w:rPr/>
      </w:pPr>
      <w:r w:rsidDel="00000000" w:rsidR="00000000" w:rsidRPr="00000000">
        <w:rPr>
          <w:rtl w:val="0"/>
        </w:rPr>
        <w:t xml:space="preserve">11.3 Matching Results</w:t>
      </w:r>
    </w:p>
    <w:tbl>
      <w:tblPr>
        <w:tblStyle w:val="Table8"/>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19E">
            <w:pPr>
              <w:rPr/>
            </w:pPr>
            <w:r w:rsidDel="00000000" w:rsidR="00000000" w:rsidRPr="00000000">
              <w:rPr>
                <w:b w:val="1"/>
                <w:bCs w:val="1"/>
                <w:rtl w:val="0"/>
              </w:rPr>
              <w:t xml:space="preserve">Metric</w:t>
            </w:r>
            <w:r w:rsidDel="00000000" w:rsidR="00000000" w:rsidRPr="00000000">
              <w:rPr>
                <w:rtl w:val="0"/>
              </w:rPr>
            </w:r>
          </w:p>
        </w:tc>
        <w:tc>
          <w:tcPr>
            <w:vAlign w:val="center"/>
          </w:tcPr>
          <w:p w:rsidR="00000000" w:rsidDel="00000000" w:rsidP="00000000" w:rsidRDefault="00000000" w:rsidRPr="00000000" w14:paraId="0000019F">
            <w:pPr>
              <w:rPr/>
            </w:pPr>
            <w:r w:rsidDel="00000000" w:rsidR="00000000" w:rsidRPr="00000000">
              <w:rPr>
                <w:b w:val="1"/>
                <w:bCs w:val="1"/>
                <w:rtl w:val="0"/>
              </w:rPr>
              <w:t xml:space="preserve">Result</w:t>
            </w:r>
            <w:r w:rsidDel="00000000" w:rsidR="00000000" w:rsidRPr="00000000">
              <w:rPr>
                <w:rtl w:val="0"/>
              </w:rPr>
            </w:r>
          </w:p>
        </w:tc>
      </w:tr>
      <w:tr>
        <w:trPr>
          <w:cantSplit w:val="0"/>
          <w:tblHeader w:val="0"/>
        </w:trPr>
        <w:tc>
          <w:tcPr/>
          <w:p w:rsidR="00000000" w:rsidDel="00000000" w:rsidP="00000000" w:rsidRDefault="00000000" w:rsidRPr="00000000" w14:paraId="000001A0">
            <w:pPr>
              <w:rPr/>
            </w:pPr>
            <w:r w:rsidDel="00000000" w:rsidR="00000000" w:rsidRPr="00000000">
              <w:rPr>
                <w:rtl w:val="0"/>
              </w:rPr>
              <w:t xml:space="preserve">—</w:t>
            </w:r>
          </w:p>
        </w:tc>
        <w:tc>
          <w:tcPr/>
          <w:p w:rsidR="00000000" w:rsidDel="00000000" w:rsidP="00000000" w:rsidRDefault="00000000" w:rsidRPr="00000000" w14:paraId="000001A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w:t>
            </w:r>
          </w:p>
        </w:tc>
        <w:tc>
          <w:tcPr/>
          <w:p w:rsidR="00000000" w:rsidDel="00000000" w:rsidP="00000000" w:rsidRDefault="00000000" w:rsidRPr="00000000" w14:paraId="000001A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w:t>
            </w:r>
          </w:p>
        </w:tc>
        <w:tc>
          <w:tcPr/>
          <w:p w:rsidR="00000000" w:rsidDel="00000000" w:rsidP="00000000" w:rsidRDefault="00000000" w:rsidRPr="00000000" w14:paraId="000001A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w:t>
            </w:r>
          </w:p>
        </w:tc>
        <w:tc>
          <w:tcPr/>
          <w:p w:rsidR="00000000" w:rsidDel="00000000" w:rsidP="00000000" w:rsidRDefault="00000000" w:rsidRPr="00000000" w14:paraId="000001A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w:t>
            </w:r>
          </w:p>
        </w:tc>
        <w:tc>
          <w:tcPr/>
          <w:p w:rsidR="00000000" w:rsidDel="00000000" w:rsidP="00000000" w:rsidRDefault="00000000" w:rsidRPr="00000000" w14:paraId="000001A9">
            <w:pPr>
              <w:rPr/>
            </w:pPr>
            <w:r w:rsidDel="00000000" w:rsidR="00000000" w:rsidRPr="00000000">
              <w:rPr>
                <w:rtl w:val="0"/>
              </w:rPr>
              <w:t xml:space="preserve">—</w:t>
            </w:r>
          </w:p>
        </w:tc>
      </w:tr>
    </w:tbl>
    <w:p w:rsidR="00000000" w:rsidDel="00000000" w:rsidP="00000000" w:rsidRDefault="00000000" w:rsidRPr="00000000" w14:paraId="000001AA">
      <w:pPr>
        <w:pStyle w:val="Heading2"/>
        <w:rPr/>
      </w:pPr>
      <w:r w:rsidDel="00000000" w:rsidR="00000000" w:rsidRPr="00000000">
        <w:rPr>
          <w:rtl w:val="0"/>
        </w:rPr>
        <w:t xml:space="preserve">11.4 Reconstruction Results</w:t>
      </w:r>
    </w:p>
    <w:p w:rsidR="00000000" w:rsidDel="00000000" w:rsidP="00000000" w:rsidRDefault="00000000" w:rsidRPr="00000000" w14:paraId="000001AB">
      <w:pPr>
        <w:jc w:val="center"/>
        <w:rPr/>
      </w:pPr>
      <w:r w:rsidDel="00000000" w:rsidR="00000000" w:rsidRPr="00000000">
        <w:rPr>
          <w:b w:val="1"/>
          <w:bCs w:val="1"/>
          <w:i w:val="1"/>
          <w:iCs w:val="1"/>
          <w:rtl w:val="0"/>
        </w:rPr>
        <w:t xml:space="preserve">[FIGURE PLACEHOLDER: Original / scrambled / reconstructed comparison]</w:t>
      </w:r>
      <w:r w:rsidDel="00000000" w:rsidR="00000000" w:rsidRPr="00000000">
        <w:rPr>
          <w:rtl w:val="0"/>
        </w:rPr>
      </w:r>
    </w:p>
    <w:p w:rsidR="00000000" w:rsidDel="00000000" w:rsidP="00000000" w:rsidRDefault="00000000" w:rsidRPr="00000000" w14:paraId="000001AC">
      <w:pPr>
        <w:pStyle w:val="Heading2"/>
        <w:rPr/>
      </w:pPr>
      <w:r w:rsidDel="00000000" w:rsidR="00000000" w:rsidRPr="00000000">
        <w:rPr>
          <w:rtl w:val="0"/>
        </w:rPr>
        <w:t xml:space="preserve">11.5 Reconstruction Quality</w:t>
      </w:r>
    </w:p>
    <w:p w:rsidR="00000000" w:rsidDel="00000000" w:rsidP="00000000" w:rsidRDefault="00000000" w:rsidRPr="00000000" w14:paraId="000001AD">
      <w:pPr>
        <w:rPr/>
      </w:pPr>
      <w:r w:rsidDel="00000000" w:rsidR="00000000" w:rsidRPr="00000000">
        <w:rPr>
          <w:b w:val="0"/>
          <w:bCs w:val="0"/>
          <w:i w:val="0"/>
          <w:iCs w:val="0"/>
          <w:rtl w:val="0"/>
        </w:rPr>
        <w:t xml:space="preserve">[Define the numerical reconstruction-quality metric actually implemented. Report the formula, interpretation, and values for representative puzzles.]</w:t>
      </w:r>
      <w:r w:rsidDel="00000000" w:rsidR="00000000" w:rsidRPr="00000000">
        <w:rPr>
          <w:rtl w:val="0"/>
        </w:rPr>
      </w:r>
    </w:p>
    <w:tbl>
      <w:tblPr>
        <w:tblStyle w:val="Table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8"/>
        <w:gridCol w:w="1608"/>
        <w:gridCol w:w="1608"/>
        <w:gridCol w:w="1608"/>
        <w:gridCol w:w="1608"/>
        <w:gridCol w:w="1608"/>
        <w:tblGridChange w:id="0">
          <w:tblGrid>
            <w:gridCol w:w="1608"/>
            <w:gridCol w:w="1608"/>
            <w:gridCol w:w="1608"/>
            <w:gridCol w:w="1608"/>
            <w:gridCol w:w="1608"/>
            <w:gridCol w:w="1608"/>
          </w:tblGrid>
        </w:tblGridChange>
      </w:tblGrid>
      <w:tr>
        <w:trPr>
          <w:cantSplit w:val="0"/>
          <w:tblHeader w:val="0"/>
        </w:trPr>
        <w:tc>
          <w:tcPr>
            <w:vAlign w:val="center"/>
          </w:tcPr>
          <w:p w:rsidR="00000000" w:rsidDel="00000000" w:rsidP="00000000" w:rsidRDefault="00000000" w:rsidRPr="00000000" w14:paraId="000001AE">
            <w:pPr>
              <w:rPr/>
            </w:pPr>
            <w:r w:rsidDel="00000000" w:rsidR="00000000" w:rsidRPr="00000000">
              <w:rPr>
                <w:b w:val="1"/>
                <w:bCs w:val="1"/>
                <w:rtl w:val="0"/>
              </w:rPr>
              <w:t xml:space="preserve">Puzzle</w:t>
            </w:r>
            <w:r w:rsidDel="00000000" w:rsidR="00000000" w:rsidRPr="00000000">
              <w:rPr>
                <w:rtl w:val="0"/>
              </w:rPr>
            </w:r>
          </w:p>
        </w:tc>
        <w:tc>
          <w:tcPr>
            <w:vAlign w:val="center"/>
          </w:tcPr>
          <w:p w:rsidR="00000000" w:rsidDel="00000000" w:rsidP="00000000" w:rsidRDefault="00000000" w:rsidRPr="00000000" w14:paraId="000001AF">
            <w:pPr>
              <w:rPr/>
            </w:pPr>
            <w:r w:rsidDel="00000000" w:rsidR="00000000" w:rsidRPr="00000000">
              <w:rPr>
                <w:b w:val="1"/>
                <w:bCs w:val="1"/>
                <w:rtl w:val="0"/>
              </w:rPr>
              <w:t xml:space="preserve">Neighbour Accuracy</w:t>
            </w:r>
            <w:r w:rsidDel="00000000" w:rsidR="00000000" w:rsidRPr="00000000">
              <w:rPr>
                <w:rtl w:val="0"/>
              </w:rPr>
            </w:r>
          </w:p>
        </w:tc>
        <w:tc>
          <w:tcPr>
            <w:vAlign w:val="center"/>
          </w:tcPr>
          <w:p w:rsidR="00000000" w:rsidDel="00000000" w:rsidP="00000000" w:rsidRDefault="00000000" w:rsidRPr="00000000" w14:paraId="000001B0">
            <w:pPr>
              <w:rPr/>
            </w:pPr>
            <w:r w:rsidDel="00000000" w:rsidR="00000000" w:rsidRPr="00000000">
              <w:rPr>
                <w:b w:val="1"/>
                <w:bCs w:val="1"/>
                <w:rtl w:val="0"/>
              </w:rPr>
              <w:t xml:space="preserve">Position Accuracy</w:t>
            </w:r>
            <w:r w:rsidDel="00000000" w:rsidR="00000000" w:rsidRPr="00000000">
              <w:rPr>
                <w:rtl w:val="0"/>
              </w:rPr>
            </w:r>
          </w:p>
        </w:tc>
        <w:tc>
          <w:tcPr>
            <w:vAlign w:val="center"/>
          </w:tcPr>
          <w:p w:rsidR="00000000" w:rsidDel="00000000" w:rsidP="00000000" w:rsidRDefault="00000000" w:rsidRPr="00000000" w14:paraId="000001B1">
            <w:pPr>
              <w:rPr/>
            </w:pPr>
            <w:r w:rsidDel="00000000" w:rsidR="00000000" w:rsidRPr="00000000">
              <w:rPr>
                <w:b w:val="1"/>
                <w:bCs w:val="1"/>
                <w:rtl w:val="0"/>
              </w:rPr>
              <w:t xml:space="preserve">Orientation Accuracy</w:t>
            </w:r>
            <w:r w:rsidDel="00000000" w:rsidR="00000000" w:rsidRPr="00000000">
              <w:rPr>
                <w:rtl w:val="0"/>
              </w:rPr>
            </w:r>
          </w:p>
        </w:tc>
        <w:tc>
          <w:tcPr>
            <w:vAlign w:val="center"/>
          </w:tcPr>
          <w:p w:rsidR="00000000" w:rsidDel="00000000" w:rsidP="00000000" w:rsidRDefault="00000000" w:rsidRPr="00000000" w14:paraId="000001B2">
            <w:pPr>
              <w:rPr/>
            </w:pPr>
            <w:r w:rsidDel="00000000" w:rsidR="00000000" w:rsidRPr="00000000">
              <w:rPr>
                <w:b w:val="1"/>
                <w:bCs w:val="1"/>
                <w:rtl w:val="0"/>
              </w:rPr>
              <w:t xml:space="preserve">Quality Score</w:t>
            </w:r>
            <w:r w:rsidDel="00000000" w:rsidR="00000000" w:rsidRPr="00000000">
              <w:rPr>
                <w:rtl w:val="0"/>
              </w:rPr>
            </w:r>
          </w:p>
        </w:tc>
        <w:tc>
          <w:tcPr>
            <w:vAlign w:val="center"/>
          </w:tcPr>
          <w:p w:rsidR="00000000" w:rsidDel="00000000" w:rsidP="00000000" w:rsidRDefault="00000000" w:rsidRPr="00000000" w14:paraId="000001B3">
            <w:pPr>
              <w:rPr/>
            </w:pPr>
            <w:r w:rsidDel="00000000" w:rsidR="00000000" w:rsidRPr="00000000">
              <w:rPr>
                <w:b w:val="1"/>
                <w:bCs w:val="1"/>
                <w:rtl w:val="0"/>
              </w:rPr>
              <w:t xml:space="preserve">Execution Time</w:t>
            </w:r>
            <w:r w:rsidDel="00000000" w:rsidR="00000000" w:rsidRPr="00000000">
              <w:rPr>
                <w:rtl w:val="0"/>
              </w:rPr>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w:t>
            </w:r>
          </w:p>
        </w:tc>
        <w:tc>
          <w:tcPr/>
          <w:p w:rsidR="00000000" w:rsidDel="00000000" w:rsidP="00000000" w:rsidRDefault="00000000" w:rsidRPr="00000000" w14:paraId="000001B5">
            <w:pPr>
              <w:rPr/>
            </w:pPr>
            <w:r w:rsidDel="00000000" w:rsidR="00000000" w:rsidRPr="00000000">
              <w:rPr>
                <w:rtl w:val="0"/>
              </w:rPr>
              <w:t xml:space="preserve">—</w:t>
            </w:r>
          </w:p>
        </w:tc>
        <w:tc>
          <w:tcPr/>
          <w:p w:rsidR="00000000" w:rsidDel="00000000" w:rsidP="00000000" w:rsidRDefault="00000000" w:rsidRPr="00000000" w14:paraId="000001B6">
            <w:pPr>
              <w:rPr/>
            </w:pPr>
            <w:r w:rsidDel="00000000" w:rsidR="00000000" w:rsidRPr="00000000">
              <w:rPr>
                <w:rtl w:val="0"/>
              </w:rPr>
              <w:t xml:space="preserve">—</w:t>
            </w:r>
          </w:p>
        </w:tc>
        <w:tc>
          <w:tcPr/>
          <w:p w:rsidR="00000000" w:rsidDel="00000000" w:rsidP="00000000" w:rsidRDefault="00000000" w:rsidRPr="00000000" w14:paraId="000001B7">
            <w:pPr>
              <w:rPr/>
            </w:pPr>
            <w:r w:rsidDel="00000000" w:rsidR="00000000" w:rsidRPr="00000000">
              <w:rPr>
                <w:rtl w:val="0"/>
              </w:rPr>
              <w:t xml:space="preserve">—</w:t>
            </w:r>
          </w:p>
        </w:tc>
        <w:tc>
          <w:tcPr/>
          <w:p w:rsidR="00000000" w:rsidDel="00000000" w:rsidP="00000000" w:rsidRDefault="00000000" w:rsidRPr="00000000" w14:paraId="000001B8">
            <w:pPr>
              <w:rPr/>
            </w:pPr>
            <w:r w:rsidDel="00000000" w:rsidR="00000000" w:rsidRPr="00000000">
              <w:rPr>
                <w:rtl w:val="0"/>
              </w:rPr>
              <w:t xml:space="preserve">—</w:t>
            </w:r>
          </w:p>
        </w:tc>
        <w:tc>
          <w:tcPr/>
          <w:p w:rsidR="00000000" w:rsidDel="00000000" w:rsidP="00000000" w:rsidRDefault="00000000" w:rsidRPr="00000000" w14:paraId="000001B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w:t>
            </w:r>
          </w:p>
        </w:tc>
        <w:tc>
          <w:tcPr/>
          <w:p w:rsidR="00000000" w:rsidDel="00000000" w:rsidP="00000000" w:rsidRDefault="00000000" w:rsidRPr="00000000" w14:paraId="000001BB">
            <w:pPr>
              <w:rPr/>
            </w:pPr>
            <w:r w:rsidDel="00000000" w:rsidR="00000000" w:rsidRPr="00000000">
              <w:rPr>
                <w:rtl w:val="0"/>
              </w:rPr>
              <w:t xml:space="preserve">—</w:t>
            </w:r>
          </w:p>
        </w:tc>
        <w:tc>
          <w:tcPr/>
          <w:p w:rsidR="00000000" w:rsidDel="00000000" w:rsidP="00000000" w:rsidRDefault="00000000" w:rsidRPr="00000000" w14:paraId="000001BC">
            <w:pPr>
              <w:rPr/>
            </w:pPr>
            <w:r w:rsidDel="00000000" w:rsidR="00000000" w:rsidRPr="00000000">
              <w:rPr>
                <w:rtl w:val="0"/>
              </w:rPr>
              <w:t xml:space="preserve">—</w:t>
            </w:r>
          </w:p>
        </w:tc>
        <w:tc>
          <w:tcPr/>
          <w:p w:rsidR="00000000" w:rsidDel="00000000" w:rsidP="00000000" w:rsidRDefault="00000000" w:rsidRPr="00000000" w14:paraId="000001BD">
            <w:pPr>
              <w:rPr/>
            </w:pPr>
            <w:r w:rsidDel="00000000" w:rsidR="00000000" w:rsidRPr="00000000">
              <w:rPr>
                <w:rtl w:val="0"/>
              </w:rPr>
              <w:t xml:space="preserve">—</w:t>
            </w:r>
          </w:p>
        </w:tc>
        <w:tc>
          <w:tcPr/>
          <w:p w:rsidR="00000000" w:rsidDel="00000000" w:rsidP="00000000" w:rsidRDefault="00000000" w:rsidRPr="00000000" w14:paraId="000001BE">
            <w:pPr>
              <w:rPr/>
            </w:pPr>
            <w:r w:rsidDel="00000000" w:rsidR="00000000" w:rsidRPr="00000000">
              <w:rPr>
                <w:rtl w:val="0"/>
              </w:rPr>
              <w:t xml:space="preserve">—</w:t>
            </w:r>
          </w:p>
        </w:tc>
        <w:tc>
          <w:tcPr/>
          <w:p w:rsidR="00000000" w:rsidDel="00000000" w:rsidP="00000000" w:rsidRDefault="00000000" w:rsidRPr="00000000" w14:paraId="000001B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w:t>
            </w:r>
          </w:p>
        </w:tc>
        <w:tc>
          <w:tcPr/>
          <w:p w:rsidR="00000000" w:rsidDel="00000000" w:rsidP="00000000" w:rsidRDefault="00000000" w:rsidRPr="00000000" w14:paraId="000001C1">
            <w:pPr>
              <w:rPr/>
            </w:pPr>
            <w:r w:rsidDel="00000000" w:rsidR="00000000" w:rsidRPr="00000000">
              <w:rPr>
                <w:rtl w:val="0"/>
              </w:rPr>
              <w:t xml:space="preserve">—</w:t>
            </w:r>
          </w:p>
        </w:tc>
        <w:tc>
          <w:tcPr/>
          <w:p w:rsidR="00000000" w:rsidDel="00000000" w:rsidP="00000000" w:rsidRDefault="00000000" w:rsidRPr="00000000" w14:paraId="000001C2">
            <w:pPr>
              <w:rPr/>
            </w:pPr>
            <w:r w:rsidDel="00000000" w:rsidR="00000000" w:rsidRPr="00000000">
              <w:rPr>
                <w:rtl w:val="0"/>
              </w:rPr>
              <w:t xml:space="preserve">—</w:t>
            </w:r>
          </w:p>
        </w:tc>
        <w:tc>
          <w:tcPr/>
          <w:p w:rsidR="00000000" w:rsidDel="00000000" w:rsidP="00000000" w:rsidRDefault="00000000" w:rsidRPr="00000000" w14:paraId="000001C3">
            <w:pPr>
              <w:rPr/>
            </w:pPr>
            <w:r w:rsidDel="00000000" w:rsidR="00000000" w:rsidRPr="00000000">
              <w:rPr>
                <w:rtl w:val="0"/>
              </w:rPr>
              <w:t xml:space="preserve">—</w:t>
            </w:r>
          </w:p>
        </w:tc>
        <w:tc>
          <w:tcPr/>
          <w:p w:rsidR="00000000" w:rsidDel="00000000" w:rsidP="00000000" w:rsidRDefault="00000000" w:rsidRPr="00000000" w14:paraId="000001C4">
            <w:pPr>
              <w:rPr/>
            </w:pPr>
            <w:r w:rsidDel="00000000" w:rsidR="00000000" w:rsidRPr="00000000">
              <w:rPr>
                <w:rtl w:val="0"/>
              </w:rPr>
              <w:t xml:space="preserve">—</w:t>
            </w:r>
          </w:p>
        </w:tc>
        <w:tc>
          <w:tcPr/>
          <w:p w:rsidR="00000000" w:rsidDel="00000000" w:rsidP="00000000" w:rsidRDefault="00000000" w:rsidRPr="00000000" w14:paraId="000001C5">
            <w:pPr>
              <w:rPr/>
            </w:pPr>
            <w:r w:rsidDel="00000000" w:rsidR="00000000" w:rsidRPr="00000000">
              <w:rPr>
                <w:rtl w:val="0"/>
              </w:rPr>
              <w:t xml:space="preserve">—</w:t>
            </w:r>
          </w:p>
        </w:tc>
      </w:tr>
    </w:tbl>
    <w:p w:rsidR="00000000" w:rsidDel="00000000" w:rsidP="00000000" w:rsidRDefault="00000000" w:rsidRPr="00000000" w14:paraId="000001C6">
      <w:pPr>
        <w:pStyle w:val="Heading1"/>
        <w:rPr/>
      </w:pPr>
      <w:r w:rsidDel="00000000" w:rsidR="00000000" w:rsidRPr="00000000">
        <w:rPr>
          <w:rtl w:val="0"/>
        </w:rPr>
        <w:t xml:space="preserve">12. Milestone 2 — Machine Learning</w:t>
      </w:r>
    </w:p>
    <w:p w:rsidR="00000000" w:rsidDel="00000000" w:rsidP="00000000" w:rsidRDefault="00000000" w:rsidRPr="00000000" w14:paraId="000001C7">
      <w:pPr>
        <w:rPr/>
      </w:pPr>
      <w:r w:rsidDel="00000000" w:rsidR="00000000" w:rsidRPr="00000000">
        <w:rPr>
          <w:b w:val="0"/>
          <w:bCs w:val="0"/>
          <w:i w:val="0"/>
          <w:iCs w:val="0"/>
          <w:rtl w:val="0"/>
        </w:rPr>
        <w:t xml:space="preserve">Milestone 2 develops two fundamentally different machine-learning approaches: a Siamese Convolutional Neural Network and a Graph Neural Network. Both models use the same dataset split and their compatibility scores are passed to the same assembly algorithm.</w:t>
      </w:r>
      <w:r w:rsidDel="00000000" w:rsidR="00000000" w:rsidRPr="00000000">
        <w:rPr>
          <w:rtl w:val="0"/>
        </w:rPr>
      </w:r>
    </w:p>
    <w:p w:rsidR="00000000" w:rsidDel="00000000" w:rsidP="00000000" w:rsidRDefault="00000000" w:rsidRPr="00000000" w14:paraId="000001C8">
      <w:pPr>
        <w:pStyle w:val="Heading1"/>
        <w:rPr/>
      </w:pPr>
      <w:r w:rsidDel="00000000" w:rsidR="00000000" w:rsidRPr="00000000">
        <w:rPr>
          <w:rtl w:val="0"/>
        </w:rPr>
        <w:t xml:space="preserve">13. Dataset Preparation for Machine Learning</w:t>
      </w:r>
    </w:p>
    <w:p w:rsidR="00000000" w:rsidDel="00000000" w:rsidP="00000000" w:rsidRDefault="00000000" w:rsidRPr="00000000" w14:paraId="000001C9">
      <w:pPr>
        <w:pStyle w:val="Heading2"/>
        <w:rPr/>
      </w:pPr>
      <w:r w:rsidDel="00000000" w:rsidR="00000000" w:rsidRPr="00000000">
        <w:rPr>
          <w:rtl w:val="0"/>
        </w:rPr>
        <w:t xml:space="preserve">13.1 Positive Side-Pair Samples</w:t>
      </w:r>
    </w:p>
    <w:p w:rsidR="00000000" w:rsidDel="00000000" w:rsidP="00000000" w:rsidRDefault="00000000" w:rsidRPr="00000000" w14:paraId="000001CA">
      <w:pPr>
        <w:rPr/>
      </w:pPr>
      <w:r w:rsidDel="00000000" w:rsidR="00000000" w:rsidRPr="00000000">
        <w:rPr>
          <w:b w:val="0"/>
          <w:bCs w:val="0"/>
          <w:i w:val="0"/>
          <w:iCs w:val="0"/>
          <w:rtl w:val="0"/>
        </w:rPr>
        <w:t xml:space="preserve">[Explain how true neighbouring sides are identified and converted into positive training samples.]</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13.2 Negative Side-Pair Samples</w:t>
      </w:r>
    </w:p>
    <w:p w:rsidR="00000000" w:rsidDel="00000000" w:rsidP="00000000" w:rsidRDefault="00000000" w:rsidRPr="00000000" w14:paraId="000001CC">
      <w:pPr>
        <w:rPr/>
      </w:pPr>
      <w:r w:rsidDel="00000000" w:rsidR="00000000" w:rsidRPr="00000000">
        <w:rPr>
          <w:b w:val="0"/>
          <w:bCs w:val="0"/>
          <w:i w:val="0"/>
          <w:iCs w:val="0"/>
          <w:rtl w:val="0"/>
        </w:rPr>
        <w:t xml:space="preserve">[Explain how non-neighbouring side pairs are sampled. State the positive/negative ratio.]</w:t>
      </w: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13.3 Input Representation</w:t>
      </w:r>
    </w:p>
    <w:p w:rsidR="00000000" w:rsidDel="00000000" w:rsidP="00000000" w:rsidRDefault="00000000" w:rsidRPr="00000000" w14:paraId="000001CE">
      <w:pPr>
        <w:rPr/>
      </w:pPr>
      <w:r w:rsidDel="00000000" w:rsidR="00000000" w:rsidRPr="00000000">
        <w:rPr>
          <w:b w:val="0"/>
          <w:bCs w:val="0"/>
          <w:i w:val="0"/>
          <w:iCs w:val="0"/>
          <w:rtl w:val="0"/>
        </w:rPr>
        <w:t xml:space="preserve">[Describe the exact tensors/features supplied to both models and identify any differences required by their architectures.]</w:t>
      </w: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13.4 Augmentation</w:t>
      </w:r>
    </w:p>
    <w:p w:rsidR="00000000" w:rsidDel="00000000" w:rsidP="00000000" w:rsidRDefault="00000000" w:rsidRPr="00000000" w14:paraId="000001D0">
      <w:pPr>
        <w:rPr/>
      </w:pPr>
      <w:r w:rsidDel="00000000" w:rsidR="00000000" w:rsidRPr="00000000">
        <w:rPr>
          <w:b w:val="0"/>
          <w:bCs w:val="0"/>
          <w:i w:val="0"/>
          <w:iCs w:val="0"/>
          <w:rtl w:val="0"/>
        </w:rPr>
        <w:t xml:space="preserve">[List the actual augmentation parameters used for the training set.]</w:t>
      </w:r>
      <w:r w:rsidDel="00000000" w:rsidR="00000000" w:rsidRPr="00000000">
        <w:rPr>
          <w:rtl w:val="0"/>
        </w:rPr>
      </w:r>
    </w:p>
    <w:tbl>
      <w:tblPr>
        <w:tblStyle w:val="Table10"/>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1D1">
            <w:pPr>
              <w:rPr/>
            </w:pPr>
            <w:r w:rsidDel="00000000" w:rsidR="00000000" w:rsidRPr="00000000">
              <w:rPr>
                <w:b w:val="1"/>
                <w:bCs w:val="1"/>
                <w:rtl w:val="0"/>
              </w:rPr>
              <w:t xml:space="preserve">Augmentation</w:t>
            </w:r>
            <w:r w:rsidDel="00000000" w:rsidR="00000000" w:rsidRPr="00000000">
              <w:rPr>
                <w:rtl w:val="0"/>
              </w:rPr>
            </w:r>
          </w:p>
        </w:tc>
        <w:tc>
          <w:tcPr>
            <w:vAlign w:val="center"/>
          </w:tcPr>
          <w:p w:rsidR="00000000" w:rsidDel="00000000" w:rsidP="00000000" w:rsidRDefault="00000000" w:rsidRPr="00000000" w14:paraId="000001D2">
            <w:pP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1D3">
            <w:pPr>
              <w:rPr/>
            </w:pPr>
            <w:r w:rsidDel="00000000" w:rsidR="00000000" w:rsidRPr="00000000">
              <w:rPr>
                <w:b w:val="1"/>
                <w:bCs w:val="1"/>
                <w:rtl w:val="0"/>
              </w:rPr>
              <w:t xml:space="preserve">Applied To</w:t>
            </w:r>
            <w:r w:rsidDel="00000000" w:rsidR="00000000" w:rsidRPr="00000000">
              <w:rPr>
                <w:rtl w:val="0"/>
              </w:rPr>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w:t>
            </w:r>
          </w:p>
        </w:tc>
        <w:tc>
          <w:tcPr/>
          <w:p w:rsidR="00000000" w:rsidDel="00000000" w:rsidP="00000000" w:rsidRDefault="00000000" w:rsidRPr="00000000" w14:paraId="000001D5">
            <w:pPr>
              <w:rPr/>
            </w:pPr>
            <w:r w:rsidDel="00000000" w:rsidR="00000000" w:rsidRPr="00000000">
              <w:rPr>
                <w:rtl w:val="0"/>
              </w:rPr>
              <w:t xml:space="preserve">—</w:t>
            </w:r>
          </w:p>
        </w:tc>
        <w:tc>
          <w:tcPr/>
          <w:p w:rsidR="00000000" w:rsidDel="00000000" w:rsidP="00000000" w:rsidRDefault="00000000" w:rsidRPr="00000000" w14:paraId="000001D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w:t>
            </w:r>
          </w:p>
        </w:tc>
        <w:tc>
          <w:tcPr/>
          <w:p w:rsidR="00000000" w:rsidDel="00000000" w:rsidP="00000000" w:rsidRDefault="00000000" w:rsidRPr="00000000" w14:paraId="000001D8">
            <w:pPr>
              <w:rPr/>
            </w:pPr>
            <w:r w:rsidDel="00000000" w:rsidR="00000000" w:rsidRPr="00000000">
              <w:rPr>
                <w:rtl w:val="0"/>
              </w:rPr>
              <w:t xml:space="preserve">—</w:t>
            </w:r>
          </w:p>
        </w:tc>
        <w:tc>
          <w:tcPr/>
          <w:p w:rsidR="00000000" w:rsidDel="00000000" w:rsidP="00000000" w:rsidRDefault="00000000" w:rsidRPr="00000000" w14:paraId="000001D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w:t>
            </w:r>
          </w:p>
        </w:tc>
        <w:tc>
          <w:tcPr/>
          <w:p w:rsidR="00000000" w:rsidDel="00000000" w:rsidP="00000000" w:rsidRDefault="00000000" w:rsidRPr="00000000" w14:paraId="000001DB">
            <w:pPr>
              <w:rPr/>
            </w:pPr>
            <w:r w:rsidDel="00000000" w:rsidR="00000000" w:rsidRPr="00000000">
              <w:rPr>
                <w:rtl w:val="0"/>
              </w:rPr>
              <w:t xml:space="preserve">—</w:t>
            </w:r>
          </w:p>
        </w:tc>
        <w:tc>
          <w:tcPr/>
          <w:p w:rsidR="00000000" w:rsidDel="00000000" w:rsidP="00000000" w:rsidRDefault="00000000" w:rsidRPr="00000000" w14:paraId="000001D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w:t>
            </w:r>
          </w:p>
        </w:tc>
        <w:tc>
          <w:tcPr/>
          <w:p w:rsidR="00000000" w:rsidDel="00000000" w:rsidP="00000000" w:rsidRDefault="00000000" w:rsidRPr="00000000" w14:paraId="000001DE">
            <w:pPr>
              <w:rPr/>
            </w:pPr>
            <w:r w:rsidDel="00000000" w:rsidR="00000000" w:rsidRPr="00000000">
              <w:rPr>
                <w:rtl w:val="0"/>
              </w:rPr>
              <w:t xml:space="preserve">—</w:t>
            </w:r>
          </w:p>
        </w:tc>
        <w:tc>
          <w:tcPr/>
          <w:p w:rsidR="00000000" w:rsidDel="00000000" w:rsidP="00000000" w:rsidRDefault="00000000" w:rsidRPr="00000000" w14:paraId="000001DF">
            <w:pPr>
              <w:rPr/>
            </w:pPr>
            <w:r w:rsidDel="00000000" w:rsidR="00000000" w:rsidRPr="00000000">
              <w:rPr>
                <w:rtl w:val="0"/>
              </w:rPr>
              <w:t xml:space="preserve">—</w:t>
            </w:r>
          </w:p>
        </w:tc>
      </w:tr>
    </w:tbl>
    <w:p w:rsidR="00000000" w:rsidDel="00000000" w:rsidP="00000000" w:rsidRDefault="00000000" w:rsidRPr="00000000" w14:paraId="000001E0">
      <w:pPr>
        <w:pStyle w:val="Heading1"/>
        <w:rPr/>
      </w:pPr>
      <w:r w:rsidDel="00000000" w:rsidR="00000000" w:rsidRPr="00000000">
        <w:rPr>
          <w:rtl w:val="0"/>
        </w:rPr>
        <w:t xml:space="preserve">14. Siamese Convolutional Neural Network</w:t>
      </w:r>
    </w:p>
    <w:p w:rsidR="00000000" w:rsidDel="00000000" w:rsidP="00000000" w:rsidRDefault="00000000" w:rsidRPr="00000000" w14:paraId="000001E1">
      <w:pPr>
        <w:pStyle w:val="Heading2"/>
        <w:rPr/>
      </w:pPr>
      <w:r w:rsidDel="00000000" w:rsidR="00000000" w:rsidRPr="00000000">
        <w:rPr>
          <w:rtl w:val="0"/>
        </w:rPr>
        <w:t xml:space="preserve">14.1 Architecture</w:t>
      </w:r>
    </w:p>
    <w:p w:rsidR="00000000" w:rsidDel="00000000" w:rsidP="00000000" w:rsidRDefault="00000000" w:rsidRPr="00000000" w14:paraId="000001E2">
      <w:pPr>
        <w:rPr/>
      </w:pPr>
      <w:r w:rsidDel="00000000" w:rsidR="00000000" w:rsidRPr="00000000">
        <w:rPr>
          <w:b w:val="0"/>
          <w:bCs w:val="0"/>
          <w:i w:val="0"/>
          <w:iCs w:val="0"/>
          <w:rtl w:val="0"/>
        </w:rPr>
        <w:t xml:space="preserve">[Describe the two branches, shared weights, embedding size, comparison layer, and final prediction layer.]</w:t>
      </w:r>
      <w:r w:rsidDel="00000000" w:rsidR="00000000" w:rsidRPr="00000000">
        <w:rPr>
          <w:rtl w:val="0"/>
        </w:rPr>
      </w:r>
    </w:p>
    <w:p w:rsidR="00000000" w:rsidDel="00000000" w:rsidP="00000000" w:rsidRDefault="00000000" w:rsidRPr="00000000" w14:paraId="000001E3">
      <w:pPr>
        <w:jc w:val="center"/>
        <w:rPr/>
      </w:pPr>
      <w:r w:rsidDel="00000000" w:rsidR="00000000" w:rsidRPr="00000000">
        <w:rPr>
          <w:b w:val="1"/>
          <w:bCs w:val="1"/>
          <w:i w:val="1"/>
          <w:iCs w:val="1"/>
          <w:rtl w:val="0"/>
        </w:rPr>
        <w:t xml:space="preserve">[FIGURE PLACEHOLDER: Siamese CNN architecture]</w:t>
      </w:r>
      <w:r w:rsidDel="00000000" w:rsidR="00000000" w:rsidRPr="00000000">
        <w:rPr>
          <w:rtl w:val="0"/>
        </w:rPr>
      </w:r>
    </w:p>
    <w:p w:rsidR="00000000" w:rsidDel="00000000" w:rsidP="00000000" w:rsidRDefault="00000000" w:rsidRPr="00000000" w14:paraId="000001E4">
      <w:pPr>
        <w:pStyle w:val="Heading2"/>
        <w:rPr/>
      </w:pPr>
      <w:r w:rsidDel="00000000" w:rsidR="00000000" w:rsidRPr="00000000">
        <w:rPr>
          <w:rtl w:val="0"/>
        </w:rPr>
        <w:t xml:space="preserve">14.2 Input and Output Representation</w:t>
      </w:r>
    </w:p>
    <w:p w:rsidR="00000000" w:rsidDel="00000000" w:rsidP="00000000" w:rsidRDefault="00000000" w:rsidRPr="00000000" w14:paraId="000001E5">
      <w:pPr>
        <w:rPr/>
      </w:pPr>
      <w:r w:rsidDel="00000000" w:rsidR="00000000" w:rsidRPr="00000000">
        <w:rPr>
          <w:b w:val="0"/>
          <w:bCs w:val="0"/>
          <w:i w:val="0"/>
          <w:iCs w:val="0"/>
          <w:rtl w:val="0"/>
        </w:rPr>
        <w:t xml:space="preserve">[State input dimensions, channels, normalization, and output definitions: neighbour prediction, compatibility score, matching side, and relative orientation.]</w:t>
      </w: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tl w:val="0"/>
        </w:rPr>
        <w:t xml:space="preserve">14.3 Loss Function</w:t>
      </w:r>
    </w:p>
    <w:p w:rsidR="00000000" w:rsidDel="00000000" w:rsidP="00000000" w:rsidRDefault="00000000" w:rsidRPr="00000000" w14:paraId="000001E7">
      <w:pPr>
        <w:rPr/>
      </w:pPr>
      <w:r w:rsidDel="00000000" w:rsidR="00000000" w:rsidRPr="00000000">
        <w:rPr>
          <w:b w:val="0"/>
          <w:bCs w:val="0"/>
          <w:i w:val="0"/>
          <w:iCs w:val="0"/>
          <w:rtl w:val="0"/>
        </w:rPr>
        <w:t xml:space="preserve">[State the selected loss function and give its mathematical formulation. Explain why it is appropriate for the compatibility task.]</w:t>
      </w:r>
      <w:r w:rsidDel="00000000" w:rsidR="00000000" w:rsidRPr="00000000">
        <w:rPr>
          <w:rtl w:val="0"/>
        </w:rPr>
      </w:r>
    </w:p>
    <w:p w:rsidR="00000000" w:rsidDel="00000000" w:rsidP="00000000" w:rsidRDefault="00000000" w:rsidRPr="00000000" w14:paraId="000001E8">
      <w:pPr>
        <w:pStyle w:val="Heading2"/>
        <w:rPr/>
      </w:pPr>
      <w:r w:rsidDel="00000000" w:rsidR="00000000" w:rsidRPr="00000000">
        <w:rPr>
          <w:rtl w:val="0"/>
        </w:rPr>
        <w:t xml:space="preserve">14.4 Training Configuration</w:t>
      </w:r>
    </w:p>
    <w:tbl>
      <w:tblPr>
        <w:tblStyle w:val="Table1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1E9">
            <w:pP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1EA">
            <w:pPr>
              <w:rPr/>
            </w:pPr>
            <w:r w:rsidDel="00000000" w:rsidR="00000000" w:rsidRPr="00000000">
              <w:rPr>
                <w:b w:val="1"/>
                <w:bCs w:val="1"/>
                <w:rtl w:val="0"/>
              </w:rPr>
              <w:t xml:space="preserve">Value</w:t>
            </w:r>
            <w:r w:rsidDel="00000000" w:rsidR="00000000" w:rsidRPr="00000000">
              <w:rPr>
                <w:rtl w:val="0"/>
              </w:rPr>
            </w:r>
          </w:p>
        </w:tc>
        <w:tc>
          <w:tcPr>
            <w:vAlign w:val="center"/>
          </w:tcPr>
          <w:p w:rsidR="00000000" w:rsidDel="00000000" w:rsidP="00000000" w:rsidRDefault="00000000" w:rsidRPr="00000000" w14:paraId="000001EB">
            <w:pP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w:t>
            </w:r>
          </w:p>
        </w:tc>
        <w:tc>
          <w:tcPr/>
          <w:p w:rsidR="00000000" w:rsidDel="00000000" w:rsidP="00000000" w:rsidRDefault="00000000" w:rsidRPr="00000000" w14:paraId="000001ED">
            <w:pPr>
              <w:rPr/>
            </w:pPr>
            <w:r w:rsidDel="00000000" w:rsidR="00000000" w:rsidRPr="00000000">
              <w:rPr>
                <w:rtl w:val="0"/>
              </w:rPr>
              <w:t xml:space="preserve">—</w:t>
            </w:r>
          </w:p>
        </w:tc>
        <w:tc>
          <w:tcPr/>
          <w:p w:rsidR="00000000" w:rsidDel="00000000" w:rsidP="00000000" w:rsidRDefault="00000000" w:rsidRPr="00000000" w14:paraId="000001E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w:t>
            </w:r>
          </w:p>
        </w:tc>
        <w:tc>
          <w:tcPr/>
          <w:p w:rsidR="00000000" w:rsidDel="00000000" w:rsidP="00000000" w:rsidRDefault="00000000" w:rsidRPr="00000000" w14:paraId="000001F0">
            <w:pPr>
              <w:rPr/>
            </w:pPr>
            <w:r w:rsidDel="00000000" w:rsidR="00000000" w:rsidRPr="00000000">
              <w:rPr>
                <w:rtl w:val="0"/>
              </w:rPr>
              <w:t xml:space="preserve">—</w:t>
            </w:r>
          </w:p>
        </w:tc>
        <w:tc>
          <w:tcPr/>
          <w:p w:rsidR="00000000" w:rsidDel="00000000" w:rsidP="00000000" w:rsidRDefault="00000000" w:rsidRPr="00000000" w14:paraId="000001F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w:t>
            </w:r>
          </w:p>
        </w:tc>
        <w:tc>
          <w:tcPr/>
          <w:p w:rsidR="00000000" w:rsidDel="00000000" w:rsidP="00000000" w:rsidRDefault="00000000" w:rsidRPr="00000000" w14:paraId="000001F3">
            <w:pPr>
              <w:rPr/>
            </w:pPr>
            <w:r w:rsidDel="00000000" w:rsidR="00000000" w:rsidRPr="00000000">
              <w:rPr>
                <w:rtl w:val="0"/>
              </w:rPr>
              <w:t xml:space="preserve">—</w:t>
            </w:r>
          </w:p>
        </w:tc>
        <w:tc>
          <w:tcPr/>
          <w:p w:rsidR="00000000" w:rsidDel="00000000" w:rsidP="00000000" w:rsidRDefault="00000000" w:rsidRPr="00000000" w14:paraId="000001F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w:t>
            </w:r>
          </w:p>
        </w:tc>
        <w:tc>
          <w:tcPr/>
          <w:p w:rsidR="00000000" w:rsidDel="00000000" w:rsidP="00000000" w:rsidRDefault="00000000" w:rsidRPr="00000000" w14:paraId="000001F6">
            <w:pPr>
              <w:rPr/>
            </w:pPr>
            <w:r w:rsidDel="00000000" w:rsidR="00000000" w:rsidRPr="00000000">
              <w:rPr>
                <w:rtl w:val="0"/>
              </w:rPr>
              <w:t xml:space="preserve">—</w:t>
            </w:r>
          </w:p>
        </w:tc>
        <w:tc>
          <w:tcPr/>
          <w:p w:rsidR="00000000" w:rsidDel="00000000" w:rsidP="00000000" w:rsidRDefault="00000000" w:rsidRPr="00000000" w14:paraId="000001F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w:t>
            </w:r>
          </w:p>
        </w:tc>
        <w:tc>
          <w:tcPr/>
          <w:p w:rsidR="00000000" w:rsidDel="00000000" w:rsidP="00000000" w:rsidRDefault="00000000" w:rsidRPr="00000000" w14:paraId="000001F9">
            <w:pPr>
              <w:rPr/>
            </w:pPr>
            <w:r w:rsidDel="00000000" w:rsidR="00000000" w:rsidRPr="00000000">
              <w:rPr>
                <w:rtl w:val="0"/>
              </w:rPr>
              <w:t xml:space="preserve">—</w:t>
            </w:r>
          </w:p>
        </w:tc>
        <w:tc>
          <w:tcPr/>
          <w:p w:rsidR="00000000" w:rsidDel="00000000" w:rsidP="00000000" w:rsidRDefault="00000000" w:rsidRPr="00000000" w14:paraId="000001F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w:t>
            </w:r>
          </w:p>
        </w:tc>
        <w:tc>
          <w:tcPr/>
          <w:p w:rsidR="00000000" w:rsidDel="00000000" w:rsidP="00000000" w:rsidRDefault="00000000" w:rsidRPr="00000000" w14:paraId="000001FC">
            <w:pPr>
              <w:rPr/>
            </w:pPr>
            <w:r w:rsidDel="00000000" w:rsidR="00000000" w:rsidRPr="00000000">
              <w:rPr>
                <w:rtl w:val="0"/>
              </w:rPr>
              <w:t xml:space="preserve">—</w:t>
            </w:r>
          </w:p>
        </w:tc>
        <w:tc>
          <w:tcPr/>
          <w:p w:rsidR="00000000" w:rsidDel="00000000" w:rsidP="00000000" w:rsidRDefault="00000000" w:rsidRPr="00000000" w14:paraId="000001F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w:t>
            </w:r>
          </w:p>
        </w:tc>
        <w:tc>
          <w:tcPr/>
          <w:p w:rsidR="00000000" w:rsidDel="00000000" w:rsidP="00000000" w:rsidRDefault="00000000" w:rsidRPr="00000000" w14:paraId="000001FF">
            <w:pPr>
              <w:rPr/>
            </w:pPr>
            <w:r w:rsidDel="00000000" w:rsidR="00000000" w:rsidRPr="00000000">
              <w:rPr>
                <w:rtl w:val="0"/>
              </w:rPr>
              <w:t xml:space="preserve">—</w:t>
            </w:r>
          </w:p>
        </w:tc>
        <w:tc>
          <w:tcPr/>
          <w:p w:rsidR="00000000" w:rsidDel="00000000" w:rsidP="00000000" w:rsidRDefault="00000000" w:rsidRPr="00000000" w14:paraId="0000020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1">
            <w:pPr>
              <w:rPr/>
            </w:pPr>
            <w:r w:rsidDel="00000000" w:rsidR="00000000" w:rsidRPr="00000000">
              <w:rPr>
                <w:rtl w:val="0"/>
              </w:rPr>
              <w:t xml:space="preserve">—</w:t>
            </w:r>
          </w:p>
        </w:tc>
        <w:tc>
          <w:tcPr/>
          <w:p w:rsidR="00000000" w:rsidDel="00000000" w:rsidP="00000000" w:rsidRDefault="00000000" w:rsidRPr="00000000" w14:paraId="00000202">
            <w:pPr>
              <w:rPr/>
            </w:pPr>
            <w:r w:rsidDel="00000000" w:rsidR="00000000" w:rsidRPr="00000000">
              <w:rPr>
                <w:rtl w:val="0"/>
              </w:rPr>
              <w:t xml:space="preserve">—</w:t>
            </w:r>
          </w:p>
        </w:tc>
        <w:tc>
          <w:tcPr/>
          <w:p w:rsidR="00000000" w:rsidDel="00000000" w:rsidP="00000000" w:rsidRDefault="00000000" w:rsidRPr="00000000" w14:paraId="00000203">
            <w:pPr>
              <w:rPr/>
            </w:pPr>
            <w:r w:rsidDel="00000000" w:rsidR="00000000" w:rsidRPr="00000000">
              <w:rPr>
                <w:rtl w:val="0"/>
              </w:rPr>
              <w:t xml:space="preserve">—</w:t>
            </w:r>
          </w:p>
        </w:tc>
      </w:tr>
    </w:tbl>
    <w:p w:rsidR="00000000" w:rsidDel="00000000" w:rsidP="00000000" w:rsidRDefault="00000000" w:rsidRPr="00000000" w14:paraId="00000204">
      <w:pPr>
        <w:pStyle w:val="Heading2"/>
        <w:rPr/>
      </w:pPr>
      <w:r w:rsidDel="00000000" w:rsidR="00000000" w:rsidRPr="00000000">
        <w:rPr>
          <w:rtl w:val="0"/>
        </w:rPr>
        <w:t xml:space="preserve">14.5 Training and Validation Results</w:t>
      </w:r>
    </w:p>
    <w:p w:rsidR="00000000" w:rsidDel="00000000" w:rsidP="00000000" w:rsidRDefault="00000000" w:rsidRPr="00000000" w14:paraId="00000205">
      <w:pPr>
        <w:jc w:val="center"/>
        <w:rPr/>
      </w:pPr>
      <w:r w:rsidDel="00000000" w:rsidR="00000000" w:rsidRPr="00000000">
        <w:rPr>
          <w:b w:val="1"/>
          <w:bCs w:val="1"/>
          <w:i w:val="1"/>
          <w:iCs w:val="1"/>
          <w:rtl w:val="0"/>
        </w:rPr>
        <w:t xml:space="preserve">[FIGURE PLACEHOLDER: Siamese CNN training/validation curves]</w:t>
      </w:r>
      <w:r w:rsidDel="00000000" w:rsidR="00000000" w:rsidRPr="00000000">
        <w:rPr>
          <w:rtl w:val="0"/>
        </w:rPr>
      </w:r>
    </w:p>
    <w:tbl>
      <w:tblPr>
        <w:tblStyle w:val="Table1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06">
            <w:pPr>
              <w:rPr/>
            </w:pPr>
            <w:r w:rsidDel="00000000" w:rsidR="00000000" w:rsidRPr="00000000">
              <w:rPr>
                <w:b w:val="1"/>
                <w:bCs w:val="1"/>
                <w:rtl w:val="0"/>
              </w:rPr>
              <w:t xml:space="preserve">Metric</w:t>
            </w:r>
            <w:r w:rsidDel="00000000" w:rsidR="00000000" w:rsidRPr="00000000">
              <w:rPr>
                <w:rtl w:val="0"/>
              </w:rPr>
            </w:r>
          </w:p>
        </w:tc>
        <w:tc>
          <w:tcPr>
            <w:vAlign w:val="center"/>
          </w:tcPr>
          <w:p w:rsidR="00000000" w:rsidDel="00000000" w:rsidP="00000000" w:rsidRDefault="00000000" w:rsidRPr="00000000" w14:paraId="00000207">
            <w:pPr>
              <w:rPr/>
            </w:pPr>
            <w:r w:rsidDel="00000000" w:rsidR="00000000" w:rsidRPr="00000000">
              <w:rPr>
                <w:b w:val="1"/>
                <w:bCs w:val="1"/>
                <w:rtl w:val="0"/>
              </w:rPr>
              <w:t xml:space="preserve">Training</w:t>
            </w:r>
            <w:r w:rsidDel="00000000" w:rsidR="00000000" w:rsidRPr="00000000">
              <w:rPr>
                <w:rtl w:val="0"/>
              </w:rPr>
            </w:r>
          </w:p>
        </w:tc>
        <w:tc>
          <w:tcPr>
            <w:vAlign w:val="center"/>
          </w:tcPr>
          <w:p w:rsidR="00000000" w:rsidDel="00000000" w:rsidP="00000000" w:rsidRDefault="00000000" w:rsidRPr="00000000" w14:paraId="00000208">
            <w:pPr>
              <w:rPr/>
            </w:pPr>
            <w:r w:rsidDel="00000000" w:rsidR="00000000" w:rsidRPr="00000000">
              <w:rPr>
                <w:b w:val="1"/>
                <w:bCs w:val="1"/>
                <w:rtl w:val="0"/>
              </w:rPr>
              <w:t xml:space="preserve">Validation</w:t>
            </w:r>
            <w:r w:rsidDel="00000000" w:rsidR="00000000" w:rsidRPr="00000000">
              <w:rPr>
                <w:rtl w:val="0"/>
              </w:rPr>
            </w:r>
          </w:p>
        </w:tc>
        <w:tc>
          <w:tcPr>
            <w:vAlign w:val="center"/>
          </w:tcPr>
          <w:p w:rsidR="00000000" w:rsidDel="00000000" w:rsidP="00000000" w:rsidRDefault="00000000" w:rsidRPr="00000000" w14:paraId="00000209">
            <w:pPr>
              <w:rPr/>
            </w:pPr>
            <w:r w:rsidDel="00000000" w:rsidR="00000000" w:rsidRPr="00000000">
              <w:rPr>
                <w:b w:val="1"/>
                <w:bCs w:val="1"/>
                <w:rtl w:val="0"/>
              </w:rPr>
              <w:t xml:space="preserve">Testing</w:t>
            </w:r>
            <w:r w:rsidDel="00000000" w:rsidR="00000000" w:rsidRPr="00000000">
              <w:rPr>
                <w:rtl w:val="0"/>
              </w:rPr>
            </w:r>
          </w:p>
        </w:tc>
      </w:tr>
      <w:tr>
        <w:trPr>
          <w:cantSplit w:val="0"/>
          <w:tblHeader w:val="0"/>
        </w:trPr>
        <w:tc>
          <w:tcPr/>
          <w:p w:rsidR="00000000" w:rsidDel="00000000" w:rsidP="00000000" w:rsidRDefault="00000000" w:rsidRPr="00000000" w14:paraId="0000020A">
            <w:pPr>
              <w:rPr/>
            </w:pPr>
            <w:r w:rsidDel="00000000" w:rsidR="00000000" w:rsidRPr="00000000">
              <w:rPr>
                <w:rtl w:val="0"/>
              </w:rPr>
              <w:t xml:space="preserve">—</w:t>
            </w:r>
          </w:p>
        </w:tc>
        <w:tc>
          <w:tcPr/>
          <w:p w:rsidR="00000000" w:rsidDel="00000000" w:rsidP="00000000" w:rsidRDefault="00000000" w:rsidRPr="00000000" w14:paraId="0000020B">
            <w:pPr>
              <w:rPr/>
            </w:pPr>
            <w:r w:rsidDel="00000000" w:rsidR="00000000" w:rsidRPr="00000000">
              <w:rPr>
                <w:rtl w:val="0"/>
              </w:rPr>
              <w:t xml:space="preserve">—</w:t>
            </w:r>
          </w:p>
        </w:tc>
        <w:tc>
          <w:tcPr/>
          <w:p w:rsidR="00000000" w:rsidDel="00000000" w:rsidP="00000000" w:rsidRDefault="00000000" w:rsidRPr="00000000" w14:paraId="0000020C">
            <w:pPr>
              <w:rPr/>
            </w:pPr>
            <w:r w:rsidDel="00000000" w:rsidR="00000000" w:rsidRPr="00000000">
              <w:rPr>
                <w:rtl w:val="0"/>
              </w:rPr>
              <w:t xml:space="preserve">—</w:t>
            </w:r>
          </w:p>
        </w:tc>
        <w:tc>
          <w:tcPr/>
          <w:p w:rsidR="00000000" w:rsidDel="00000000" w:rsidP="00000000" w:rsidRDefault="00000000" w:rsidRPr="00000000" w14:paraId="0000020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0E">
            <w:pPr>
              <w:rPr/>
            </w:pPr>
            <w:r w:rsidDel="00000000" w:rsidR="00000000" w:rsidRPr="00000000">
              <w:rPr>
                <w:rtl w:val="0"/>
              </w:rPr>
              <w:t xml:space="preserve">—</w:t>
            </w:r>
          </w:p>
        </w:tc>
        <w:tc>
          <w:tcPr/>
          <w:p w:rsidR="00000000" w:rsidDel="00000000" w:rsidP="00000000" w:rsidRDefault="00000000" w:rsidRPr="00000000" w14:paraId="0000020F">
            <w:pPr>
              <w:rPr/>
            </w:pPr>
            <w:r w:rsidDel="00000000" w:rsidR="00000000" w:rsidRPr="00000000">
              <w:rPr>
                <w:rtl w:val="0"/>
              </w:rPr>
              <w:t xml:space="preserve">—</w:t>
            </w:r>
          </w:p>
        </w:tc>
        <w:tc>
          <w:tcPr/>
          <w:p w:rsidR="00000000" w:rsidDel="00000000" w:rsidP="00000000" w:rsidRDefault="00000000" w:rsidRPr="00000000" w14:paraId="00000210">
            <w:pPr>
              <w:rPr/>
            </w:pPr>
            <w:r w:rsidDel="00000000" w:rsidR="00000000" w:rsidRPr="00000000">
              <w:rPr>
                <w:rtl w:val="0"/>
              </w:rPr>
              <w:t xml:space="preserve">—</w:t>
            </w:r>
          </w:p>
        </w:tc>
        <w:tc>
          <w:tcPr/>
          <w:p w:rsidR="00000000" w:rsidDel="00000000" w:rsidP="00000000" w:rsidRDefault="00000000" w:rsidRPr="00000000" w14:paraId="00000211">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w:t>
            </w:r>
          </w:p>
        </w:tc>
        <w:tc>
          <w:tcPr/>
          <w:p w:rsidR="00000000" w:rsidDel="00000000" w:rsidP="00000000" w:rsidRDefault="00000000" w:rsidRPr="00000000" w14:paraId="00000213">
            <w:pPr>
              <w:rPr/>
            </w:pPr>
            <w:r w:rsidDel="00000000" w:rsidR="00000000" w:rsidRPr="00000000">
              <w:rPr>
                <w:rtl w:val="0"/>
              </w:rPr>
              <w:t xml:space="preserve">—</w:t>
            </w:r>
          </w:p>
        </w:tc>
        <w:tc>
          <w:tcPr/>
          <w:p w:rsidR="00000000" w:rsidDel="00000000" w:rsidP="00000000" w:rsidRDefault="00000000" w:rsidRPr="00000000" w14:paraId="00000214">
            <w:pPr>
              <w:rPr/>
            </w:pPr>
            <w:r w:rsidDel="00000000" w:rsidR="00000000" w:rsidRPr="00000000">
              <w:rPr>
                <w:rtl w:val="0"/>
              </w:rPr>
              <w:t xml:space="preserve">—</w:t>
            </w:r>
          </w:p>
        </w:tc>
        <w:tc>
          <w:tcPr/>
          <w:p w:rsidR="00000000" w:rsidDel="00000000" w:rsidP="00000000" w:rsidRDefault="00000000" w:rsidRPr="00000000" w14:paraId="00000215">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w:t>
            </w:r>
          </w:p>
        </w:tc>
        <w:tc>
          <w:tcPr/>
          <w:p w:rsidR="00000000" w:rsidDel="00000000" w:rsidP="00000000" w:rsidRDefault="00000000" w:rsidRPr="00000000" w14:paraId="00000217">
            <w:pPr>
              <w:rPr/>
            </w:pPr>
            <w:r w:rsidDel="00000000" w:rsidR="00000000" w:rsidRPr="00000000">
              <w:rPr>
                <w:rtl w:val="0"/>
              </w:rPr>
              <w:t xml:space="preserve">—</w:t>
            </w:r>
          </w:p>
        </w:tc>
        <w:tc>
          <w:tcPr/>
          <w:p w:rsidR="00000000" w:rsidDel="00000000" w:rsidP="00000000" w:rsidRDefault="00000000" w:rsidRPr="00000000" w14:paraId="00000218">
            <w:pPr>
              <w:rPr/>
            </w:pPr>
            <w:r w:rsidDel="00000000" w:rsidR="00000000" w:rsidRPr="00000000">
              <w:rPr>
                <w:rtl w:val="0"/>
              </w:rPr>
              <w:t xml:space="preserve">—</w:t>
            </w:r>
          </w:p>
        </w:tc>
        <w:tc>
          <w:tcPr/>
          <w:p w:rsidR="00000000" w:rsidDel="00000000" w:rsidP="00000000" w:rsidRDefault="00000000" w:rsidRPr="00000000" w14:paraId="00000219">
            <w:pPr>
              <w:rPr/>
            </w:pPr>
            <w:r w:rsidDel="00000000" w:rsidR="00000000" w:rsidRPr="00000000">
              <w:rPr>
                <w:rtl w:val="0"/>
              </w:rPr>
              <w:t xml:space="preserve">—</w:t>
            </w:r>
          </w:p>
        </w:tc>
      </w:tr>
    </w:tbl>
    <w:p w:rsidR="00000000" w:rsidDel="00000000" w:rsidP="00000000" w:rsidRDefault="00000000" w:rsidRPr="00000000" w14:paraId="0000021A">
      <w:pPr>
        <w:pStyle w:val="Heading2"/>
        <w:rPr/>
      </w:pPr>
      <w:r w:rsidDel="00000000" w:rsidR="00000000" w:rsidRPr="00000000">
        <w:rPr>
          <w:rtl w:val="0"/>
        </w:rPr>
        <w:t xml:space="preserve">14.6 Final Model Selection</w:t>
      </w:r>
    </w:p>
    <w:p w:rsidR="00000000" w:rsidDel="00000000" w:rsidP="00000000" w:rsidRDefault="00000000" w:rsidRPr="00000000" w14:paraId="0000021B">
      <w:pPr>
        <w:rPr/>
      </w:pPr>
      <w:r w:rsidDel="00000000" w:rsidR="00000000" w:rsidRPr="00000000">
        <w:rPr>
          <w:b w:val="0"/>
          <w:bCs w:val="0"/>
          <w:i w:val="0"/>
          <w:iCs w:val="0"/>
          <w:rtl w:val="0"/>
        </w:rPr>
        <w:t xml:space="preserve">[Explain the validation criterion used to select the final checkpoint. The unseen test set must not be used for model selection.]</w:t>
      </w:r>
      <w:r w:rsidDel="00000000" w:rsidR="00000000" w:rsidRPr="00000000">
        <w:rPr>
          <w:rtl w:val="0"/>
        </w:rPr>
      </w:r>
    </w:p>
    <w:p w:rsidR="00000000" w:rsidDel="00000000" w:rsidP="00000000" w:rsidRDefault="00000000" w:rsidRPr="00000000" w14:paraId="0000021C">
      <w:pPr>
        <w:pStyle w:val="Heading1"/>
        <w:rPr/>
      </w:pPr>
      <w:r w:rsidDel="00000000" w:rsidR="00000000" w:rsidRPr="00000000">
        <w:rPr>
          <w:rtl w:val="0"/>
        </w:rPr>
        <w:t xml:space="preserve">15. Graph Neural Network</w:t>
      </w:r>
    </w:p>
    <w:p w:rsidR="00000000" w:rsidDel="00000000" w:rsidP="00000000" w:rsidRDefault="00000000" w:rsidRPr="00000000" w14:paraId="0000021D">
      <w:pPr>
        <w:pStyle w:val="Heading2"/>
        <w:rPr/>
      </w:pPr>
      <w:r w:rsidDel="00000000" w:rsidR="00000000" w:rsidRPr="00000000">
        <w:rPr>
          <w:rtl w:val="0"/>
        </w:rPr>
        <w:t xml:space="preserve">15.1 Graph Representation</w:t>
      </w:r>
    </w:p>
    <w:p w:rsidR="00000000" w:rsidDel="00000000" w:rsidP="00000000" w:rsidRDefault="00000000" w:rsidRPr="00000000" w14:paraId="0000021E">
      <w:pPr>
        <w:rPr/>
      </w:pPr>
      <w:r w:rsidDel="00000000" w:rsidR="00000000" w:rsidRPr="00000000">
        <w:rPr>
          <w:b w:val="0"/>
          <w:bCs w:val="0"/>
          <w:i w:val="0"/>
          <w:iCs w:val="0"/>
          <w:rtl w:val="0"/>
        </w:rPr>
        <w:t xml:space="preserve">[Define graph nodes, candidate relationships/edges, node features, edge features, and labels.]</w:t>
      </w:r>
      <w:r w:rsidDel="00000000" w:rsidR="00000000" w:rsidRPr="00000000">
        <w:rPr>
          <w:rtl w:val="0"/>
        </w:rPr>
      </w:r>
    </w:p>
    <w:p w:rsidR="00000000" w:rsidDel="00000000" w:rsidP="00000000" w:rsidRDefault="00000000" w:rsidRPr="00000000" w14:paraId="0000021F">
      <w:pPr>
        <w:jc w:val="center"/>
        <w:rPr/>
      </w:pPr>
      <w:r w:rsidDel="00000000" w:rsidR="00000000" w:rsidRPr="00000000">
        <w:rPr>
          <w:b w:val="1"/>
          <w:bCs w:val="1"/>
          <w:i w:val="1"/>
          <w:iCs w:val="1"/>
          <w:rtl w:val="0"/>
        </w:rPr>
        <w:t xml:space="preserve">[FIGURE PLACEHOLDER: GNN graph representation]</w:t>
      </w: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15.2 Architecture</w:t>
      </w:r>
    </w:p>
    <w:p w:rsidR="00000000" w:rsidDel="00000000" w:rsidP="00000000" w:rsidRDefault="00000000" w:rsidRPr="00000000" w14:paraId="00000221">
      <w:pPr>
        <w:rPr/>
      </w:pPr>
      <w:r w:rsidDel="00000000" w:rsidR="00000000" w:rsidRPr="00000000">
        <w:rPr>
          <w:b w:val="0"/>
          <w:bCs w:val="0"/>
          <w:i w:val="0"/>
          <w:iCs w:val="0"/>
          <w:rtl w:val="0"/>
        </w:rPr>
        <w:t xml:space="preserve">[Describe the GNN layers/message passing mechanism, aggregation, and prediction head.]</w:t>
      </w:r>
      <w:r w:rsidDel="00000000" w:rsidR="00000000" w:rsidRPr="00000000">
        <w:rPr>
          <w:rtl w:val="0"/>
        </w:rPr>
      </w:r>
    </w:p>
    <w:p w:rsidR="00000000" w:rsidDel="00000000" w:rsidP="00000000" w:rsidRDefault="00000000" w:rsidRPr="00000000" w14:paraId="00000222">
      <w:pPr>
        <w:jc w:val="center"/>
        <w:rPr/>
      </w:pPr>
      <w:r w:rsidDel="00000000" w:rsidR="00000000" w:rsidRPr="00000000">
        <w:rPr>
          <w:b w:val="1"/>
          <w:bCs w:val="1"/>
          <w:i w:val="1"/>
          <w:iCs w:val="1"/>
          <w:rtl w:val="0"/>
        </w:rPr>
        <w:t xml:space="preserve">[FIGURE PLACEHOLDER: GNN architecture]</w:t>
      </w:r>
      <w:r w:rsidDel="00000000" w:rsidR="00000000" w:rsidRPr="00000000">
        <w:rPr>
          <w:rtl w:val="0"/>
        </w:rPr>
      </w:r>
    </w:p>
    <w:p w:rsidR="00000000" w:rsidDel="00000000" w:rsidP="00000000" w:rsidRDefault="00000000" w:rsidRPr="00000000" w14:paraId="00000223">
      <w:pPr>
        <w:pStyle w:val="Heading2"/>
        <w:rPr/>
      </w:pPr>
      <w:r w:rsidDel="00000000" w:rsidR="00000000" w:rsidRPr="00000000">
        <w:rPr>
          <w:rtl w:val="0"/>
        </w:rPr>
        <w:t xml:space="preserve">15.3 Input and Output Representation</w:t>
      </w:r>
    </w:p>
    <w:p w:rsidR="00000000" w:rsidDel="00000000" w:rsidP="00000000" w:rsidRDefault="00000000" w:rsidRPr="00000000" w14:paraId="00000224">
      <w:pPr>
        <w:rPr/>
      </w:pPr>
      <w:r w:rsidDel="00000000" w:rsidR="00000000" w:rsidRPr="00000000">
        <w:rPr>
          <w:b w:val="0"/>
          <w:bCs w:val="0"/>
          <w:i w:val="0"/>
          <w:iCs w:val="0"/>
          <w:rtl w:val="0"/>
        </w:rPr>
        <w:t xml:space="preserve">[State the exact input features and outputs, including neighbour prediction, compatibility score, matching side, and relative orientation where applicable.]</w:t>
      </w:r>
      <w:r w:rsidDel="00000000" w:rsidR="00000000" w:rsidRPr="00000000">
        <w:rPr>
          <w:rtl w:val="0"/>
        </w:rPr>
      </w:r>
    </w:p>
    <w:p w:rsidR="00000000" w:rsidDel="00000000" w:rsidP="00000000" w:rsidRDefault="00000000" w:rsidRPr="00000000" w14:paraId="00000225">
      <w:pPr>
        <w:pStyle w:val="Heading2"/>
        <w:rPr/>
      </w:pPr>
      <w:r w:rsidDel="00000000" w:rsidR="00000000" w:rsidRPr="00000000">
        <w:rPr>
          <w:rtl w:val="0"/>
        </w:rPr>
        <w:t xml:space="preserve">15.4 Loss Function</w:t>
      </w:r>
    </w:p>
    <w:p w:rsidR="00000000" w:rsidDel="00000000" w:rsidP="00000000" w:rsidRDefault="00000000" w:rsidRPr="00000000" w14:paraId="00000226">
      <w:pPr>
        <w:rPr/>
      </w:pPr>
      <w:r w:rsidDel="00000000" w:rsidR="00000000" w:rsidRPr="00000000">
        <w:rPr>
          <w:b w:val="0"/>
          <w:bCs w:val="0"/>
          <w:i w:val="0"/>
          <w:iCs w:val="0"/>
          <w:rtl w:val="0"/>
        </w:rPr>
        <w:t xml:space="preserve">[State and justify the selected loss function.]</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tl w:val="0"/>
        </w:rPr>
        <w:t xml:space="preserve">15.5 Training Configuration</w:t>
      </w:r>
    </w:p>
    <w:tbl>
      <w:tblPr>
        <w:tblStyle w:val="Table1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228">
            <w:pPr>
              <w:rPr/>
            </w:pPr>
            <w:r w:rsidDel="00000000" w:rsidR="00000000" w:rsidRPr="00000000">
              <w:rPr>
                <w:b w:val="1"/>
                <w:bCs w:val="1"/>
                <w:rtl w:val="0"/>
              </w:rPr>
              <w:t xml:space="preserve">Parameter</w:t>
            </w:r>
            <w:r w:rsidDel="00000000" w:rsidR="00000000" w:rsidRPr="00000000">
              <w:rPr>
                <w:rtl w:val="0"/>
              </w:rPr>
            </w:r>
          </w:p>
        </w:tc>
        <w:tc>
          <w:tcPr>
            <w:vAlign w:val="center"/>
          </w:tcPr>
          <w:p w:rsidR="00000000" w:rsidDel="00000000" w:rsidP="00000000" w:rsidRDefault="00000000" w:rsidRPr="00000000" w14:paraId="00000229">
            <w:pPr>
              <w:rPr/>
            </w:pPr>
            <w:r w:rsidDel="00000000" w:rsidR="00000000" w:rsidRPr="00000000">
              <w:rPr>
                <w:b w:val="1"/>
                <w:bCs w:val="1"/>
                <w:rtl w:val="0"/>
              </w:rPr>
              <w:t xml:space="preserve">Value</w:t>
            </w:r>
            <w:r w:rsidDel="00000000" w:rsidR="00000000" w:rsidRPr="00000000">
              <w:rPr>
                <w:rtl w:val="0"/>
              </w:rPr>
            </w:r>
          </w:p>
        </w:tc>
        <w:tc>
          <w:tcPr>
            <w:vAlign w:val="center"/>
          </w:tcPr>
          <w:p w:rsidR="00000000" w:rsidDel="00000000" w:rsidP="00000000" w:rsidRDefault="00000000" w:rsidRPr="00000000" w14:paraId="0000022A">
            <w:pPr>
              <w:rPr/>
            </w:pPr>
            <w:r w:rsidDel="00000000" w:rsidR="00000000" w:rsidRPr="00000000">
              <w:rPr>
                <w:b w:val="1"/>
                <w:bCs w:val="1"/>
                <w:rtl w:val="0"/>
              </w:rPr>
              <w:t xml:space="preserve">Justification</w:t>
            </w:r>
            <w:r w:rsidDel="00000000" w:rsidR="00000000" w:rsidRPr="00000000">
              <w:rPr>
                <w:rtl w:val="0"/>
              </w:rPr>
            </w:r>
          </w:p>
        </w:tc>
      </w:tr>
      <w:tr>
        <w:trPr>
          <w:cantSplit w:val="0"/>
          <w:tblHeader w:val="0"/>
        </w:trPr>
        <w:tc>
          <w:tcPr/>
          <w:p w:rsidR="00000000" w:rsidDel="00000000" w:rsidP="00000000" w:rsidRDefault="00000000" w:rsidRPr="00000000" w14:paraId="0000022B">
            <w:pPr>
              <w:rPr/>
            </w:pPr>
            <w:r w:rsidDel="00000000" w:rsidR="00000000" w:rsidRPr="00000000">
              <w:rPr>
                <w:rtl w:val="0"/>
              </w:rPr>
              <w:t xml:space="preserve">—</w:t>
            </w:r>
          </w:p>
        </w:tc>
        <w:tc>
          <w:tcPr/>
          <w:p w:rsidR="00000000" w:rsidDel="00000000" w:rsidP="00000000" w:rsidRDefault="00000000" w:rsidRPr="00000000" w14:paraId="0000022C">
            <w:pPr>
              <w:rPr/>
            </w:pPr>
            <w:r w:rsidDel="00000000" w:rsidR="00000000" w:rsidRPr="00000000">
              <w:rPr>
                <w:rtl w:val="0"/>
              </w:rPr>
              <w:t xml:space="preserve">—</w:t>
            </w:r>
          </w:p>
        </w:tc>
        <w:tc>
          <w:tcPr/>
          <w:p w:rsidR="00000000" w:rsidDel="00000000" w:rsidP="00000000" w:rsidRDefault="00000000" w:rsidRPr="00000000" w14:paraId="0000022D">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w:t>
            </w:r>
          </w:p>
        </w:tc>
        <w:tc>
          <w:tcPr/>
          <w:p w:rsidR="00000000" w:rsidDel="00000000" w:rsidP="00000000" w:rsidRDefault="00000000" w:rsidRPr="00000000" w14:paraId="0000022F">
            <w:pPr>
              <w:rPr/>
            </w:pPr>
            <w:r w:rsidDel="00000000" w:rsidR="00000000" w:rsidRPr="00000000">
              <w:rPr>
                <w:rtl w:val="0"/>
              </w:rPr>
              <w:t xml:space="preserve">—</w:t>
            </w:r>
          </w:p>
        </w:tc>
        <w:tc>
          <w:tcPr/>
          <w:p w:rsidR="00000000" w:rsidDel="00000000" w:rsidP="00000000" w:rsidRDefault="00000000" w:rsidRPr="00000000" w14:paraId="0000023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31">
            <w:pPr>
              <w:rPr/>
            </w:pPr>
            <w:r w:rsidDel="00000000" w:rsidR="00000000" w:rsidRPr="00000000">
              <w:rPr>
                <w:rtl w:val="0"/>
              </w:rPr>
              <w:t xml:space="preserve">—</w:t>
            </w:r>
          </w:p>
        </w:tc>
        <w:tc>
          <w:tcPr/>
          <w:p w:rsidR="00000000" w:rsidDel="00000000" w:rsidP="00000000" w:rsidRDefault="00000000" w:rsidRPr="00000000" w14:paraId="00000232">
            <w:pPr>
              <w:rPr/>
            </w:pPr>
            <w:r w:rsidDel="00000000" w:rsidR="00000000" w:rsidRPr="00000000">
              <w:rPr>
                <w:rtl w:val="0"/>
              </w:rPr>
              <w:t xml:space="preserve">—</w:t>
            </w:r>
          </w:p>
        </w:tc>
        <w:tc>
          <w:tcPr/>
          <w:p w:rsidR="00000000" w:rsidDel="00000000" w:rsidP="00000000" w:rsidRDefault="00000000" w:rsidRPr="00000000" w14:paraId="00000233">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w:t>
            </w:r>
          </w:p>
        </w:tc>
        <w:tc>
          <w:tcPr/>
          <w:p w:rsidR="00000000" w:rsidDel="00000000" w:rsidP="00000000" w:rsidRDefault="00000000" w:rsidRPr="00000000" w14:paraId="00000235">
            <w:pPr>
              <w:rPr/>
            </w:pPr>
            <w:r w:rsidDel="00000000" w:rsidR="00000000" w:rsidRPr="00000000">
              <w:rPr>
                <w:rtl w:val="0"/>
              </w:rPr>
              <w:t xml:space="preserve">—</w:t>
            </w:r>
          </w:p>
        </w:tc>
        <w:tc>
          <w:tcPr/>
          <w:p w:rsidR="00000000" w:rsidDel="00000000" w:rsidP="00000000" w:rsidRDefault="00000000" w:rsidRPr="00000000" w14:paraId="0000023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w:t>
            </w:r>
          </w:p>
        </w:tc>
        <w:tc>
          <w:tcPr/>
          <w:p w:rsidR="00000000" w:rsidDel="00000000" w:rsidP="00000000" w:rsidRDefault="00000000" w:rsidRPr="00000000" w14:paraId="00000238">
            <w:pPr>
              <w:rPr/>
            </w:pPr>
            <w:r w:rsidDel="00000000" w:rsidR="00000000" w:rsidRPr="00000000">
              <w:rPr>
                <w:rtl w:val="0"/>
              </w:rPr>
              <w:t xml:space="preserve">—</w:t>
            </w:r>
          </w:p>
        </w:tc>
        <w:tc>
          <w:tcPr/>
          <w:p w:rsidR="00000000" w:rsidDel="00000000" w:rsidP="00000000" w:rsidRDefault="00000000" w:rsidRPr="00000000" w14:paraId="0000023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w:t>
            </w:r>
          </w:p>
        </w:tc>
        <w:tc>
          <w:tcPr/>
          <w:p w:rsidR="00000000" w:rsidDel="00000000" w:rsidP="00000000" w:rsidRDefault="00000000" w:rsidRPr="00000000" w14:paraId="0000023B">
            <w:pPr>
              <w:rPr/>
            </w:pPr>
            <w:r w:rsidDel="00000000" w:rsidR="00000000" w:rsidRPr="00000000">
              <w:rPr>
                <w:rtl w:val="0"/>
              </w:rPr>
              <w:t xml:space="preserve">—</w:t>
            </w:r>
          </w:p>
        </w:tc>
        <w:tc>
          <w:tcPr/>
          <w:p w:rsidR="00000000" w:rsidDel="00000000" w:rsidP="00000000" w:rsidRDefault="00000000" w:rsidRPr="00000000" w14:paraId="0000023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3D">
            <w:pPr>
              <w:rPr/>
            </w:pPr>
            <w:r w:rsidDel="00000000" w:rsidR="00000000" w:rsidRPr="00000000">
              <w:rPr>
                <w:rtl w:val="0"/>
              </w:rPr>
              <w:t xml:space="preserve">—</w:t>
            </w:r>
          </w:p>
        </w:tc>
        <w:tc>
          <w:tcPr/>
          <w:p w:rsidR="00000000" w:rsidDel="00000000" w:rsidP="00000000" w:rsidRDefault="00000000" w:rsidRPr="00000000" w14:paraId="0000023E">
            <w:pPr>
              <w:rPr/>
            </w:pPr>
            <w:r w:rsidDel="00000000" w:rsidR="00000000" w:rsidRPr="00000000">
              <w:rPr>
                <w:rtl w:val="0"/>
              </w:rPr>
              <w:t xml:space="preserve">—</w:t>
            </w:r>
          </w:p>
        </w:tc>
        <w:tc>
          <w:tcPr/>
          <w:p w:rsidR="00000000" w:rsidDel="00000000" w:rsidP="00000000" w:rsidRDefault="00000000" w:rsidRPr="00000000" w14:paraId="0000023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w:t>
            </w:r>
          </w:p>
        </w:tc>
        <w:tc>
          <w:tcPr/>
          <w:p w:rsidR="00000000" w:rsidDel="00000000" w:rsidP="00000000" w:rsidRDefault="00000000" w:rsidRPr="00000000" w14:paraId="00000241">
            <w:pPr>
              <w:rPr/>
            </w:pPr>
            <w:r w:rsidDel="00000000" w:rsidR="00000000" w:rsidRPr="00000000">
              <w:rPr>
                <w:rtl w:val="0"/>
              </w:rPr>
              <w:t xml:space="preserve">—</w:t>
            </w:r>
          </w:p>
        </w:tc>
        <w:tc>
          <w:tcPr/>
          <w:p w:rsidR="00000000" w:rsidDel="00000000" w:rsidP="00000000" w:rsidRDefault="00000000" w:rsidRPr="00000000" w14:paraId="00000242">
            <w:pPr>
              <w:rPr/>
            </w:pPr>
            <w:r w:rsidDel="00000000" w:rsidR="00000000" w:rsidRPr="00000000">
              <w:rPr>
                <w:rtl w:val="0"/>
              </w:rPr>
              <w:t xml:space="preserve">—</w:t>
            </w:r>
          </w:p>
        </w:tc>
      </w:tr>
    </w:tbl>
    <w:p w:rsidR="00000000" w:rsidDel="00000000" w:rsidP="00000000" w:rsidRDefault="00000000" w:rsidRPr="00000000" w14:paraId="00000243">
      <w:pPr>
        <w:pStyle w:val="Heading2"/>
        <w:rPr/>
      </w:pPr>
      <w:r w:rsidDel="00000000" w:rsidR="00000000" w:rsidRPr="00000000">
        <w:rPr>
          <w:rtl w:val="0"/>
        </w:rPr>
        <w:t xml:space="preserve">15.6 Training and Validation Results</w:t>
      </w:r>
    </w:p>
    <w:p w:rsidR="00000000" w:rsidDel="00000000" w:rsidP="00000000" w:rsidRDefault="00000000" w:rsidRPr="00000000" w14:paraId="00000244">
      <w:pPr>
        <w:jc w:val="center"/>
        <w:rPr/>
      </w:pPr>
      <w:r w:rsidDel="00000000" w:rsidR="00000000" w:rsidRPr="00000000">
        <w:rPr>
          <w:b w:val="1"/>
          <w:bCs w:val="1"/>
          <w:i w:val="1"/>
          <w:iCs w:val="1"/>
          <w:rtl w:val="0"/>
        </w:rPr>
        <w:t xml:space="preserve">[FIGURE PLACEHOLDER: GNN training/validation curves]</w:t>
      </w:r>
      <w:r w:rsidDel="00000000" w:rsidR="00000000" w:rsidRPr="00000000">
        <w:rPr>
          <w:rtl w:val="0"/>
        </w:rPr>
      </w:r>
    </w:p>
    <w:tbl>
      <w:tblPr>
        <w:tblStyle w:val="Table1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45">
            <w:pPr>
              <w:rPr/>
            </w:pPr>
            <w:r w:rsidDel="00000000" w:rsidR="00000000" w:rsidRPr="00000000">
              <w:rPr>
                <w:b w:val="1"/>
                <w:bCs w:val="1"/>
                <w:rtl w:val="0"/>
              </w:rPr>
              <w:t xml:space="preserve">Metric</w:t>
            </w:r>
            <w:r w:rsidDel="00000000" w:rsidR="00000000" w:rsidRPr="00000000">
              <w:rPr>
                <w:rtl w:val="0"/>
              </w:rPr>
            </w:r>
          </w:p>
        </w:tc>
        <w:tc>
          <w:tcPr>
            <w:vAlign w:val="center"/>
          </w:tcPr>
          <w:p w:rsidR="00000000" w:rsidDel="00000000" w:rsidP="00000000" w:rsidRDefault="00000000" w:rsidRPr="00000000" w14:paraId="00000246">
            <w:pPr>
              <w:rPr/>
            </w:pPr>
            <w:r w:rsidDel="00000000" w:rsidR="00000000" w:rsidRPr="00000000">
              <w:rPr>
                <w:b w:val="1"/>
                <w:bCs w:val="1"/>
                <w:rtl w:val="0"/>
              </w:rPr>
              <w:t xml:space="preserve">Training</w:t>
            </w:r>
            <w:r w:rsidDel="00000000" w:rsidR="00000000" w:rsidRPr="00000000">
              <w:rPr>
                <w:rtl w:val="0"/>
              </w:rPr>
            </w:r>
          </w:p>
        </w:tc>
        <w:tc>
          <w:tcPr>
            <w:vAlign w:val="center"/>
          </w:tcPr>
          <w:p w:rsidR="00000000" w:rsidDel="00000000" w:rsidP="00000000" w:rsidRDefault="00000000" w:rsidRPr="00000000" w14:paraId="00000247">
            <w:pPr>
              <w:rPr/>
            </w:pPr>
            <w:r w:rsidDel="00000000" w:rsidR="00000000" w:rsidRPr="00000000">
              <w:rPr>
                <w:b w:val="1"/>
                <w:bCs w:val="1"/>
                <w:rtl w:val="0"/>
              </w:rPr>
              <w:t xml:space="preserve">Validation</w:t>
            </w:r>
            <w:r w:rsidDel="00000000" w:rsidR="00000000" w:rsidRPr="00000000">
              <w:rPr>
                <w:rtl w:val="0"/>
              </w:rPr>
            </w:r>
          </w:p>
        </w:tc>
        <w:tc>
          <w:tcPr>
            <w:vAlign w:val="center"/>
          </w:tcPr>
          <w:p w:rsidR="00000000" w:rsidDel="00000000" w:rsidP="00000000" w:rsidRDefault="00000000" w:rsidRPr="00000000" w14:paraId="00000248">
            <w:pPr>
              <w:rPr/>
            </w:pPr>
            <w:r w:rsidDel="00000000" w:rsidR="00000000" w:rsidRPr="00000000">
              <w:rPr>
                <w:b w:val="1"/>
                <w:bCs w:val="1"/>
                <w:rtl w:val="0"/>
              </w:rPr>
              <w:t xml:space="preserve">Testing</w:t>
            </w:r>
            <w:r w:rsidDel="00000000" w:rsidR="00000000" w:rsidRPr="00000000">
              <w:rPr>
                <w:rtl w:val="0"/>
              </w:rPr>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w:t>
            </w:r>
          </w:p>
        </w:tc>
        <w:tc>
          <w:tcPr/>
          <w:p w:rsidR="00000000" w:rsidDel="00000000" w:rsidP="00000000" w:rsidRDefault="00000000" w:rsidRPr="00000000" w14:paraId="0000024A">
            <w:pPr>
              <w:rPr/>
            </w:pPr>
            <w:r w:rsidDel="00000000" w:rsidR="00000000" w:rsidRPr="00000000">
              <w:rPr>
                <w:rtl w:val="0"/>
              </w:rPr>
              <w:t xml:space="preserve">—</w:t>
            </w:r>
          </w:p>
        </w:tc>
        <w:tc>
          <w:tcPr/>
          <w:p w:rsidR="00000000" w:rsidDel="00000000" w:rsidP="00000000" w:rsidRDefault="00000000" w:rsidRPr="00000000" w14:paraId="0000024B">
            <w:pPr>
              <w:rPr/>
            </w:pPr>
            <w:r w:rsidDel="00000000" w:rsidR="00000000" w:rsidRPr="00000000">
              <w:rPr>
                <w:rtl w:val="0"/>
              </w:rPr>
              <w:t xml:space="preserve">—</w:t>
            </w:r>
          </w:p>
        </w:tc>
        <w:tc>
          <w:tcPr/>
          <w:p w:rsidR="00000000" w:rsidDel="00000000" w:rsidP="00000000" w:rsidRDefault="00000000" w:rsidRPr="00000000" w14:paraId="0000024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4D">
            <w:pPr>
              <w:rPr/>
            </w:pPr>
            <w:r w:rsidDel="00000000" w:rsidR="00000000" w:rsidRPr="00000000">
              <w:rPr>
                <w:rtl w:val="0"/>
              </w:rPr>
              <w:t xml:space="preserve">—</w:t>
            </w:r>
          </w:p>
        </w:tc>
        <w:tc>
          <w:tcPr/>
          <w:p w:rsidR="00000000" w:rsidDel="00000000" w:rsidP="00000000" w:rsidRDefault="00000000" w:rsidRPr="00000000" w14:paraId="0000024E">
            <w:pPr>
              <w:rPr/>
            </w:pPr>
            <w:r w:rsidDel="00000000" w:rsidR="00000000" w:rsidRPr="00000000">
              <w:rPr>
                <w:rtl w:val="0"/>
              </w:rPr>
              <w:t xml:space="preserve">—</w:t>
            </w:r>
          </w:p>
        </w:tc>
        <w:tc>
          <w:tcPr/>
          <w:p w:rsidR="00000000" w:rsidDel="00000000" w:rsidP="00000000" w:rsidRDefault="00000000" w:rsidRPr="00000000" w14:paraId="0000024F">
            <w:pPr>
              <w:rPr/>
            </w:pPr>
            <w:r w:rsidDel="00000000" w:rsidR="00000000" w:rsidRPr="00000000">
              <w:rPr>
                <w:rtl w:val="0"/>
              </w:rPr>
              <w:t xml:space="preserve">—</w:t>
            </w:r>
          </w:p>
        </w:tc>
        <w:tc>
          <w:tcPr/>
          <w:p w:rsidR="00000000" w:rsidDel="00000000" w:rsidP="00000000" w:rsidRDefault="00000000" w:rsidRPr="00000000" w14:paraId="0000025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1">
            <w:pPr>
              <w:rPr/>
            </w:pPr>
            <w:r w:rsidDel="00000000" w:rsidR="00000000" w:rsidRPr="00000000">
              <w:rPr>
                <w:rtl w:val="0"/>
              </w:rPr>
              <w:t xml:space="preserve">—</w:t>
            </w:r>
          </w:p>
        </w:tc>
        <w:tc>
          <w:tcPr/>
          <w:p w:rsidR="00000000" w:rsidDel="00000000" w:rsidP="00000000" w:rsidRDefault="00000000" w:rsidRPr="00000000" w14:paraId="00000252">
            <w:pPr>
              <w:rPr/>
            </w:pPr>
            <w:r w:rsidDel="00000000" w:rsidR="00000000" w:rsidRPr="00000000">
              <w:rPr>
                <w:rtl w:val="0"/>
              </w:rPr>
              <w:t xml:space="preserve">—</w:t>
            </w:r>
          </w:p>
        </w:tc>
        <w:tc>
          <w:tcPr/>
          <w:p w:rsidR="00000000" w:rsidDel="00000000" w:rsidP="00000000" w:rsidRDefault="00000000" w:rsidRPr="00000000" w14:paraId="00000253">
            <w:pPr>
              <w:rPr/>
            </w:pPr>
            <w:r w:rsidDel="00000000" w:rsidR="00000000" w:rsidRPr="00000000">
              <w:rPr>
                <w:rtl w:val="0"/>
              </w:rPr>
              <w:t xml:space="preserve">—</w:t>
            </w:r>
          </w:p>
        </w:tc>
        <w:tc>
          <w:tcPr/>
          <w:p w:rsidR="00000000" w:rsidDel="00000000" w:rsidP="00000000" w:rsidRDefault="00000000" w:rsidRPr="00000000" w14:paraId="0000025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w:t>
            </w:r>
          </w:p>
        </w:tc>
        <w:tc>
          <w:tcPr/>
          <w:p w:rsidR="00000000" w:rsidDel="00000000" w:rsidP="00000000" w:rsidRDefault="00000000" w:rsidRPr="00000000" w14:paraId="00000256">
            <w:pPr>
              <w:rPr/>
            </w:pPr>
            <w:r w:rsidDel="00000000" w:rsidR="00000000" w:rsidRPr="00000000">
              <w:rPr>
                <w:rtl w:val="0"/>
              </w:rPr>
              <w:t xml:space="preserve">—</w:t>
            </w:r>
          </w:p>
        </w:tc>
        <w:tc>
          <w:tcPr/>
          <w:p w:rsidR="00000000" w:rsidDel="00000000" w:rsidP="00000000" w:rsidRDefault="00000000" w:rsidRPr="00000000" w14:paraId="00000257">
            <w:pPr>
              <w:rPr/>
            </w:pPr>
            <w:r w:rsidDel="00000000" w:rsidR="00000000" w:rsidRPr="00000000">
              <w:rPr>
                <w:rtl w:val="0"/>
              </w:rPr>
              <w:t xml:space="preserve">—</w:t>
            </w:r>
          </w:p>
        </w:tc>
        <w:tc>
          <w:tcPr/>
          <w:p w:rsidR="00000000" w:rsidDel="00000000" w:rsidP="00000000" w:rsidRDefault="00000000" w:rsidRPr="00000000" w14:paraId="00000258">
            <w:pPr>
              <w:rPr/>
            </w:pPr>
            <w:r w:rsidDel="00000000" w:rsidR="00000000" w:rsidRPr="00000000">
              <w:rPr>
                <w:rtl w:val="0"/>
              </w:rPr>
              <w:t xml:space="preserve">—</w:t>
            </w:r>
          </w:p>
        </w:tc>
      </w:tr>
    </w:tbl>
    <w:p w:rsidR="00000000" w:rsidDel="00000000" w:rsidP="00000000" w:rsidRDefault="00000000" w:rsidRPr="00000000" w14:paraId="00000259">
      <w:pPr>
        <w:pStyle w:val="Heading2"/>
        <w:rPr/>
      </w:pPr>
      <w:r w:rsidDel="00000000" w:rsidR="00000000" w:rsidRPr="00000000">
        <w:rPr>
          <w:rtl w:val="0"/>
        </w:rPr>
        <w:t xml:space="preserve">15.7 Final Model Selection</w:t>
      </w:r>
    </w:p>
    <w:p w:rsidR="00000000" w:rsidDel="00000000" w:rsidP="00000000" w:rsidRDefault="00000000" w:rsidRPr="00000000" w14:paraId="0000025A">
      <w:pPr>
        <w:rPr/>
      </w:pPr>
      <w:r w:rsidDel="00000000" w:rsidR="00000000" w:rsidRPr="00000000">
        <w:rPr>
          <w:b w:val="0"/>
          <w:bCs w:val="0"/>
          <w:i w:val="0"/>
          <w:iCs w:val="0"/>
          <w:rtl w:val="0"/>
        </w:rPr>
        <w:t xml:space="preserve">[Explain the validation-based checkpoint/model selection method.]</w:t>
      </w:r>
      <w:r w:rsidDel="00000000" w:rsidR="00000000" w:rsidRPr="00000000">
        <w:rPr>
          <w:rtl w:val="0"/>
        </w:rPr>
      </w:r>
    </w:p>
    <w:p w:rsidR="00000000" w:rsidDel="00000000" w:rsidP="00000000" w:rsidRDefault="00000000" w:rsidRPr="00000000" w14:paraId="0000025B">
      <w:pPr>
        <w:pStyle w:val="Heading1"/>
        <w:rPr/>
      </w:pPr>
      <w:r w:rsidDel="00000000" w:rsidR="00000000" w:rsidRPr="00000000">
        <w:rPr>
          <w:rtl w:val="0"/>
        </w:rPr>
        <w:t xml:space="preserve">16. ML-Based Puzzle Assembly</w:t>
      </w:r>
    </w:p>
    <w:p w:rsidR="00000000" w:rsidDel="00000000" w:rsidP="00000000" w:rsidRDefault="00000000" w:rsidRPr="00000000" w14:paraId="0000025C">
      <w:pPr>
        <w:pStyle w:val="Heading2"/>
        <w:rPr/>
      </w:pPr>
      <w:r w:rsidDel="00000000" w:rsidR="00000000" w:rsidRPr="00000000">
        <w:rPr>
          <w:rtl w:val="0"/>
        </w:rPr>
        <w:t xml:space="preserve">16.1 Common Assembly Algorithm</w:t>
      </w:r>
    </w:p>
    <w:p w:rsidR="00000000" w:rsidDel="00000000" w:rsidP="00000000" w:rsidRDefault="00000000" w:rsidRPr="00000000" w14:paraId="0000025D">
      <w:pPr>
        <w:rPr/>
      </w:pPr>
      <w:r w:rsidDel="00000000" w:rsidR="00000000" w:rsidRPr="00000000">
        <w:rPr>
          <w:b w:val="0"/>
          <w:bCs w:val="0"/>
          <w:i w:val="0"/>
          <w:iCs w:val="0"/>
          <w:rtl w:val="0"/>
        </w:rPr>
        <w:t xml:space="preserve">To ensure a fair comparison, the Siamese CNN and GNN compatibility scores are passed to the same assembly strategy. The assembly must use every piece once, respect border constraints, and maximize compatibility or minimize matching error.</w:t>
      </w:r>
      <w:r w:rsidDel="00000000" w:rsidR="00000000" w:rsidRPr="00000000">
        <w:rPr>
          <w:rtl w:val="0"/>
        </w:rPr>
      </w:r>
    </w:p>
    <w:p w:rsidR="00000000" w:rsidDel="00000000" w:rsidP="00000000" w:rsidRDefault="00000000" w:rsidRPr="00000000" w14:paraId="0000025E">
      <w:pPr>
        <w:pStyle w:val="Heading2"/>
        <w:rPr/>
      </w:pPr>
      <w:r w:rsidDel="00000000" w:rsidR="00000000" w:rsidRPr="00000000">
        <w:rPr>
          <w:rtl w:val="0"/>
        </w:rPr>
        <w:t xml:space="preserve">16.2 Siamese CNN Assembly</w:t>
      </w:r>
    </w:p>
    <w:p w:rsidR="00000000" w:rsidDel="00000000" w:rsidP="00000000" w:rsidRDefault="00000000" w:rsidRPr="00000000" w14:paraId="0000025F">
      <w:pPr>
        <w:rPr/>
      </w:pPr>
      <w:r w:rsidDel="00000000" w:rsidR="00000000" w:rsidRPr="00000000">
        <w:rPr>
          <w:b w:val="0"/>
          <w:bCs w:val="0"/>
          <w:i w:val="0"/>
          <w:iCs w:val="0"/>
          <w:rtl w:val="0"/>
        </w:rPr>
        <w:t xml:space="preserve">[Explain how CNN scores are converted into candidate placements and orientations.]</w:t>
      </w:r>
      <w:r w:rsidDel="00000000" w:rsidR="00000000" w:rsidRPr="00000000">
        <w:rPr>
          <w:rtl w:val="0"/>
        </w:rPr>
      </w:r>
    </w:p>
    <w:p w:rsidR="00000000" w:rsidDel="00000000" w:rsidP="00000000" w:rsidRDefault="00000000" w:rsidRPr="00000000" w14:paraId="00000260">
      <w:pPr>
        <w:pStyle w:val="Heading2"/>
        <w:rPr/>
      </w:pPr>
      <w:r w:rsidDel="00000000" w:rsidR="00000000" w:rsidRPr="00000000">
        <w:rPr>
          <w:rtl w:val="0"/>
        </w:rPr>
        <w:t xml:space="preserve">16.3 GNN Assembly</w:t>
      </w:r>
    </w:p>
    <w:p w:rsidR="00000000" w:rsidDel="00000000" w:rsidP="00000000" w:rsidRDefault="00000000" w:rsidRPr="00000000" w14:paraId="00000261">
      <w:pPr>
        <w:rPr/>
      </w:pPr>
      <w:r w:rsidDel="00000000" w:rsidR="00000000" w:rsidRPr="00000000">
        <w:rPr>
          <w:b w:val="0"/>
          <w:bCs w:val="0"/>
          <w:i w:val="0"/>
          <w:iCs w:val="0"/>
          <w:rtl w:val="0"/>
        </w:rPr>
        <w:t xml:space="preserve">[Explain how GNN scores are converted into candidate placements and orientations.]</w:t>
      </w: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16.4 Border and Piece-Usage Constraints</w:t>
      </w:r>
    </w:p>
    <w:p w:rsidR="00000000" w:rsidDel="00000000" w:rsidP="00000000" w:rsidRDefault="00000000" w:rsidRPr="00000000" w14:paraId="00000263">
      <w:pPr>
        <w:rPr/>
      </w:pPr>
      <w:r w:rsidDel="00000000" w:rsidR="00000000" w:rsidRPr="00000000">
        <w:rPr>
          <w:b w:val="0"/>
          <w:bCs w:val="0"/>
          <w:i w:val="0"/>
          <w:iCs w:val="0"/>
          <w:rtl w:val="0"/>
        </w:rPr>
        <w:t xml:space="preserve">[Explain how border constraints and the one-use-per-piece constraint are enforced.]</w:t>
      </w:r>
      <w:r w:rsidDel="00000000" w:rsidR="00000000" w:rsidRPr="00000000">
        <w:rPr>
          <w:rtl w:val="0"/>
        </w:rPr>
      </w:r>
    </w:p>
    <w:p w:rsidR="00000000" w:rsidDel="00000000" w:rsidP="00000000" w:rsidRDefault="00000000" w:rsidRPr="00000000" w14:paraId="00000264">
      <w:pPr>
        <w:jc w:val="center"/>
        <w:rPr/>
      </w:pPr>
      <w:r w:rsidDel="00000000" w:rsidR="00000000" w:rsidRPr="00000000">
        <w:rPr>
          <w:b w:val="1"/>
          <w:bCs w:val="1"/>
          <w:i w:val="1"/>
          <w:iCs w:val="1"/>
          <w:rtl w:val="0"/>
        </w:rPr>
        <w:t xml:space="preserve">[FIGURE PLACEHOLDER: CNN and GNN reconstruction examples]</w:t>
      </w:r>
      <w:r w:rsidDel="00000000" w:rsidR="00000000" w:rsidRPr="00000000">
        <w:rPr>
          <w:rtl w:val="0"/>
        </w:rPr>
      </w:r>
    </w:p>
    <w:p w:rsidR="00000000" w:rsidDel="00000000" w:rsidP="00000000" w:rsidRDefault="00000000" w:rsidRPr="00000000" w14:paraId="00000265">
      <w:pPr>
        <w:pStyle w:val="Heading1"/>
        <w:rPr/>
      </w:pPr>
      <w:r w:rsidDel="00000000" w:rsidR="00000000" w:rsidRPr="00000000">
        <w:rPr>
          <w:rtl w:val="0"/>
        </w:rPr>
        <w:t xml:space="preserve">17. Performance Evaluation</w:t>
      </w:r>
    </w:p>
    <w:p w:rsidR="00000000" w:rsidDel="00000000" w:rsidP="00000000" w:rsidRDefault="00000000" w:rsidRPr="00000000" w14:paraId="00000266">
      <w:pPr>
        <w:pStyle w:val="Heading2"/>
        <w:rPr/>
      </w:pPr>
      <w:r w:rsidDel="00000000" w:rsidR="00000000" w:rsidRPr="00000000">
        <w:rPr>
          <w:rtl w:val="0"/>
        </w:rPr>
        <w:t xml:space="preserve">17.1 Evaluation Protocol</w:t>
      </w:r>
    </w:p>
    <w:p w:rsidR="00000000" w:rsidDel="00000000" w:rsidP="00000000" w:rsidRDefault="00000000" w:rsidRPr="00000000" w14:paraId="00000267">
      <w:pPr>
        <w:rPr/>
      </w:pPr>
      <w:r w:rsidDel="00000000" w:rsidR="00000000" w:rsidRPr="00000000">
        <w:rPr>
          <w:b w:val="0"/>
          <w:bCs w:val="0"/>
          <w:i w:val="0"/>
          <w:iCs w:val="0"/>
          <w:rtl w:val="0"/>
        </w:rPr>
        <w:t xml:space="preserve">Final evaluation is performed only on the unseen testing puzzles. The same testing set and evaluation conditions are used for the classical method, Siamese CNN, and GNN wherever applicable.</w:t>
      </w:r>
      <w:r w:rsidDel="00000000" w:rsidR="00000000" w:rsidRPr="00000000">
        <w:rPr>
          <w:rtl w:val="0"/>
        </w:rPr>
      </w:r>
    </w:p>
    <w:p w:rsidR="00000000" w:rsidDel="00000000" w:rsidP="00000000" w:rsidRDefault="00000000" w:rsidRPr="00000000" w14:paraId="00000268">
      <w:pPr>
        <w:pStyle w:val="Heading2"/>
        <w:rPr/>
      </w:pPr>
      <w:r w:rsidDel="00000000" w:rsidR="00000000" w:rsidRPr="00000000">
        <w:rPr>
          <w:rtl w:val="0"/>
        </w:rPr>
        <w:t xml:space="preserve">17.2 Neighbour Accuracy</w:t>
      </w:r>
    </w:p>
    <w:p w:rsidR="00000000" w:rsidDel="00000000" w:rsidP="00000000" w:rsidRDefault="00000000" w:rsidRPr="00000000" w14:paraId="00000269">
      <w:pPr>
        <w:rPr/>
      </w:pPr>
      <w:r w:rsidDel="00000000" w:rsidR="00000000" w:rsidRPr="00000000">
        <w:rPr>
          <w:b w:val="0"/>
          <w:bCs w:val="0"/>
          <w:i w:val="0"/>
          <w:iCs w:val="0"/>
          <w:rtl w:val="0"/>
        </w:rPr>
        <w:t xml:space="preserve">Neighbour accuracy = correct neighbour predictions / total evaluated neighbour predictions. State the exact evaluation protocol used in the experiment.</w:t>
      </w:r>
      <w:r w:rsidDel="00000000" w:rsidR="00000000" w:rsidRPr="00000000">
        <w:rPr>
          <w:rtl w:val="0"/>
        </w:rPr>
      </w:r>
    </w:p>
    <w:p w:rsidR="00000000" w:rsidDel="00000000" w:rsidP="00000000" w:rsidRDefault="00000000" w:rsidRPr="00000000" w14:paraId="0000026A">
      <w:pPr>
        <w:pStyle w:val="Heading2"/>
        <w:rPr/>
      </w:pPr>
      <w:r w:rsidDel="00000000" w:rsidR="00000000" w:rsidRPr="00000000">
        <w:rPr>
          <w:rtl w:val="0"/>
        </w:rPr>
        <w:t xml:space="preserve">17.3 Position Accuracy</w:t>
      </w:r>
    </w:p>
    <w:p w:rsidR="00000000" w:rsidDel="00000000" w:rsidP="00000000" w:rsidRDefault="00000000" w:rsidRPr="00000000" w14:paraId="0000026B">
      <w:pPr>
        <w:rPr/>
      </w:pPr>
      <w:r w:rsidDel="00000000" w:rsidR="00000000" w:rsidRPr="00000000">
        <w:rPr>
          <w:b w:val="0"/>
          <w:bCs w:val="0"/>
          <w:i w:val="0"/>
          <w:iCs w:val="0"/>
          <w:rtl w:val="0"/>
        </w:rPr>
        <w:t xml:space="preserve">[Define how a piece is considered correctly positioned.]</w:t>
      </w: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17.4 Orientation Accuracy</w:t>
      </w:r>
    </w:p>
    <w:p w:rsidR="00000000" w:rsidDel="00000000" w:rsidP="00000000" w:rsidRDefault="00000000" w:rsidRPr="00000000" w14:paraId="0000026D">
      <w:pPr>
        <w:rPr/>
      </w:pPr>
      <w:r w:rsidDel="00000000" w:rsidR="00000000" w:rsidRPr="00000000">
        <w:rPr>
          <w:b w:val="0"/>
          <w:bCs w:val="0"/>
          <w:i w:val="0"/>
          <w:iCs w:val="0"/>
          <w:rtl w:val="0"/>
        </w:rPr>
        <w:t xml:space="preserve">[Define how a piece is considered correctly oriented.]</w:t>
      </w: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17.5 Complete Reconstruction Accuracy</w:t>
      </w:r>
    </w:p>
    <w:p w:rsidR="00000000" w:rsidDel="00000000" w:rsidP="00000000" w:rsidRDefault="00000000" w:rsidRPr="00000000" w14:paraId="0000026F">
      <w:pPr>
        <w:rPr/>
      </w:pPr>
      <w:r w:rsidDel="00000000" w:rsidR="00000000" w:rsidRPr="00000000">
        <w:rPr>
          <w:b w:val="0"/>
          <w:bCs w:val="0"/>
          <w:i w:val="0"/>
          <w:iCs w:val="0"/>
          <w:rtl w:val="0"/>
        </w:rPr>
        <w:t xml:space="preserve">[Define the condition under which an entire puzzle is counted as correctly reconstructed.]</w:t>
      </w:r>
      <w:r w:rsidDel="00000000" w:rsidR="00000000" w:rsidRPr="00000000">
        <w:rPr>
          <w:rtl w:val="0"/>
        </w:rPr>
      </w:r>
    </w:p>
    <w:p w:rsidR="00000000" w:rsidDel="00000000" w:rsidP="00000000" w:rsidRDefault="00000000" w:rsidRPr="00000000" w14:paraId="00000270">
      <w:pPr>
        <w:pStyle w:val="Heading2"/>
        <w:rPr/>
      </w:pPr>
      <w:r w:rsidDel="00000000" w:rsidR="00000000" w:rsidRPr="00000000">
        <w:rPr>
          <w:rtl w:val="0"/>
        </w:rPr>
        <w:t xml:space="preserve">17.6 Reconstruction-Quality Score</w:t>
      </w:r>
    </w:p>
    <w:p w:rsidR="00000000" w:rsidDel="00000000" w:rsidP="00000000" w:rsidRDefault="00000000" w:rsidRPr="00000000" w14:paraId="00000271">
      <w:pPr>
        <w:rPr/>
      </w:pPr>
      <w:r w:rsidDel="00000000" w:rsidR="00000000" w:rsidRPr="00000000">
        <w:rPr>
          <w:b w:val="0"/>
          <w:bCs w:val="0"/>
          <w:i w:val="0"/>
          <w:iCs w:val="0"/>
          <w:rtl w:val="0"/>
        </w:rPr>
        <w:t xml:space="preserve">[State the exact quality metric and normalization.]</w:t>
      </w:r>
      <w:r w:rsidDel="00000000" w:rsidR="00000000" w:rsidRPr="00000000">
        <w:rPr>
          <w:rtl w:val="0"/>
        </w:rPr>
      </w:r>
    </w:p>
    <w:p w:rsidR="00000000" w:rsidDel="00000000" w:rsidP="00000000" w:rsidRDefault="00000000" w:rsidRPr="00000000" w14:paraId="00000272">
      <w:pPr>
        <w:pStyle w:val="Heading2"/>
        <w:rPr/>
      </w:pPr>
      <w:r w:rsidDel="00000000" w:rsidR="00000000" w:rsidRPr="00000000">
        <w:rPr>
          <w:rtl w:val="0"/>
        </w:rPr>
        <w:t xml:space="preserve">17.7 Execution and Training Time</w:t>
      </w:r>
    </w:p>
    <w:tbl>
      <w:tblPr>
        <w:tblStyle w:val="Table15"/>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vAlign w:val="center"/>
          </w:tcPr>
          <w:p w:rsidR="00000000" w:rsidDel="00000000" w:rsidP="00000000" w:rsidRDefault="00000000" w:rsidRPr="00000000" w14:paraId="00000273">
            <w:pPr>
              <w:rPr/>
            </w:pPr>
            <w:r w:rsidDel="00000000" w:rsidR="00000000" w:rsidRPr="00000000">
              <w:rPr>
                <w:b w:val="1"/>
                <w:bCs w:val="1"/>
                <w:rtl w:val="0"/>
              </w:rPr>
              <w:t xml:space="preserve">Method</w:t>
            </w:r>
            <w:r w:rsidDel="00000000" w:rsidR="00000000" w:rsidRPr="00000000">
              <w:rPr>
                <w:rtl w:val="0"/>
              </w:rPr>
            </w:r>
          </w:p>
        </w:tc>
        <w:tc>
          <w:tcPr>
            <w:vAlign w:val="center"/>
          </w:tcPr>
          <w:p w:rsidR="00000000" w:rsidDel="00000000" w:rsidP="00000000" w:rsidRDefault="00000000" w:rsidRPr="00000000" w14:paraId="00000274">
            <w:pPr>
              <w:rPr/>
            </w:pPr>
            <w:r w:rsidDel="00000000" w:rsidR="00000000" w:rsidRPr="00000000">
              <w:rPr>
                <w:b w:val="1"/>
                <w:bCs w:val="1"/>
                <w:rtl w:val="0"/>
              </w:rPr>
              <w:t xml:space="preserve">Inference/Execution Time</w:t>
            </w:r>
            <w:r w:rsidDel="00000000" w:rsidR="00000000" w:rsidRPr="00000000">
              <w:rPr>
                <w:rtl w:val="0"/>
              </w:rPr>
            </w:r>
          </w:p>
        </w:tc>
        <w:tc>
          <w:tcPr>
            <w:vAlign w:val="center"/>
          </w:tcPr>
          <w:p w:rsidR="00000000" w:rsidDel="00000000" w:rsidP="00000000" w:rsidRDefault="00000000" w:rsidRPr="00000000" w14:paraId="00000275">
            <w:pPr>
              <w:rPr/>
            </w:pPr>
            <w:r w:rsidDel="00000000" w:rsidR="00000000" w:rsidRPr="00000000">
              <w:rPr>
                <w:b w:val="1"/>
                <w:bCs w:val="1"/>
                <w:rtl w:val="0"/>
              </w:rPr>
              <w:t xml:space="preserve">Training Time</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rtl w:val="0"/>
              </w:rPr>
              <w:t xml:space="preserve">—</w:t>
            </w:r>
          </w:p>
        </w:tc>
        <w:tc>
          <w:tcPr/>
          <w:p w:rsidR="00000000" w:rsidDel="00000000" w:rsidP="00000000" w:rsidRDefault="00000000" w:rsidRPr="00000000" w14:paraId="00000277">
            <w:pPr>
              <w:rPr/>
            </w:pPr>
            <w:r w:rsidDel="00000000" w:rsidR="00000000" w:rsidRPr="00000000">
              <w:rPr>
                <w:rtl w:val="0"/>
              </w:rPr>
              <w:t xml:space="preserve">—</w:t>
            </w:r>
          </w:p>
        </w:tc>
        <w:tc>
          <w:tcPr/>
          <w:p w:rsidR="00000000" w:rsidDel="00000000" w:rsidP="00000000" w:rsidRDefault="00000000" w:rsidRPr="00000000" w14:paraId="0000027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79">
            <w:pPr>
              <w:rPr/>
            </w:pPr>
            <w:r w:rsidDel="00000000" w:rsidR="00000000" w:rsidRPr="00000000">
              <w:rPr>
                <w:rtl w:val="0"/>
              </w:rPr>
              <w:t xml:space="preserve">—</w:t>
            </w:r>
          </w:p>
        </w:tc>
        <w:tc>
          <w:tcPr/>
          <w:p w:rsidR="00000000" w:rsidDel="00000000" w:rsidP="00000000" w:rsidRDefault="00000000" w:rsidRPr="00000000" w14:paraId="0000027A">
            <w:pPr>
              <w:rPr/>
            </w:pPr>
            <w:r w:rsidDel="00000000" w:rsidR="00000000" w:rsidRPr="00000000">
              <w:rPr>
                <w:rtl w:val="0"/>
              </w:rPr>
              <w:t xml:space="preserve">—</w:t>
            </w:r>
          </w:p>
        </w:tc>
        <w:tc>
          <w:tcPr/>
          <w:p w:rsidR="00000000" w:rsidDel="00000000" w:rsidP="00000000" w:rsidRDefault="00000000" w:rsidRPr="00000000" w14:paraId="0000027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w:t>
            </w:r>
          </w:p>
        </w:tc>
        <w:tc>
          <w:tcPr/>
          <w:p w:rsidR="00000000" w:rsidDel="00000000" w:rsidP="00000000" w:rsidRDefault="00000000" w:rsidRPr="00000000" w14:paraId="0000027D">
            <w:pPr>
              <w:rPr/>
            </w:pPr>
            <w:r w:rsidDel="00000000" w:rsidR="00000000" w:rsidRPr="00000000">
              <w:rPr>
                <w:rtl w:val="0"/>
              </w:rPr>
              <w:t xml:space="preserve">—</w:t>
            </w:r>
          </w:p>
        </w:tc>
        <w:tc>
          <w:tcPr/>
          <w:p w:rsidR="00000000" w:rsidDel="00000000" w:rsidP="00000000" w:rsidRDefault="00000000" w:rsidRPr="00000000" w14:paraId="0000027E">
            <w:pPr>
              <w:rPr/>
            </w:pPr>
            <w:r w:rsidDel="00000000" w:rsidR="00000000" w:rsidRPr="00000000">
              <w:rPr>
                <w:rtl w:val="0"/>
              </w:rPr>
              <w:t xml:space="preserve">—</w:t>
            </w:r>
          </w:p>
        </w:tc>
      </w:tr>
    </w:tbl>
    <w:p w:rsidR="00000000" w:rsidDel="00000000" w:rsidP="00000000" w:rsidRDefault="00000000" w:rsidRPr="00000000" w14:paraId="0000027F">
      <w:pPr>
        <w:pStyle w:val="Heading2"/>
        <w:rPr/>
      </w:pPr>
      <w:r w:rsidDel="00000000" w:rsidR="00000000" w:rsidRPr="00000000">
        <w:rPr>
          <w:rtl w:val="0"/>
        </w:rPr>
        <w:t xml:space="preserve">17.8 Model Size and Memory</w:t>
      </w:r>
    </w:p>
    <w:tbl>
      <w:tblPr>
        <w:tblStyle w:val="Table16"/>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80">
            <w:pPr>
              <w:rPr/>
            </w:pPr>
            <w:r w:rsidDel="00000000" w:rsidR="00000000" w:rsidRPr="00000000">
              <w:rPr>
                <w:b w:val="1"/>
                <w:bCs w:val="1"/>
                <w:rtl w:val="0"/>
              </w:rPr>
              <w:t xml:space="preserve">Method</w:t>
            </w:r>
            <w:r w:rsidDel="00000000" w:rsidR="00000000" w:rsidRPr="00000000">
              <w:rPr>
                <w:rtl w:val="0"/>
              </w:rPr>
            </w:r>
          </w:p>
        </w:tc>
        <w:tc>
          <w:tcPr>
            <w:vAlign w:val="center"/>
          </w:tcPr>
          <w:p w:rsidR="00000000" w:rsidDel="00000000" w:rsidP="00000000" w:rsidRDefault="00000000" w:rsidRPr="00000000" w14:paraId="00000281">
            <w:pPr>
              <w:rPr/>
            </w:pPr>
            <w:r w:rsidDel="00000000" w:rsidR="00000000" w:rsidRPr="00000000">
              <w:rPr>
                <w:b w:val="1"/>
                <w:bCs w:val="1"/>
                <w:rtl w:val="0"/>
              </w:rPr>
              <w:t xml:space="preserve">Parameters</w:t>
            </w:r>
            <w:r w:rsidDel="00000000" w:rsidR="00000000" w:rsidRPr="00000000">
              <w:rPr>
                <w:rtl w:val="0"/>
              </w:rPr>
            </w:r>
          </w:p>
        </w:tc>
        <w:tc>
          <w:tcPr>
            <w:vAlign w:val="center"/>
          </w:tcPr>
          <w:p w:rsidR="00000000" w:rsidDel="00000000" w:rsidP="00000000" w:rsidRDefault="00000000" w:rsidRPr="00000000" w14:paraId="00000282">
            <w:pPr>
              <w:rPr/>
            </w:pPr>
            <w:r w:rsidDel="00000000" w:rsidR="00000000" w:rsidRPr="00000000">
              <w:rPr>
                <w:b w:val="1"/>
                <w:bCs w:val="1"/>
                <w:rtl w:val="0"/>
              </w:rPr>
              <w:t xml:space="preserve">Model Size</w:t>
            </w:r>
            <w:r w:rsidDel="00000000" w:rsidR="00000000" w:rsidRPr="00000000">
              <w:rPr>
                <w:rtl w:val="0"/>
              </w:rPr>
            </w:r>
          </w:p>
        </w:tc>
        <w:tc>
          <w:tcPr>
            <w:vAlign w:val="center"/>
          </w:tcPr>
          <w:p w:rsidR="00000000" w:rsidDel="00000000" w:rsidP="00000000" w:rsidRDefault="00000000" w:rsidRPr="00000000" w14:paraId="00000283">
            <w:pPr>
              <w:rPr/>
            </w:pPr>
            <w:r w:rsidDel="00000000" w:rsidR="00000000" w:rsidRPr="00000000">
              <w:rPr>
                <w:b w:val="1"/>
                <w:bCs w:val="1"/>
                <w:rtl w:val="0"/>
              </w:rPr>
              <w:t xml:space="preserve">Peak/Required Memory</w:t>
            </w:r>
            <w:r w:rsidDel="00000000" w:rsidR="00000000" w:rsidRPr="00000000">
              <w:rPr>
                <w:rtl w:val="0"/>
              </w:rPr>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w:t>
            </w:r>
          </w:p>
        </w:tc>
        <w:tc>
          <w:tcPr/>
          <w:p w:rsidR="00000000" w:rsidDel="00000000" w:rsidP="00000000" w:rsidRDefault="00000000" w:rsidRPr="00000000" w14:paraId="00000285">
            <w:pPr>
              <w:rPr/>
            </w:pPr>
            <w:r w:rsidDel="00000000" w:rsidR="00000000" w:rsidRPr="00000000">
              <w:rPr>
                <w:rtl w:val="0"/>
              </w:rPr>
              <w:t xml:space="preserve">—</w:t>
            </w:r>
          </w:p>
        </w:tc>
        <w:tc>
          <w:tcPr/>
          <w:p w:rsidR="00000000" w:rsidDel="00000000" w:rsidP="00000000" w:rsidRDefault="00000000" w:rsidRPr="00000000" w14:paraId="00000286">
            <w:pPr>
              <w:rPr/>
            </w:pPr>
            <w:r w:rsidDel="00000000" w:rsidR="00000000" w:rsidRPr="00000000">
              <w:rPr>
                <w:rtl w:val="0"/>
              </w:rPr>
              <w:t xml:space="preserve">—</w:t>
            </w:r>
          </w:p>
        </w:tc>
        <w:tc>
          <w:tcPr/>
          <w:p w:rsidR="00000000" w:rsidDel="00000000" w:rsidP="00000000" w:rsidRDefault="00000000" w:rsidRPr="00000000" w14:paraId="00000287">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w:t>
            </w:r>
          </w:p>
        </w:tc>
        <w:tc>
          <w:tcPr/>
          <w:p w:rsidR="00000000" w:rsidDel="00000000" w:rsidP="00000000" w:rsidRDefault="00000000" w:rsidRPr="00000000" w14:paraId="00000289">
            <w:pPr>
              <w:rPr/>
            </w:pPr>
            <w:r w:rsidDel="00000000" w:rsidR="00000000" w:rsidRPr="00000000">
              <w:rPr>
                <w:rtl w:val="0"/>
              </w:rPr>
              <w:t xml:space="preserve">—</w:t>
            </w:r>
          </w:p>
        </w:tc>
        <w:tc>
          <w:tcPr/>
          <w:p w:rsidR="00000000" w:rsidDel="00000000" w:rsidP="00000000" w:rsidRDefault="00000000" w:rsidRPr="00000000" w14:paraId="0000028A">
            <w:pPr>
              <w:rPr/>
            </w:pPr>
            <w:r w:rsidDel="00000000" w:rsidR="00000000" w:rsidRPr="00000000">
              <w:rPr>
                <w:rtl w:val="0"/>
              </w:rPr>
              <w:t xml:space="preserve">—</w:t>
            </w:r>
          </w:p>
        </w:tc>
        <w:tc>
          <w:tcPr/>
          <w:p w:rsidR="00000000" w:rsidDel="00000000" w:rsidP="00000000" w:rsidRDefault="00000000" w:rsidRPr="00000000" w14:paraId="0000028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w:t>
            </w:r>
          </w:p>
        </w:tc>
        <w:tc>
          <w:tcPr/>
          <w:p w:rsidR="00000000" w:rsidDel="00000000" w:rsidP="00000000" w:rsidRDefault="00000000" w:rsidRPr="00000000" w14:paraId="0000028D">
            <w:pPr>
              <w:rPr/>
            </w:pPr>
            <w:r w:rsidDel="00000000" w:rsidR="00000000" w:rsidRPr="00000000">
              <w:rPr>
                <w:rtl w:val="0"/>
              </w:rPr>
              <w:t xml:space="preserve">—</w:t>
            </w:r>
          </w:p>
        </w:tc>
        <w:tc>
          <w:tcPr/>
          <w:p w:rsidR="00000000" w:rsidDel="00000000" w:rsidP="00000000" w:rsidRDefault="00000000" w:rsidRPr="00000000" w14:paraId="0000028E">
            <w:pPr>
              <w:rPr/>
            </w:pPr>
            <w:r w:rsidDel="00000000" w:rsidR="00000000" w:rsidRPr="00000000">
              <w:rPr>
                <w:rtl w:val="0"/>
              </w:rPr>
              <w:t xml:space="preserve">—</w:t>
            </w:r>
          </w:p>
        </w:tc>
        <w:tc>
          <w:tcPr/>
          <w:p w:rsidR="00000000" w:rsidDel="00000000" w:rsidP="00000000" w:rsidRDefault="00000000" w:rsidRPr="00000000" w14:paraId="0000028F">
            <w:pPr>
              <w:rPr/>
            </w:pPr>
            <w:r w:rsidDel="00000000" w:rsidR="00000000" w:rsidRPr="00000000">
              <w:rPr>
                <w:rtl w:val="0"/>
              </w:rPr>
              <w:t xml:space="preserve">—</w:t>
            </w:r>
          </w:p>
        </w:tc>
      </w:tr>
    </w:tbl>
    <w:p w:rsidR="00000000" w:rsidDel="00000000" w:rsidP="00000000" w:rsidRDefault="00000000" w:rsidRPr="00000000" w14:paraId="00000290">
      <w:pPr>
        <w:pStyle w:val="Heading1"/>
        <w:rPr/>
      </w:pPr>
      <w:r w:rsidDel="00000000" w:rsidR="00000000" w:rsidRPr="00000000">
        <w:rPr>
          <w:rtl w:val="0"/>
        </w:rPr>
        <w:t xml:space="preserve">18. Final Comparison</w:t>
      </w:r>
    </w:p>
    <w:tbl>
      <w:tblPr>
        <w:tblStyle w:val="Table17"/>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2412"/>
        <w:gridCol w:w="2412"/>
        <w:gridCol w:w="2412"/>
        <w:tblGridChange w:id="0">
          <w:tblGrid>
            <w:gridCol w:w="2412"/>
            <w:gridCol w:w="2412"/>
            <w:gridCol w:w="2412"/>
            <w:gridCol w:w="2412"/>
          </w:tblGrid>
        </w:tblGridChange>
      </w:tblGrid>
      <w:tr>
        <w:trPr>
          <w:cantSplit w:val="0"/>
          <w:tblHeader w:val="0"/>
        </w:trPr>
        <w:tc>
          <w:tcPr>
            <w:vAlign w:val="center"/>
          </w:tcPr>
          <w:p w:rsidR="00000000" w:rsidDel="00000000" w:rsidP="00000000" w:rsidRDefault="00000000" w:rsidRPr="00000000" w14:paraId="00000291">
            <w:pPr>
              <w:rPr/>
            </w:pPr>
            <w:r w:rsidDel="00000000" w:rsidR="00000000" w:rsidRPr="00000000">
              <w:rPr>
                <w:b w:val="1"/>
                <w:bCs w:val="1"/>
                <w:rtl w:val="0"/>
              </w:rPr>
              <w:t xml:space="preserve">Metric</w:t>
            </w:r>
            <w:r w:rsidDel="00000000" w:rsidR="00000000" w:rsidRPr="00000000">
              <w:rPr>
                <w:rtl w:val="0"/>
              </w:rPr>
            </w:r>
          </w:p>
        </w:tc>
        <w:tc>
          <w:tcPr>
            <w:vAlign w:val="center"/>
          </w:tcPr>
          <w:p w:rsidR="00000000" w:rsidDel="00000000" w:rsidP="00000000" w:rsidRDefault="00000000" w:rsidRPr="00000000" w14:paraId="00000292">
            <w:pPr>
              <w:rPr/>
            </w:pPr>
            <w:r w:rsidDel="00000000" w:rsidR="00000000" w:rsidRPr="00000000">
              <w:rPr>
                <w:b w:val="1"/>
                <w:bCs w:val="1"/>
                <w:rtl w:val="0"/>
              </w:rPr>
              <w:t xml:space="preserve">Classical</w:t>
            </w:r>
            <w:r w:rsidDel="00000000" w:rsidR="00000000" w:rsidRPr="00000000">
              <w:rPr>
                <w:rtl w:val="0"/>
              </w:rPr>
            </w:r>
          </w:p>
        </w:tc>
        <w:tc>
          <w:tcPr>
            <w:vAlign w:val="center"/>
          </w:tcPr>
          <w:p w:rsidR="00000000" w:rsidDel="00000000" w:rsidP="00000000" w:rsidRDefault="00000000" w:rsidRPr="00000000" w14:paraId="00000293">
            <w:pPr>
              <w:rPr/>
            </w:pPr>
            <w:r w:rsidDel="00000000" w:rsidR="00000000" w:rsidRPr="00000000">
              <w:rPr>
                <w:b w:val="1"/>
                <w:bCs w:val="1"/>
                <w:rtl w:val="0"/>
              </w:rPr>
              <w:t xml:space="preserve">Siamese CNN</w:t>
            </w:r>
            <w:r w:rsidDel="00000000" w:rsidR="00000000" w:rsidRPr="00000000">
              <w:rPr>
                <w:rtl w:val="0"/>
              </w:rPr>
            </w:r>
          </w:p>
        </w:tc>
        <w:tc>
          <w:tcPr>
            <w:vAlign w:val="center"/>
          </w:tcPr>
          <w:p w:rsidR="00000000" w:rsidDel="00000000" w:rsidP="00000000" w:rsidRDefault="00000000" w:rsidRPr="00000000" w14:paraId="00000294">
            <w:pPr>
              <w:rPr/>
            </w:pPr>
            <w:r w:rsidDel="00000000" w:rsidR="00000000" w:rsidRPr="00000000">
              <w:rPr>
                <w:b w:val="1"/>
                <w:bCs w:val="1"/>
                <w:rtl w:val="0"/>
              </w:rPr>
              <w:t xml:space="preserve">GNN</w:t>
            </w:r>
            <w:r w:rsidDel="00000000" w:rsidR="00000000" w:rsidRPr="00000000">
              <w:rPr>
                <w:rtl w:val="0"/>
              </w:rPr>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w:t>
            </w:r>
          </w:p>
        </w:tc>
        <w:tc>
          <w:tcPr/>
          <w:p w:rsidR="00000000" w:rsidDel="00000000" w:rsidP="00000000" w:rsidRDefault="00000000" w:rsidRPr="00000000" w14:paraId="00000296">
            <w:pPr>
              <w:rPr/>
            </w:pPr>
            <w:r w:rsidDel="00000000" w:rsidR="00000000" w:rsidRPr="00000000">
              <w:rPr>
                <w:rtl w:val="0"/>
              </w:rPr>
              <w:t xml:space="preserve">—</w:t>
            </w:r>
          </w:p>
        </w:tc>
        <w:tc>
          <w:tcPr/>
          <w:p w:rsidR="00000000" w:rsidDel="00000000" w:rsidP="00000000" w:rsidRDefault="00000000" w:rsidRPr="00000000" w14:paraId="00000297">
            <w:pPr>
              <w:rPr/>
            </w:pPr>
            <w:r w:rsidDel="00000000" w:rsidR="00000000" w:rsidRPr="00000000">
              <w:rPr>
                <w:rtl w:val="0"/>
              </w:rPr>
              <w:t xml:space="preserve">—</w:t>
            </w:r>
          </w:p>
        </w:tc>
        <w:tc>
          <w:tcPr/>
          <w:p w:rsidR="00000000" w:rsidDel="00000000" w:rsidP="00000000" w:rsidRDefault="00000000" w:rsidRPr="00000000" w14:paraId="0000029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9">
            <w:pPr>
              <w:rPr/>
            </w:pPr>
            <w:r w:rsidDel="00000000" w:rsidR="00000000" w:rsidRPr="00000000">
              <w:rPr>
                <w:rtl w:val="0"/>
              </w:rPr>
              <w:t xml:space="preserve">—</w:t>
            </w:r>
          </w:p>
        </w:tc>
        <w:tc>
          <w:tcPr/>
          <w:p w:rsidR="00000000" w:rsidDel="00000000" w:rsidP="00000000" w:rsidRDefault="00000000" w:rsidRPr="00000000" w14:paraId="0000029A">
            <w:pPr>
              <w:rPr/>
            </w:pPr>
            <w:r w:rsidDel="00000000" w:rsidR="00000000" w:rsidRPr="00000000">
              <w:rPr>
                <w:rtl w:val="0"/>
              </w:rPr>
              <w:t xml:space="preserve">—</w:t>
            </w:r>
          </w:p>
        </w:tc>
        <w:tc>
          <w:tcPr/>
          <w:p w:rsidR="00000000" w:rsidDel="00000000" w:rsidP="00000000" w:rsidRDefault="00000000" w:rsidRPr="00000000" w14:paraId="0000029B">
            <w:pPr>
              <w:rPr/>
            </w:pPr>
            <w:r w:rsidDel="00000000" w:rsidR="00000000" w:rsidRPr="00000000">
              <w:rPr>
                <w:rtl w:val="0"/>
              </w:rPr>
              <w:t xml:space="preserve">—</w:t>
            </w:r>
          </w:p>
        </w:tc>
        <w:tc>
          <w:tcPr/>
          <w:p w:rsidR="00000000" w:rsidDel="00000000" w:rsidP="00000000" w:rsidRDefault="00000000" w:rsidRPr="00000000" w14:paraId="0000029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9D">
            <w:pPr>
              <w:rPr/>
            </w:pPr>
            <w:r w:rsidDel="00000000" w:rsidR="00000000" w:rsidRPr="00000000">
              <w:rPr>
                <w:rtl w:val="0"/>
              </w:rPr>
              <w:t xml:space="preserve">—</w:t>
            </w:r>
          </w:p>
        </w:tc>
        <w:tc>
          <w:tcPr/>
          <w:p w:rsidR="00000000" w:rsidDel="00000000" w:rsidP="00000000" w:rsidRDefault="00000000" w:rsidRPr="00000000" w14:paraId="0000029E">
            <w:pPr>
              <w:rPr/>
            </w:pPr>
            <w:r w:rsidDel="00000000" w:rsidR="00000000" w:rsidRPr="00000000">
              <w:rPr>
                <w:rtl w:val="0"/>
              </w:rPr>
              <w:t xml:space="preserve">—</w:t>
            </w:r>
          </w:p>
        </w:tc>
        <w:tc>
          <w:tcPr/>
          <w:p w:rsidR="00000000" w:rsidDel="00000000" w:rsidP="00000000" w:rsidRDefault="00000000" w:rsidRPr="00000000" w14:paraId="0000029F">
            <w:pPr>
              <w:rPr/>
            </w:pPr>
            <w:r w:rsidDel="00000000" w:rsidR="00000000" w:rsidRPr="00000000">
              <w:rPr>
                <w:rtl w:val="0"/>
              </w:rPr>
              <w:t xml:space="preserve">—</w:t>
            </w:r>
          </w:p>
        </w:tc>
        <w:tc>
          <w:tcPr/>
          <w:p w:rsidR="00000000" w:rsidDel="00000000" w:rsidP="00000000" w:rsidRDefault="00000000" w:rsidRPr="00000000" w14:paraId="000002A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1">
            <w:pPr>
              <w:rPr/>
            </w:pPr>
            <w:r w:rsidDel="00000000" w:rsidR="00000000" w:rsidRPr="00000000">
              <w:rPr>
                <w:rtl w:val="0"/>
              </w:rPr>
              <w:t xml:space="preserve">—</w:t>
            </w:r>
          </w:p>
        </w:tc>
        <w:tc>
          <w:tcPr/>
          <w:p w:rsidR="00000000" w:rsidDel="00000000" w:rsidP="00000000" w:rsidRDefault="00000000" w:rsidRPr="00000000" w14:paraId="000002A2">
            <w:pPr>
              <w:rPr/>
            </w:pPr>
            <w:r w:rsidDel="00000000" w:rsidR="00000000" w:rsidRPr="00000000">
              <w:rPr>
                <w:rtl w:val="0"/>
              </w:rPr>
              <w:t xml:space="preserve">—</w:t>
            </w:r>
          </w:p>
        </w:tc>
        <w:tc>
          <w:tcPr/>
          <w:p w:rsidR="00000000" w:rsidDel="00000000" w:rsidP="00000000" w:rsidRDefault="00000000" w:rsidRPr="00000000" w14:paraId="000002A3">
            <w:pPr>
              <w:rPr/>
            </w:pPr>
            <w:r w:rsidDel="00000000" w:rsidR="00000000" w:rsidRPr="00000000">
              <w:rPr>
                <w:rtl w:val="0"/>
              </w:rPr>
              <w:t xml:space="preserve">—</w:t>
            </w:r>
          </w:p>
        </w:tc>
        <w:tc>
          <w:tcPr/>
          <w:p w:rsidR="00000000" w:rsidDel="00000000" w:rsidP="00000000" w:rsidRDefault="00000000" w:rsidRPr="00000000" w14:paraId="000002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5">
            <w:pPr>
              <w:rPr/>
            </w:pPr>
            <w:r w:rsidDel="00000000" w:rsidR="00000000" w:rsidRPr="00000000">
              <w:rPr>
                <w:rtl w:val="0"/>
              </w:rPr>
              <w:t xml:space="preserve">—</w:t>
            </w:r>
          </w:p>
        </w:tc>
        <w:tc>
          <w:tcPr/>
          <w:p w:rsidR="00000000" w:rsidDel="00000000" w:rsidP="00000000" w:rsidRDefault="00000000" w:rsidRPr="00000000" w14:paraId="000002A6">
            <w:pPr>
              <w:rPr/>
            </w:pPr>
            <w:r w:rsidDel="00000000" w:rsidR="00000000" w:rsidRPr="00000000">
              <w:rPr>
                <w:rtl w:val="0"/>
              </w:rPr>
              <w:t xml:space="preserve">—</w:t>
            </w:r>
          </w:p>
        </w:tc>
        <w:tc>
          <w:tcPr/>
          <w:p w:rsidR="00000000" w:rsidDel="00000000" w:rsidP="00000000" w:rsidRDefault="00000000" w:rsidRPr="00000000" w14:paraId="000002A7">
            <w:pPr>
              <w:rPr/>
            </w:pPr>
            <w:r w:rsidDel="00000000" w:rsidR="00000000" w:rsidRPr="00000000">
              <w:rPr>
                <w:rtl w:val="0"/>
              </w:rPr>
              <w:t xml:space="preserve">—</w:t>
            </w:r>
          </w:p>
        </w:tc>
        <w:tc>
          <w:tcPr/>
          <w:p w:rsidR="00000000" w:rsidDel="00000000" w:rsidP="00000000" w:rsidRDefault="00000000" w:rsidRPr="00000000" w14:paraId="000002A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9">
            <w:pPr>
              <w:rPr/>
            </w:pPr>
            <w:r w:rsidDel="00000000" w:rsidR="00000000" w:rsidRPr="00000000">
              <w:rPr>
                <w:rtl w:val="0"/>
              </w:rPr>
              <w:t xml:space="preserve">—</w:t>
            </w:r>
          </w:p>
        </w:tc>
        <w:tc>
          <w:tcPr/>
          <w:p w:rsidR="00000000" w:rsidDel="00000000" w:rsidP="00000000" w:rsidRDefault="00000000" w:rsidRPr="00000000" w14:paraId="000002AA">
            <w:pPr>
              <w:rPr/>
            </w:pPr>
            <w:r w:rsidDel="00000000" w:rsidR="00000000" w:rsidRPr="00000000">
              <w:rPr>
                <w:rtl w:val="0"/>
              </w:rPr>
              <w:t xml:space="preserve">—</w:t>
            </w:r>
          </w:p>
        </w:tc>
        <w:tc>
          <w:tcPr/>
          <w:p w:rsidR="00000000" w:rsidDel="00000000" w:rsidP="00000000" w:rsidRDefault="00000000" w:rsidRPr="00000000" w14:paraId="000002AB">
            <w:pPr>
              <w:rPr/>
            </w:pPr>
            <w:r w:rsidDel="00000000" w:rsidR="00000000" w:rsidRPr="00000000">
              <w:rPr>
                <w:rtl w:val="0"/>
              </w:rPr>
              <w:t xml:space="preserve">—</w:t>
            </w:r>
          </w:p>
        </w:tc>
        <w:tc>
          <w:tcPr/>
          <w:p w:rsidR="00000000" w:rsidDel="00000000" w:rsidP="00000000" w:rsidRDefault="00000000" w:rsidRPr="00000000" w14:paraId="000002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w:t>
            </w:r>
          </w:p>
        </w:tc>
        <w:tc>
          <w:tcPr/>
          <w:p w:rsidR="00000000" w:rsidDel="00000000" w:rsidP="00000000" w:rsidRDefault="00000000" w:rsidRPr="00000000" w14:paraId="000002AE">
            <w:pPr>
              <w:rPr/>
            </w:pPr>
            <w:r w:rsidDel="00000000" w:rsidR="00000000" w:rsidRPr="00000000">
              <w:rPr>
                <w:rtl w:val="0"/>
              </w:rPr>
              <w:t xml:space="preserve">—</w:t>
            </w:r>
          </w:p>
        </w:tc>
        <w:tc>
          <w:tcPr/>
          <w:p w:rsidR="00000000" w:rsidDel="00000000" w:rsidP="00000000" w:rsidRDefault="00000000" w:rsidRPr="00000000" w14:paraId="000002AF">
            <w:pPr>
              <w:rPr/>
            </w:pPr>
            <w:r w:rsidDel="00000000" w:rsidR="00000000" w:rsidRPr="00000000">
              <w:rPr>
                <w:rtl w:val="0"/>
              </w:rPr>
              <w:t xml:space="preserve">—</w:t>
            </w:r>
          </w:p>
        </w:tc>
        <w:tc>
          <w:tcPr/>
          <w:p w:rsidR="00000000" w:rsidDel="00000000" w:rsidP="00000000" w:rsidRDefault="00000000" w:rsidRPr="00000000" w14:paraId="000002B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B1">
            <w:pPr>
              <w:rPr/>
            </w:pPr>
            <w:r w:rsidDel="00000000" w:rsidR="00000000" w:rsidRPr="00000000">
              <w:rPr>
                <w:rtl w:val="0"/>
              </w:rPr>
              <w:t xml:space="preserve">—</w:t>
            </w:r>
          </w:p>
        </w:tc>
        <w:tc>
          <w:tcPr/>
          <w:p w:rsidR="00000000" w:rsidDel="00000000" w:rsidP="00000000" w:rsidRDefault="00000000" w:rsidRPr="00000000" w14:paraId="000002B2">
            <w:pPr>
              <w:rPr/>
            </w:pPr>
            <w:r w:rsidDel="00000000" w:rsidR="00000000" w:rsidRPr="00000000">
              <w:rPr>
                <w:rtl w:val="0"/>
              </w:rPr>
              <w:t xml:space="preserve">—</w:t>
            </w:r>
          </w:p>
        </w:tc>
        <w:tc>
          <w:tcPr/>
          <w:p w:rsidR="00000000" w:rsidDel="00000000" w:rsidP="00000000" w:rsidRDefault="00000000" w:rsidRPr="00000000" w14:paraId="000002B3">
            <w:pPr>
              <w:rPr/>
            </w:pPr>
            <w:r w:rsidDel="00000000" w:rsidR="00000000" w:rsidRPr="00000000">
              <w:rPr>
                <w:rtl w:val="0"/>
              </w:rPr>
              <w:t xml:space="preserve">—</w:t>
            </w:r>
          </w:p>
        </w:tc>
        <w:tc>
          <w:tcPr/>
          <w:p w:rsidR="00000000" w:rsidDel="00000000" w:rsidP="00000000" w:rsidRDefault="00000000" w:rsidRPr="00000000" w14:paraId="000002B4">
            <w:pPr>
              <w:rPr/>
            </w:pPr>
            <w:r w:rsidDel="00000000" w:rsidR="00000000" w:rsidRPr="00000000">
              <w:rPr>
                <w:rtl w:val="0"/>
              </w:rPr>
              <w:t xml:space="preserve">—</w:t>
            </w:r>
          </w:p>
        </w:tc>
      </w:tr>
    </w:tbl>
    <w:p w:rsidR="00000000" w:rsidDel="00000000" w:rsidP="00000000" w:rsidRDefault="00000000" w:rsidRPr="00000000" w14:paraId="000002B5">
      <w:pPr>
        <w:pStyle w:val="Heading2"/>
        <w:rPr/>
      </w:pPr>
      <w:r w:rsidDel="00000000" w:rsidR="00000000" w:rsidRPr="00000000">
        <w:rPr>
          <w:rtl w:val="0"/>
        </w:rPr>
        <w:t xml:space="preserve">18.1 Accuracy Comparison</w:t>
      </w:r>
    </w:p>
    <w:p w:rsidR="00000000" w:rsidDel="00000000" w:rsidP="00000000" w:rsidRDefault="00000000" w:rsidRPr="00000000" w14:paraId="000002B6">
      <w:pPr>
        <w:rPr/>
      </w:pPr>
      <w:r w:rsidDel="00000000" w:rsidR="00000000" w:rsidRPr="00000000">
        <w:rPr>
          <w:b w:val="0"/>
          <w:bCs w:val="0"/>
          <w:i w:val="0"/>
          <w:iCs w:val="0"/>
          <w:rtl w:val="0"/>
        </w:rPr>
        <w:t xml:space="preserve">[Interpret the numerical results in terms of actual puzzle reconstruction performance.]</w:t>
      </w:r>
      <w:r w:rsidDel="00000000" w:rsidR="00000000" w:rsidRPr="00000000">
        <w:rPr>
          <w:rtl w:val="0"/>
        </w:rPr>
      </w:r>
    </w:p>
    <w:p w:rsidR="00000000" w:rsidDel="00000000" w:rsidP="00000000" w:rsidRDefault="00000000" w:rsidRPr="00000000" w14:paraId="000002B7">
      <w:pPr>
        <w:pStyle w:val="Heading2"/>
        <w:rPr/>
      </w:pPr>
      <w:r w:rsidDel="00000000" w:rsidR="00000000" w:rsidRPr="00000000">
        <w:rPr>
          <w:rtl w:val="0"/>
        </w:rPr>
        <w:t xml:space="preserve">18.2 Computational Efficiency</w:t>
      </w:r>
    </w:p>
    <w:p w:rsidR="00000000" w:rsidDel="00000000" w:rsidP="00000000" w:rsidRDefault="00000000" w:rsidRPr="00000000" w14:paraId="000002B8">
      <w:pPr>
        <w:rPr/>
      </w:pPr>
      <w:r w:rsidDel="00000000" w:rsidR="00000000" w:rsidRPr="00000000">
        <w:rPr>
          <w:b w:val="0"/>
          <w:bCs w:val="0"/>
          <w:i w:val="0"/>
          <w:iCs w:val="0"/>
          <w:rtl w:val="0"/>
        </w:rPr>
        <w:t xml:space="preserve">[Compare execution time, training cost, model size, and memory requirements.]</w:t>
      </w:r>
      <w:r w:rsidDel="00000000" w:rsidR="00000000" w:rsidRPr="00000000">
        <w:rPr>
          <w:rtl w:val="0"/>
        </w:rPr>
      </w:r>
    </w:p>
    <w:p w:rsidR="00000000" w:rsidDel="00000000" w:rsidP="00000000" w:rsidRDefault="00000000" w:rsidRPr="00000000" w14:paraId="000002B9">
      <w:pPr>
        <w:pStyle w:val="Heading2"/>
        <w:rPr/>
      </w:pPr>
      <w:r w:rsidDel="00000000" w:rsidR="00000000" w:rsidRPr="00000000">
        <w:rPr>
          <w:rtl w:val="0"/>
        </w:rPr>
        <w:t xml:space="preserve">18.3 Effect of Puzzle Size</w:t>
      </w:r>
    </w:p>
    <w:p w:rsidR="00000000" w:rsidDel="00000000" w:rsidP="00000000" w:rsidRDefault="00000000" w:rsidRPr="00000000" w14:paraId="000002BA">
      <w:pPr>
        <w:rPr/>
      </w:pPr>
      <w:r w:rsidDel="00000000" w:rsidR="00000000" w:rsidRPr="00000000">
        <w:rPr>
          <w:b w:val="0"/>
          <w:bCs w:val="0"/>
          <w:i w:val="0"/>
          <w:iCs w:val="0"/>
          <w:rtl w:val="0"/>
        </w:rPr>
        <w:t xml:space="preserve">[Evaluate how performance changes as the number of pieces increases.]</w:t>
      </w:r>
      <w:r w:rsidDel="00000000" w:rsidR="00000000" w:rsidRPr="00000000">
        <w:rPr>
          <w:rtl w:val="0"/>
        </w:rPr>
      </w:r>
    </w:p>
    <w:tbl>
      <w:tblPr>
        <w:tblStyle w:val="Table18"/>
        <w:tblW w:w="96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8"/>
        <w:gridCol w:w="1378"/>
        <w:gridCol w:w="1378"/>
        <w:gridCol w:w="1378"/>
        <w:gridCol w:w="1378"/>
        <w:gridCol w:w="1378"/>
        <w:gridCol w:w="1378"/>
        <w:tblGridChange w:id="0">
          <w:tblGrid>
            <w:gridCol w:w="1378"/>
            <w:gridCol w:w="1378"/>
            <w:gridCol w:w="1378"/>
            <w:gridCol w:w="1378"/>
            <w:gridCol w:w="1378"/>
            <w:gridCol w:w="1378"/>
            <w:gridCol w:w="1378"/>
          </w:tblGrid>
        </w:tblGridChange>
      </w:tblGrid>
      <w:tr>
        <w:trPr>
          <w:cantSplit w:val="0"/>
          <w:tblHeader w:val="0"/>
        </w:trPr>
        <w:tc>
          <w:tcPr>
            <w:vAlign w:val="center"/>
          </w:tcPr>
          <w:p w:rsidR="00000000" w:rsidDel="00000000" w:rsidP="00000000" w:rsidRDefault="00000000" w:rsidRPr="00000000" w14:paraId="000002BB">
            <w:pPr>
              <w:rPr/>
            </w:pPr>
            <w:r w:rsidDel="00000000" w:rsidR="00000000" w:rsidRPr="00000000">
              <w:rPr>
                <w:b w:val="1"/>
                <w:bCs w:val="1"/>
                <w:rtl w:val="0"/>
              </w:rPr>
              <w:t xml:space="preserve">Puzzle Size</w:t>
            </w:r>
            <w:r w:rsidDel="00000000" w:rsidR="00000000" w:rsidRPr="00000000">
              <w:rPr>
                <w:rtl w:val="0"/>
              </w:rPr>
            </w:r>
          </w:p>
        </w:tc>
        <w:tc>
          <w:tcPr>
            <w:vAlign w:val="center"/>
          </w:tcPr>
          <w:p w:rsidR="00000000" w:rsidDel="00000000" w:rsidP="00000000" w:rsidRDefault="00000000" w:rsidRPr="00000000" w14:paraId="000002BC">
            <w:pPr>
              <w:rPr/>
            </w:pPr>
            <w:r w:rsidDel="00000000" w:rsidR="00000000" w:rsidRPr="00000000">
              <w:rPr>
                <w:b w:val="1"/>
                <w:bCs w:val="1"/>
                <w:rtl w:val="0"/>
              </w:rPr>
              <w:t xml:space="preserve">Classical Quality</w:t>
            </w:r>
            <w:r w:rsidDel="00000000" w:rsidR="00000000" w:rsidRPr="00000000">
              <w:rPr>
                <w:rtl w:val="0"/>
              </w:rPr>
            </w:r>
          </w:p>
        </w:tc>
        <w:tc>
          <w:tcPr>
            <w:vAlign w:val="center"/>
          </w:tcPr>
          <w:p w:rsidR="00000000" w:rsidDel="00000000" w:rsidP="00000000" w:rsidRDefault="00000000" w:rsidRPr="00000000" w14:paraId="000002BD">
            <w:pPr>
              <w:rPr/>
            </w:pPr>
            <w:r w:rsidDel="00000000" w:rsidR="00000000" w:rsidRPr="00000000">
              <w:rPr>
                <w:b w:val="1"/>
                <w:bCs w:val="1"/>
                <w:rtl w:val="0"/>
              </w:rPr>
              <w:t xml:space="preserve">CNN Quality</w:t>
            </w:r>
            <w:r w:rsidDel="00000000" w:rsidR="00000000" w:rsidRPr="00000000">
              <w:rPr>
                <w:rtl w:val="0"/>
              </w:rPr>
            </w:r>
          </w:p>
        </w:tc>
        <w:tc>
          <w:tcPr>
            <w:vAlign w:val="center"/>
          </w:tcPr>
          <w:p w:rsidR="00000000" w:rsidDel="00000000" w:rsidP="00000000" w:rsidRDefault="00000000" w:rsidRPr="00000000" w14:paraId="000002BE">
            <w:pPr>
              <w:rPr/>
            </w:pPr>
            <w:r w:rsidDel="00000000" w:rsidR="00000000" w:rsidRPr="00000000">
              <w:rPr>
                <w:b w:val="1"/>
                <w:bCs w:val="1"/>
                <w:rtl w:val="0"/>
              </w:rPr>
              <w:t xml:space="preserve">GNN Quality</w:t>
            </w:r>
            <w:r w:rsidDel="00000000" w:rsidR="00000000" w:rsidRPr="00000000">
              <w:rPr>
                <w:rtl w:val="0"/>
              </w:rPr>
            </w:r>
          </w:p>
        </w:tc>
        <w:tc>
          <w:tcPr>
            <w:vAlign w:val="center"/>
          </w:tcPr>
          <w:p w:rsidR="00000000" w:rsidDel="00000000" w:rsidP="00000000" w:rsidRDefault="00000000" w:rsidRPr="00000000" w14:paraId="000002BF">
            <w:pPr>
              <w:rPr/>
            </w:pPr>
            <w:r w:rsidDel="00000000" w:rsidR="00000000" w:rsidRPr="00000000">
              <w:rPr>
                <w:b w:val="1"/>
                <w:bCs w:val="1"/>
                <w:rtl w:val="0"/>
              </w:rPr>
              <w:t xml:space="preserve">Classical Time</w:t>
            </w:r>
            <w:r w:rsidDel="00000000" w:rsidR="00000000" w:rsidRPr="00000000">
              <w:rPr>
                <w:rtl w:val="0"/>
              </w:rPr>
            </w:r>
          </w:p>
        </w:tc>
        <w:tc>
          <w:tcPr>
            <w:vAlign w:val="center"/>
          </w:tcPr>
          <w:p w:rsidR="00000000" w:rsidDel="00000000" w:rsidP="00000000" w:rsidRDefault="00000000" w:rsidRPr="00000000" w14:paraId="000002C0">
            <w:pPr>
              <w:rPr/>
            </w:pPr>
            <w:r w:rsidDel="00000000" w:rsidR="00000000" w:rsidRPr="00000000">
              <w:rPr>
                <w:b w:val="1"/>
                <w:bCs w:val="1"/>
                <w:rtl w:val="0"/>
              </w:rPr>
              <w:t xml:space="preserve">CNN Time</w:t>
            </w:r>
            <w:r w:rsidDel="00000000" w:rsidR="00000000" w:rsidRPr="00000000">
              <w:rPr>
                <w:rtl w:val="0"/>
              </w:rPr>
            </w:r>
          </w:p>
        </w:tc>
        <w:tc>
          <w:tcPr>
            <w:vAlign w:val="center"/>
          </w:tcPr>
          <w:p w:rsidR="00000000" w:rsidDel="00000000" w:rsidP="00000000" w:rsidRDefault="00000000" w:rsidRPr="00000000" w14:paraId="000002C1">
            <w:pPr>
              <w:rPr/>
            </w:pPr>
            <w:r w:rsidDel="00000000" w:rsidR="00000000" w:rsidRPr="00000000">
              <w:rPr>
                <w:b w:val="1"/>
                <w:bCs w:val="1"/>
                <w:rtl w:val="0"/>
              </w:rPr>
              <w:t xml:space="preserve">GNN Time</w:t>
            </w:r>
            <w:r w:rsidDel="00000000" w:rsidR="00000000" w:rsidRPr="00000000">
              <w:rPr>
                <w:rtl w:val="0"/>
              </w:rPr>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w:t>
            </w:r>
          </w:p>
        </w:tc>
        <w:tc>
          <w:tcPr/>
          <w:p w:rsidR="00000000" w:rsidDel="00000000" w:rsidP="00000000" w:rsidRDefault="00000000" w:rsidRPr="00000000" w14:paraId="000002C3">
            <w:pPr>
              <w:rPr/>
            </w:pPr>
            <w:r w:rsidDel="00000000" w:rsidR="00000000" w:rsidRPr="00000000">
              <w:rPr>
                <w:rtl w:val="0"/>
              </w:rPr>
              <w:t xml:space="preserve">—</w:t>
            </w:r>
          </w:p>
        </w:tc>
        <w:tc>
          <w:tcPr/>
          <w:p w:rsidR="00000000" w:rsidDel="00000000" w:rsidP="00000000" w:rsidRDefault="00000000" w:rsidRPr="00000000" w14:paraId="000002C4">
            <w:pPr>
              <w:rPr/>
            </w:pPr>
            <w:r w:rsidDel="00000000" w:rsidR="00000000" w:rsidRPr="00000000">
              <w:rPr>
                <w:rtl w:val="0"/>
              </w:rPr>
              <w:t xml:space="preserve">—</w:t>
            </w:r>
          </w:p>
        </w:tc>
        <w:tc>
          <w:tcPr/>
          <w:p w:rsidR="00000000" w:rsidDel="00000000" w:rsidP="00000000" w:rsidRDefault="00000000" w:rsidRPr="00000000" w14:paraId="000002C5">
            <w:pPr>
              <w:rPr/>
            </w:pPr>
            <w:r w:rsidDel="00000000" w:rsidR="00000000" w:rsidRPr="00000000">
              <w:rPr>
                <w:rtl w:val="0"/>
              </w:rPr>
              <w:t xml:space="preserve">—</w:t>
            </w:r>
          </w:p>
        </w:tc>
        <w:tc>
          <w:tcPr/>
          <w:p w:rsidR="00000000" w:rsidDel="00000000" w:rsidP="00000000" w:rsidRDefault="00000000" w:rsidRPr="00000000" w14:paraId="000002C6">
            <w:pPr>
              <w:rPr/>
            </w:pPr>
            <w:r w:rsidDel="00000000" w:rsidR="00000000" w:rsidRPr="00000000">
              <w:rPr>
                <w:rtl w:val="0"/>
              </w:rPr>
              <w:t xml:space="preserve">—</w:t>
            </w:r>
          </w:p>
        </w:tc>
        <w:tc>
          <w:tcPr/>
          <w:p w:rsidR="00000000" w:rsidDel="00000000" w:rsidP="00000000" w:rsidRDefault="00000000" w:rsidRPr="00000000" w14:paraId="000002C7">
            <w:pPr>
              <w:rPr/>
            </w:pPr>
            <w:r w:rsidDel="00000000" w:rsidR="00000000" w:rsidRPr="00000000">
              <w:rPr>
                <w:rtl w:val="0"/>
              </w:rPr>
              <w:t xml:space="preserve">—</w:t>
            </w:r>
          </w:p>
        </w:tc>
        <w:tc>
          <w:tcPr/>
          <w:p w:rsidR="00000000" w:rsidDel="00000000" w:rsidP="00000000" w:rsidRDefault="00000000" w:rsidRPr="00000000" w14:paraId="000002C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w:t>
            </w:r>
          </w:p>
        </w:tc>
        <w:tc>
          <w:tcPr/>
          <w:p w:rsidR="00000000" w:rsidDel="00000000" w:rsidP="00000000" w:rsidRDefault="00000000" w:rsidRPr="00000000" w14:paraId="000002CA">
            <w:pPr>
              <w:rPr/>
            </w:pPr>
            <w:r w:rsidDel="00000000" w:rsidR="00000000" w:rsidRPr="00000000">
              <w:rPr>
                <w:rtl w:val="0"/>
              </w:rPr>
              <w:t xml:space="preserve">—</w:t>
            </w:r>
          </w:p>
        </w:tc>
        <w:tc>
          <w:tcPr/>
          <w:p w:rsidR="00000000" w:rsidDel="00000000" w:rsidP="00000000" w:rsidRDefault="00000000" w:rsidRPr="00000000" w14:paraId="000002CB">
            <w:pPr>
              <w:rPr/>
            </w:pPr>
            <w:r w:rsidDel="00000000" w:rsidR="00000000" w:rsidRPr="00000000">
              <w:rPr>
                <w:rtl w:val="0"/>
              </w:rPr>
              <w:t xml:space="preserve">—</w:t>
            </w:r>
          </w:p>
        </w:tc>
        <w:tc>
          <w:tcPr/>
          <w:p w:rsidR="00000000" w:rsidDel="00000000" w:rsidP="00000000" w:rsidRDefault="00000000" w:rsidRPr="00000000" w14:paraId="000002CC">
            <w:pPr>
              <w:rPr/>
            </w:pPr>
            <w:r w:rsidDel="00000000" w:rsidR="00000000" w:rsidRPr="00000000">
              <w:rPr>
                <w:rtl w:val="0"/>
              </w:rPr>
              <w:t xml:space="preserve">—</w:t>
            </w:r>
          </w:p>
        </w:tc>
        <w:tc>
          <w:tcPr/>
          <w:p w:rsidR="00000000" w:rsidDel="00000000" w:rsidP="00000000" w:rsidRDefault="00000000" w:rsidRPr="00000000" w14:paraId="000002CD">
            <w:pPr>
              <w:rPr/>
            </w:pPr>
            <w:r w:rsidDel="00000000" w:rsidR="00000000" w:rsidRPr="00000000">
              <w:rPr>
                <w:rtl w:val="0"/>
              </w:rPr>
              <w:t xml:space="preserve">—</w:t>
            </w:r>
          </w:p>
        </w:tc>
        <w:tc>
          <w:tcPr/>
          <w:p w:rsidR="00000000" w:rsidDel="00000000" w:rsidP="00000000" w:rsidRDefault="00000000" w:rsidRPr="00000000" w14:paraId="000002CE">
            <w:pPr>
              <w:rPr/>
            </w:pPr>
            <w:r w:rsidDel="00000000" w:rsidR="00000000" w:rsidRPr="00000000">
              <w:rPr>
                <w:rtl w:val="0"/>
              </w:rPr>
              <w:t xml:space="preserve">—</w:t>
            </w:r>
          </w:p>
        </w:tc>
        <w:tc>
          <w:tcPr/>
          <w:p w:rsidR="00000000" w:rsidDel="00000000" w:rsidP="00000000" w:rsidRDefault="00000000" w:rsidRPr="00000000" w14:paraId="000002CF">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w:t>
            </w:r>
          </w:p>
        </w:tc>
        <w:tc>
          <w:tcPr/>
          <w:p w:rsidR="00000000" w:rsidDel="00000000" w:rsidP="00000000" w:rsidRDefault="00000000" w:rsidRPr="00000000" w14:paraId="000002D1">
            <w:pPr>
              <w:rPr/>
            </w:pPr>
            <w:r w:rsidDel="00000000" w:rsidR="00000000" w:rsidRPr="00000000">
              <w:rPr>
                <w:rtl w:val="0"/>
              </w:rPr>
              <w:t xml:space="preserve">—</w:t>
            </w:r>
          </w:p>
        </w:tc>
        <w:tc>
          <w:tcPr/>
          <w:p w:rsidR="00000000" w:rsidDel="00000000" w:rsidP="00000000" w:rsidRDefault="00000000" w:rsidRPr="00000000" w14:paraId="000002D2">
            <w:pPr>
              <w:rPr/>
            </w:pPr>
            <w:r w:rsidDel="00000000" w:rsidR="00000000" w:rsidRPr="00000000">
              <w:rPr>
                <w:rtl w:val="0"/>
              </w:rPr>
              <w:t xml:space="preserve">—</w:t>
            </w:r>
          </w:p>
        </w:tc>
        <w:tc>
          <w:tcPr/>
          <w:p w:rsidR="00000000" w:rsidDel="00000000" w:rsidP="00000000" w:rsidRDefault="00000000" w:rsidRPr="00000000" w14:paraId="000002D3">
            <w:pPr>
              <w:rPr/>
            </w:pPr>
            <w:r w:rsidDel="00000000" w:rsidR="00000000" w:rsidRPr="00000000">
              <w:rPr>
                <w:rtl w:val="0"/>
              </w:rPr>
              <w:t xml:space="preserve">—</w:t>
            </w:r>
          </w:p>
        </w:tc>
        <w:tc>
          <w:tcPr/>
          <w:p w:rsidR="00000000" w:rsidDel="00000000" w:rsidP="00000000" w:rsidRDefault="00000000" w:rsidRPr="00000000" w14:paraId="000002D4">
            <w:pPr>
              <w:rPr/>
            </w:pPr>
            <w:r w:rsidDel="00000000" w:rsidR="00000000" w:rsidRPr="00000000">
              <w:rPr>
                <w:rtl w:val="0"/>
              </w:rPr>
              <w:t xml:space="preserve">—</w:t>
            </w:r>
          </w:p>
        </w:tc>
        <w:tc>
          <w:tcPr/>
          <w:p w:rsidR="00000000" w:rsidDel="00000000" w:rsidP="00000000" w:rsidRDefault="00000000" w:rsidRPr="00000000" w14:paraId="000002D5">
            <w:pPr>
              <w:rPr/>
            </w:pPr>
            <w:r w:rsidDel="00000000" w:rsidR="00000000" w:rsidRPr="00000000">
              <w:rPr>
                <w:rtl w:val="0"/>
              </w:rPr>
              <w:t xml:space="preserve">—</w:t>
            </w:r>
          </w:p>
        </w:tc>
        <w:tc>
          <w:tcPr/>
          <w:p w:rsidR="00000000" w:rsidDel="00000000" w:rsidP="00000000" w:rsidRDefault="00000000" w:rsidRPr="00000000" w14:paraId="000002D6">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w:t>
            </w:r>
          </w:p>
        </w:tc>
        <w:tc>
          <w:tcPr/>
          <w:p w:rsidR="00000000" w:rsidDel="00000000" w:rsidP="00000000" w:rsidRDefault="00000000" w:rsidRPr="00000000" w14:paraId="000002D8">
            <w:pPr>
              <w:rPr/>
            </w:pPr>
            <w:r w:rsidDel="00000000" w:rsidR="00000000" w:rsidRPr="00000000">
              <w:rPr>
                <w:rtl w:val="0"/>
              </w:rPr>
              <w:t xml:space="preserve">—</w:t>
            </w:r>
          </w:p>
        </w:tc>
        <w:tc>
          <w:tcPr/>
          <w:p w:rsidR="00000000" w:rsidDel="00000000" w:rsidP="00000000" w:rsidRDefault="00000000" w:rsidRPr="00000000" w14:paraId="000002D9">
            <w:pPr>
              <w:rPr/>
            </w:pPr>
            <w:r w:rsidDel="00000000" w:rsidR="00000000" w:rsidRPr="00000000">
              <w:rPr>
                <w:rtl w:val="0"/>
              </w:rPr>
              <w:t xml:space="preserve">—</w:t>
            </w:r>
          </w:p>
        </w:tc>
        <w:tc>
          <w:tcPr/>
          <w:p w:rsidR="00000000" w:rsidDel="00000000" w:rsidP="00000000" w:rsidRDefault="00000000" w:rsidRPr="00000000" w14:paraId="000002DA">
            <w:pPr>
              <w:rPr/>
            </w:pPr>
            <w:r w:rsidDel="00000000" w:rsidR="00000000" w:rsidRPr="00000000">
              <w:rPr>
                <w:rtl w:val="0"/>
              </w:rPr>
              <w:t xml:space="preserve">—</w:t>
            </w:r>
          </w:p>
        </w:tc>
        <w:tc>
          <w:tcPr/>
          <w:p w:rsidR="00000000" w:rsidDel="00000000" w:rsidP="00000000" w:rsidRDefault="00000000" w:rsidRPr="00000000" w14:paraId="000002DB">
            <w:pPr>
              <w:rPr/>
            </w:pPr>
            <w:r w:rsidDel="00000000" w:rsidR="00000000" w:rsidRPr="00000000">
              <w:rPr>
                <w:rtl w:val="0"/>
              </w:rPr>
              <w:t xml:space="preserve">—</w:t>
            </w:r>
          </w:p>
        </w:tc>
        <w:tc>
          <w:tcPr/>
          <w:p w:rsidR="00000000" w:rsidDel="00000000" w:rsidP="00000000" w:rsidRDefault="00000000" w:rsidRPr="00000000" w14:paraId="000002DC">
            <w:pPr>
              <w:rPr/>
            </w:pPr>
            <w:r w:rsidDel="00000000" w:rsidR="00000000" w:rsidRPr="00000000">
              <w:rPr>
                <w:rtl w:val="0"/>
              </w:rPr>
              <w:t xml:space="preserve">—</w:t>
            </w:r>
          </w:p>
        </w:tc>
        <w:tc>
          <w:tcPr/>
          <w:p w:rsidR="00000000" w:rsidDel="00000000" w:rsidP="00000000" w:rsidRDefault="00000000" w:rsidRPr="00000000" w14:paraId="000002DD">
            <w:pPr>
              <w:rPr/>
            </w:pPr>
            <w:r w:rsidDel="00000000" w:rsidR="00000000" w:rsidRPr="00000000">
              <w:rPr>
                <w:rtl w:val="0"/>
              </w:rPr>
              <w:t xml:space="preserve">—</w:t>
            </w:r>
          </w:p>
        </w:tc>
      </w:tr>
    </w:tbl>
    <w:p w:rsidR="00000000" w:rsidDel="00000000" w:rsidP="00000000" w:rsidRDefault="00000000" w:rsidRPr="00000000" w14:paraId="000002DE">
      <w:pPr>
        <w:jc w:val="center"/>
        <w:rPr/>
      </w:pPr>
      <w:r w:rsidDel="00000000" w:rsidR="00000000" w:rsidRPr="00000000">
        <w:rPr>
          <w:b w:val="1"/>
          <w:bCs w:val="1"/>
          <w:i w:val="1"/>
          <w:iCs w:val="1"/>
          <w:rtl w:val="0"/>
        </w:rPr>
        <w:t xml:space="preserve">[FIGURE PLACEHOLDER: Performance vs puzzle size graph]</w:t>
      </w:r>
      <w:r w:rsidDel="00000000" w:rsidR="00000000" w:rsidRPr="00000000">
        <w:rPr>
          <w:rtl w:val="0"/>
        </w:rPr>
      </w:r>
    </w:p>
    <w:p w:rsidR="00000000" w:rsidDel="00000000" w:rsidP="00000000" w:rsidRDefault="00000000" w:rsidRPr="00000000" w14:paraId="000002DF">
      <w:pPr>
        <w:pStyle w:val="Heading1"/>
        <w:rPr/>
      </w:pPr>
      <w:r w:rsidDel="00000000" w:rsidR="00000000" w:rsidRPr="00000000">
        <w:rPr>
          <w:rtl w:val="0"/>
        </w:rPr>
        <w:t xml:space="preserve">19. Discussion</w:t>
      </w:r>
    </w:p>
    <w:p w:rsidR="00000000" w:rsidDel="00000000" w:rsidP="00000000" w:rsidRDefault="00000000" w:rsidRPr="00000000" w14:paraId="000002E0">
      <w:pPr>
        <w:pStyle w:val="Heading2"/>
        <w:rPr/>
      </w:pPr>
      <w:r w:rsidDel="00000000" w:rsidR="00000000" w:rsidRPr="00000000">
        <w:rPr>
          <w:rtl w:val="0"/>
        </w:rPr>
        <w:t xml:space="preserve">19.1 Classical Method</w:t>
      </w:r>
    </w:p>
    <w:p w:rsidR="00000000" w:rsidDel="00000000" w:rsidP="00000000" w:rsidRDefault="00000000" w:rsidRPr="00000000" w14:paraId="000002E1">
      <w:pPr>
        <w:rPr/>
      </w:pPr>
      <w:r w:rsidDel="00000000" w:rsidR="00000000" w:rsidRPr="00000000">
        <w:rPr>
          <w:b w:val="0"/>
          <w:bCs w:val="0"/>
          <w:i w:val="0"/>
          <w:iCs w:val="0"/>
          <w:rtl w:val="0"/>
        </w:rPr>
        <w:t xml:space="preserve">[Discuss strengths, limitations, sensitivity to image quality, interpretability, and scalability.]</w:t>
      </w: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19.2 Siamese CNN</w:t>
      </w:r>
    </w:p>
    <w:p w:rsidR="00000000" w:rsidDel="00000000" w:rsidP="00000000" w:rsidRDefault="00000000" w:rsidRPr="00000000" w14:paraId="000002E3">
      <w:pPr>
        <w:rPr/>
      </w:pPr>
      <w:r w:rsidDel="00000000" w:rsidR="00000000" w:rsidRPr="00000000">
        <w:rPr>
          <w:b w:val="0"/>
          <w:bCs w:val="0"/>
          <w:i w:val="0"/>
          <w:iCs w:val="0"/>
          <w:rtl w:val="0"/>
        </w:rPr>
        <w:t xml:space="preserve">[Discuss learned visual compatibility, robustness, training requirements, and computational cost.]</w:t>
      </w:r>
      <w:r w:rsidDel="00000000" w:rsidR="00000000" w:rsidRPr="00000000">
        <w:rPr>
          <w:rtl w:val="0"/>
        </w:rPr>
      </w:r>
    </w:p>
    <w:p w:rsidR="00000000" w:rsidDel="00000000" w:rsidP="00000000" w:rsidRDefault="00000000" w:rsidRPr="00000000" w14:paraId="000002E4">
      <w:pPr>
        <w:pStyle w:val="Heading2"/>
        <w:rPr/>
      </w:pPr>
      <w:r w:rsidDel="00000000" w:rsidR="00000000" w:rsidRPr="00000000">
        <w:rPr>
          <w:rtl w:val="0"/>
        </w:rPr>
        <w:t xml:space="preserve">19.3 Graph Neural Network</w:t>
      </w:r>
    </w:p>
    <w:p w:rsidR="00000000" w:rsidDel="00000000" w:rsidP="00000000" w:rsidRDefault="00000000" w:rsidRPr="00000000" w14:paraId="000002E5">
      <w:pPr>
        <w:rPr/>
      </w:pPr>
      <w:r w:rsidDel="00000000" w:rsidR="00000000" w:rsidRPr="00000000">
        <w:rPr>
          <w:b w:val="0"/>
          <w:bCs w:val="0"/>
          <w:i w:val="0"/>
          <w:iCs w:val="0"/>
          <w:rtl w:val="0"/>
        </w:rPr>
        <w:t xml:space="preserve">[Discuss relational/global context, scalability, graph construction cost, and prediction quality.]</w:t>
      </w:r>
      <w:r w:rsidDel="00000000" w:rsidR="00000000" w:rsidRPr="00000000">
        <w:rPr>
          <w:rtl w:val="0"/>
        </w:rPr>
      </w:r>
    </w:p>
    <w:p w:rsidR="00000000" w:rsidDel="00000000" w:rsidP="00000000" w:rsidRDefault="00000000" w:rsidRPr="00000000" w14:paraId="000002E6">
      <w:pPr>
        <w:pStyle w:val="Heading2"/>
        <w:rPr/>
      </w:pPr>
      <w:r w:rsidDel="00000000" w:rsidR="00000000" w:rsidRPr="00000000">
        <w:rPr>
          <w:rtl w:val="0"/>
        </w:rPr>
        <w:t xml:space="preserve">19.4 Error Analysis</w:t>
      </w:r>
    </w:p>
    <w:p w:rsidR="00000000" w:rsidDel="00000000" w:rsidP="00000000" w:rsidRDefault="00000000" w:rsidRPr="00000000" w14:paraId="000002E7">
      <w:pPr>
        <w:rPr/>
      </w:pPr>
      <w:r w:rsidDel="00000000" w:rsidR="00000000" w:rsidRPr="00000000">
        <w:rPr>
          <w:b w:val="0"/>
          <w:bCs w:val="0"/>
          <w:i w:val="0"/>
          <w:iCs w:val="0"/>
          <w:rtl w:val="0"/>
        </w:rPr>
        <w:t xml:space="preserve">[Show representative failure cases and explain the causes, such as similar colours, ambiguous shapes, segmentation errors, incorrect orientation, or accumulated assembly errors.]</w:t>
      </w:r>
      <w:r w:rsidDel="00000000" w:rsidR="00000000" w:rsidRPr="00000000">
        <w:rPr>
          <w:rtl w:val="0"/>
        </w:rPr>
      </w:r>
    </w:p>
    <w:p w:rsidR="00000000" w:rsidDel="00000000" w:rsidP="00000000" w:rsidRDefault="00000000" w:rsidRPr="00000000" w14:paraId="000002E8">
      <w:pPr>
        <w:jc w:val="center"/>
        <w:rPr/>
      </w:pPr>
      <w:r w:rsidDel="00000000" w:rsidR="00000000" w:rsidRPr="00000000">
        <w:rPr>
          <w:b w:val="1"/>
          <w:bCs w:val="1"/>
          <w:i w:val="1"/>
          <w:iCs w:val="1"/>
          <w:rtl w:val="0"/>
        </w:rPr>
        <w:t xml:space="preserve">[FIGURE PLACEHOLDER: Representative failure cases]</w:t>
      </w:r>
      <w:r w:rsidDel="00000000" w:rsidR="00000000" w:rsidRPr="00000000">
        <w:rPr>
          <w:rtl w:val="0"/>
        </w:rPr>
      </w:r>
    </w:p>
    <w:p w:rsidR="00000000" w:rsidDel="00000000" w:rsidP="00000000" w:rsidRDefault="00000000" w:rsidRPr="00000000" w14:paraId="000002E9">
      <w:pPr>
        <w:pStyle w:val="Heading1"/>
        <w:rPr/>
      </w:pPr>
      <w:r w:rsidDel="00000000" w:rsidR="00000000" w:rsidRPr="00000000">
        <w:rPr>
          <w:rtl w:val="0"/>
        </w:rPr>
        <w:t xml:space="preserve">20. Conclusion</w:t>
      </w:r>
    </w:p>
    <w:p w:rsidR="00000000" w:rsidDel="00000000" w:rsidP="00000000" w:rsidRDefault="00000000" w:rsidRPr="00000000" w14:paraId="000002EA">
      <w:pPr>
        <w:rPr/>
      </w:pPr>
      <w:r w:rsidDel="00000000" w:rsidR="00000000" w:rsidRPr="00000000">
        <w:rPr>
          <w:b w:val="0"/>
          <w:bCs w:val="0"/>
          <w:i w:val="0"/>
          <w:iCs w:val="0"/>
          <w:rtl w:val="0"/>
        </w:rPr>
        <w:t xml:space="preserve">[Summarize what was implemented in Milestone 1 and Milestone 2. State the final performance of all three approaches, identify the most accurate method, identify the most computationally efficient method, and explain how performance changes with puzzle size.]</w:t>
      </w:r>
      <w:r w:rsidDel="00000000" w:rsidR="00000000" w:rsidRPr="00000000">
        <w:rPr>
          <w:rtl w:val="0"/>
        </w:rPr>
      </w:r>
    </w:p>
    <w:p w:rsidR="00000000" w:rsidDel="00000000" w:rsidP="00000000" w:rsidRDefault="00000000" w:rsidRPr="00000000" w14:paraId="000002EB">
      <w:pPr>
        <w:pStyle w:val="Heading1"/>
        <w:rPr/>
      </w:pPr>
      <w:r w:rsidDel="00000000" w:rsidR="00000000" w:rsidRPr="00000000">
        <w:rPr>
          <w:rtl w:val="0"/>
        </w:rPr>
        <w:t xml:space="preserve">21. Future Work</w:t>
      </w:r>
    </w:p>
    <w:p w:rsidR="00000000" w:rsidDel="00000000" w:rsidP="00000000" w:rsidRDefault="00000000" w:rsidRPr="00000000" w14:paraId="000002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global assembly optimization beyond greedy placement.</w:t>
      </w:r>
    </w:p>
    <w:p w:rsidR="00000000" w:rsidDel="00000000" w:rsidP="00000000" w:rsidRDefault="00000000" w:rsidRPr="00000000" w14:paraId="000002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more robust contour/corner representations.</w:t>
      </w:r>
    </w:p>
    <w:p w:rsidR="00000000" w:rsidDel="00000000" w:rsidP="00000000" w:rsidRDefault="00000000" w:rsidRPr="00000000" w14:paraId="000002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 learned edge and contour embeddings.</w:t>
      </w:r>
    </w:p>
    <w:p w:rsidR="00000000" w:rsidDel="00000000" w:rsidP="00000000" w:rsidRDefault="00000000" w:rsidRPr="00000000" w14:paraId="000002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dataset diversity and training size.</w:t>
      </w:r>
    </w:p>
    <w:p w:rsidR="00000000" w:rsidDel="00000000" w:rsidP="00000000" w:rsidRDefault="00000000" w:rsidRPr="00000000" w14:paraId="000002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Improve handling of visually similar neighbouring edges.</w:t>
      </w:r>
    </w:p>
    <w:p w:rsidR="00000000" w:rsidDel="00000000" w:rsidP="00000000" w:rsidRDefault="00000000" w:rsidRPr="00000000" w14:paraId="000002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transformer-based or end-to-end puzzle reconstruction approaches.</w:t>
      </w:r>
    </w:p>
    <w:p w:rsidR="00000000" w:rsidDel="00000000" w:rsidP="00000000" w:rsidRDefault="00000000" w:rsidRPr="00000000" w14:paraId="000002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Parallelize compatibility computation and assembly.</w:t>
      </w:r>
    </w:p>
    <w:p w:rsidR="00000000" w:rsidDel="00000000" w:rsidP="00000000" w:rsidRDefault="00000000" w:rsidRPr="00000000" w14:paraId="000002F3">
      <w:pPr>
        <w:pStyle w:val="Heading1"/>
        <w:rPr/>
      </w:pPr>
      <w:r w:rsidDel="00000000" w:rsidR="00000000" w:rsidRPr="00000000">
        <w:rPr>
          <w:rtl w:val="0"/>
        </w:rPr>
        <w:t xml:space="preserve">22. References</w:t>
      </w:r>
    </w:p>
    <w:p w:rsidR="00000000" w:rsidDel="00000000" w:rsidP="00000000" w:rsidRDefault="00000000" w:rsidRPr="00000000" w14:paraId="000002F4">
      <w:pPr>
        <w:rPr/>
      </w:pPr>
      <w:r w:rsidDel="00000000" w:rsidR="00000000" w:rsidRPr="00000000">
        <w:rPr>
          <w:b w:val="0"/>
          <w:bCs w:val="0"/>
          <w:i w:val="0"/>
          <w:iCs w:val="0"/>
          <w:rtl w:val="0"/>
        </w:rPr>
        <w:t xml:space="preserve">[Insert IEEE-style references for the image-processing algorithms, Canny/Sobel/Prewitt, Otsu thresholding, Siamese networks, GNNs, selected loss functions, frameworks, and the supplied dataset.]</w:t>
      </w:r>
      <w:r w:rsidDel="00000000" w:rsidR="00000000" w:rsidRPr="00000000">
        <w:rPr>
          <w:rtl w:val="0"/>
        </w:rPr>
      </w:r>
    </w:p>
    <w:tbl>
      <w:tblPr>
        <w:tblStyle w:val="Table19"/>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vAlign w:val="center"/>
          </w:tcPr>
          <w:p w:rsidR="00000000" w:rsidDel="00000000" w:rsidP="00000000" w:rsidRDefault="00000000" w:rsidRPr="00000000" w14:paraId="000002F5">
            <w:pPr>
              <w:rPr/>
            </w:pPr>
            <w:r w:rsidDel="00000000" w:rsidR="00000000" w:rsidRPr="00000000">
              <w:rPr>
                <w:b w:val="1"/>
                <w:bCs w:val="1"/>
                <w:rtl w:val="0"/>
              </w:rPr>
              <w:t xml:space="preserve">Reference No.</w:t>
            </w:r>
            <w:r w:rsidDel="00000000" w:rsidR="00000000" w:rsidRPr="00000000">
              <w:rPr>
                <w:rtl w:val="0"/>
              </w:rPr>
            </w:r>
          </w:p>
        </w:tc>
        <w:tc>
          <w:tcPr>
            <w:vAlign w:val="center"/>
          </w:tcPr>
          <w:p w:rsidR="00000000" w:rsidDel="00000000" w:rsidP="00000000" w:rsidRDefault="00000000" w:rsidRPr="00000000" w14:paraId="000002F6">
            <w:pPr>
              <w:rPr/>
            </w:pPr>
            <w:r w:rsidDel="00000000" w:rsidR="00000000" w:rsidRPr="00000000">
              <w:rPr>
                <w:b w:val="1"/>
                <w:bCs w:val="1"/>
                <w:rtl w:val="0"/>
              </w:rPr>
              <w:t xml:space="preserve">Reference</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tl w:val="0"/>
              </w:rPr>
              <w:t xml:space="preserve">—</w:t>
            </w:r>
          </w:p>
        </w:tc>
        <w:tc>
          <w:tcPr/>
          <w:p w:rsidR="00000000" w:rsidDel="00000000" w:rsidP="00000000" w:rsidRDefault="00000000" w:rsidRPr="00000000" w14:paraId="000002F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9">
            <w:pPr>
              <w:rPr/>
            </w:pPr>
            <w:r w:rsidDel="00000000" w:rsidR="00000000" w:rsidRPr="00000000">
              <w:rPr>
                <w:rtl w:val="0"/>
              </w:rPr>
              <w:t xml:space="preserve">—</w:t>
            </w:r>
          </w:p>
        </w:tc>
        <w:tc>
          <w:tcPr/>
          <w:p w:rsidR="00000000" w:rsidDel="00000000" w:rsidP="00000000" w:rsidRDefault="00000000" w:rsidRPr="00000000" w14:paraId="000002FA">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B">
            <w:pPr>
              <w:rPr/>
            </w:pPr>
            <w:r w:rsidDel="00000000" w:rsidR="00000000" w:rsidRPr="00000000">
              <w:rPr>
                <w:rtl w:val="0"/>
              </w:rPr>
              <w:t xml:space="preserve">—</w:t>
            </w:r>
          </w:p>
        </w:tc>
        <w:tc>
          <w:tcPr/>
          <w:p w:rsidR="00000000" w:rsidDel="00000000" w:rsidP="00000000" w:rsidRDefault="00000000" w:rsidRPr="00000000" w14:paraId="000002F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D">
            <w:pPr>
              <w:rPr/>
            </w:pPr>
            <w:r w:rsidDel="00000000" w:rsidR="00000000" w:rsidRPr="00000000">
              <w:rPr>
                <w:rtl w:val="0"/>
              </w:rPr>
              <w:t xml:space="preserve">—</w:t>
            </w:r>
          </w:p>
        </w:tc>
        <w:tc>
          <w:tcPr/>
          <w:p w:rsidR="00000000" w:rsidDel="00000000" w:rsidP="00000000" w:rsidRDefault="00000000" w:rsidRPr="00000000" w14:paraId="000002F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w:t>
            </w:r>
          </w:p>
        </w:tc>
        <w:tc>
          <w:tcPr/>
          <w:p w:rsidR="00000000" w:rsidDel="00000000" w:rsidP="00000000" w:rsidRDefault="00000000" w:rsidRPr="00000000" w14:paraId="00000300">
            <w:pPr>
              <w:rPr/>
            </w:pPr>
            <w:r w:rsidDel="00000000" w:rsidR="00000000" w:rsidRPr="00000000">
              <w:rPr>
                <w:rtl w:val="0"/>
              </w:rPr>
              <w:t xml:space="preserve">—</w:t>
            </w:r>
          </w:p>
        </w:tc>
      </w:tr>
    </w:tbl>
    <w:p w:rsidR="00000000" w:rsidDel="00000000" w:rsidP="00000000" w:rsidRDefault="00000000" w:rsidRPr="00000000" w14:paraId="00000301">
      <w:pPr>
        <w:pStyle w:val="Heading1"/>
        <w:rPr/>
      </w:pPr>
      <w:r w:rsidDel="00000000" w:rsidR="00000000" w:rsidRPr="00000000">
        <w:rPr>
          <w:rtl w:val="0"/>
        </w:rPr>
        <w:t xml:space="preserve">23. Appendix</w:t>
      </w:r>
    </w:p>
    <w:p w:rsidR="00000000" w:rsidDel="00000000" w:rsidP="00000000" w:rsidRDefault="00000000" w:rsidRPr="00000000" w14:paraId="00000302">
      <w:pPr>
        <w:pStyle w:val="Heading2"/>
        <w:rPr/>
      </w:pPr>
      <w:r w:rsidDel="00000000" w:rsidR="00000000" w:rsidRPr="00000000">
        <w:rPr>
          <w:rtl w:val="0"/>
        </w:rPr>
        <w:t xml:space="preserve">Appendix A — Important Algorithms / Pseudocode</w:t>
      </w:r>
    </w:p>
    <w:p w:rsidR="00000000" w:rsidDel="00000000" w:rsidP="00000000" w:rsidRDefault="00000000" w:rsidRPr="00000000" w14:paraId="00000303">
      <w:pPr>
        <w:rPr/>
      </w:pPr>
      <w:r w:rsidDel="00000000" w:rsidR="00000000" w:rsidRPr="00000000">
        <w:rPr>
          <w:b w:val="0"/>
          <w:bCs w:val="0"/>
          <w:i w:val="0"/>
          <w:iCs w:val="0"/>
          <w:rtl w:val="0"/>
        </w:rPr>
        <w:t xml:space="preserve">[Insert pseudocode for enhancement, connected components, contour tracing, edge matching, and assembly.]</w:t>
      </w:r>
      <w:r w:rsidDel="00000000" w:rsidR="00000000" w:rsidRPr="00000000">
        <w:rPr>
          <w:rtl w:val="0"/>
        </w:rPr>
      </w:r>
    </w:p>
    <w:p w:rsidR="00000000" w:rsidDel="00000000" w:rsidP="00000000" w:rsidRDefault="00000000" w:rsidRPr="00000000" w14:paraId="00000304">
      <w:pPr>
        <w:pStyle w:val="Heading2"/>
        <w:rPr/>
      </w:pPr>
      <w:r w:rsidDel="00000000" w:rsidR="00000000" w:rsidRPr="00000000">
        <w:rPr>
          <w:rtl w:val="0"/>
        </w:rPr>
        <w:t xml:space="preserve">Appendix B — Additional Results</w:t>
      </w:r>
    </w:p>
    <w:p w:rsidR="00000000" w:rsidDel="00000000" w:rsidP="00000000" w:rsidRDefault="00000000" w:rsidRPr="00000000" w14:paraId="00000305">
      <w:pPr>
        <w:rPr/>
      </w:pPr>
      <w:r w:rsidDel="00000000" w:rsidR="00000000" w:rsidRPr="00000000">
        <w:rPr>
          <w:b w:val="0"/>
          <w:bCs w:val="0"/>
          <w:i w:val="0"/>
          <w:iCs w:val="0"/>
          <w:rtl w:val="0"/>
        </w:rPr>
        <w:t xml:space="preserve">[Insert additional test puzzles, intermediate images, confusion matrices, and reconstruction examples.]</w:t>
      </w: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Appendix C — Parameter Tables</w:t>
      </w:r>
    </w:p>
    <w:p w:rsidR="00000000" w:rsidDel="00000000" w:rsidP="00000000" w:rsidRDefault="00000000" w:rsidRPr="00000000" w14:paraId="00000307">
      <w:pPr>
        <w:rPr/>
      </w:pPr>
      <w:r w:rsidDel="00000000" w:rsidR="00000000" w:rsidRPr="00000000">
        <w:rPr>
          <w:b w:val="0"/>
          <w:bCs w:val="0"/>
          <w:i w:val="0"/>
          <w:iCs w:val="0"/>
          <w:rtl w:val="0"/>
        </w:rPr>
        <w:t xml:space="preserve">[Insert the complete final parameter configuration used for reproducibility.]</w:t>
      </w:r>
      <w:r w:rsidDel="00000000" w:rsidR="00000000" w:rsidRPr="00000000">
        <w:rPr>
          <w:rtl w:val="0"/>
        </w:rPr>
      </w:r>
    </w:p>
    <w:sectPr>
      <w:footerReference r:id="rId8" w:type="default"/>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32"/>
      <w:szCs w:val="32"/>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44"/>
      <w:szCs w:val="44"/>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Saagmdw4IDFnZwBrQSZx+7bJdA==">CgMxLjAaHwoBMBIaChgICVIUChJ0YWJsZS5jdHFhcHd4MnQ5cDQaHQoBMRIYChYIB0ISEhBBcmlhbCBVbmljb2RlIE1TGh0KATISGAoWCAdCEhIQQXJpYWwgVW5pY29kZSBNUxodCgEzEhgKFggHQhISEEFyaWFsIFVuaWNvZGUgTVMaHQoBNBIYChYIB0ISEhBBcmlhbCBVbmljb2RlIE1TGh0KATUSGAoWCAdCEh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aHgoCMTMSGAoWCAdCEhIQQXJpYWwgVW5pY29kZSBNUxoeCgIxNBIYChYIB0ISEhBBcmlhbCBVbmljb2RlIE1TGh4KAjE1EhgKFggHQhISEEFyaWFsIFVuaWNvZGUgTVMyDmgua2x2amk1M3EwZGk2Mg5oLmtteDV2MWlhaHU3ODIOaC5ueGE4aHIxNXRhczMyDmguMTg3cGJpeWZidnViMg5oLmVjdjhydnltaDJiZzgAciExRHZiMm5VYzlDeFVfZ19wbUZneDRhdW9GeTQybzBnb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