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F59" w:rsidRPr="00114AD5" w:rsidRDefault="00916F59" w:rsidP="00916F59">
      <w:pPr>
        <w:pStyle w:val="1"/>
      </w:pPr>
      <w:bookmarkStart w:id="0" w:name="_Toc515183615"/>
      <w:bookmarkStart w:id="1" w:name="_Toc515183928"/>
      <w:r w:rsidRPr="00114AD5">
        <w:rPr>
          <w:rFonts w:hint="eastAsia"/>
        </w:rPr>
        <w:t>指标的体系</w:t>
      </w:r>
      <w:bookmarkStart w:id="2" w:name="_Hlk511222751"/>
      <w:r w:rsidRPr="00114AD5">
        <w:rPr>
          <w:rFonts w:hint="eastAsia"/>
        </w:rPr>
        <w:t>贡献率</w:t>
      </w:r>
      <w:bookmarkEnd w:id="2"/>
      <w:r w:rsidRPr="00114AD5">
        <w:rPr>
          <w:rFonts w:hint="eastAsia"/>
        </w:rPr>
        <w:t>方法研究</w:t>
      </w:r>
      <w:bookmarkEnd w:id="0"/>
      <w:bookmarkEnd w:id="1"/>
      <w:r>
        <w:rPr>
          <w:rFonts w:hint="eastAsia"/>
        </w:rPr>
        <w:t>设计报告</w:t>
      </w:r>
    </w:p>
    <w:p w:rsidR="00916F59" w:rsidRPr="00114AD5" w:rsidRDefault="00916F59" w:rsidP="00916F59">
      <w:pPr>
        <w:pStyle w:val="2"/>
      </w:pPr>
      <w:bookmarkStart w:id="3" w:name="_Toc515183616"/>
      <w:bookmarkStart w:id="4" w:name="_Toc515183929"/>
      <w:r w:rsidRPr="00114AD5">
        <w:t>灵敏度</w:t>
      </w:r>
      <w:r w:rsidRPr="00114AD5">
        <w:rPr>
          <w:rFonts w:hint="eastAsia"/>
        </w:rPr>
        <w:t>（贡献率）</w:t>
      </w:r>
      <w:r w:rsidRPr="00114AD5">
        <w:t>分析</w:t>
      </w:r>
      <w:r w:rsidRPr="00114AD5">
        <w:rPr>
          <w:rFonts w:hint="eastAsia"/>
        </w:rPr>
        <w:t>的意义</w:t>
      </w:r>
      <w:bookmarkEnd w:id="3"/>
      <w:bookmarkEnd w:id="4"/>
    </w:p>
    <w:p w:rsidR="00916F59" w:rsidRPr="00114AD5" w:rsidRDefault="00916F59" w:rsidP="00916F59">
      <w:r w:rsidRPr="00114AD5">
        <w:t>灵敏度分析在很多领域中又叫重要性分析，是复杂系统不确定性分析问题中的一个重要方面，旨在研究复杂系统输出性能不确定性向各个输入变量分配的问题，进而识别</w:t>
      </w:r>
      <w:proofErr w:type="gramStart"/>
      <w:r w:rsidRPr="00114AD5">
        <w:t>出影响</w:t>
      </w:r>
      <w:proofErr w:type="gramEnd"/>
      <w:r w:rsidRPr="00114AD5">
        <w:t>复杂系统输出性能的主、次输入变量，为系统的可靠性设计和评估模型的简化提供丰富的信息。</w:t>
      </w:r>
    </w:p>
    <w:p w:rsidR="00916F59" w:rsidRPr="00114AD5" w:rsidRDefault="00916F59" w:rsidP="00916F59">
      <w:pPr>
        <w:textAlignment w:val="center"/>
        <w:rPr>
          <w:rFonts w:hAnsi="Times New Roman"/>
        </w:rPr>
      </w:pPr>
      <w:r w:rsidRPr="00114AD5">
        <w:rPr>
          <w:rFonts w:hAnsi="Times New Roman"/>
        </w:rPr>
        <w:t>灵敏度分析技术可以从输入变量的整个分布范围来定量的衡量输入变量的不确定性对工程设计中所感兴趣的输出量的贡献程度。对于一个输出响应函数形式为</w:t>
      </w:r>
      <m:oMath>
        <m:r>
          <w:rPr>
            <w:rFonts w:ascii="Cambria Math" w:hAnsi="Cambria Math"/>
          </w:rPr>
          <m:t>Y=g(</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14AD5">
        <w:rPr>
          <w:rFonts w:hAnsi="Times New Roman"/>
        </w:rPr>
        <w:t>的结构系统，灵敏度分析可将基本输入变量</w:t>
      </w:r>
      <m:oMath>
        <m:r>
          <w:rPr>
            <w:rFonts w:ascii="Cambria Math" w:hAnsi="Cambria Math"/>
          </w:rPr>
          <m:t>X</m:t>
        </m:r>
      </m:oMath>
      <w:r w:rsidRPr="00114AD5">
        <w:rPr>
          <w:rFonts w:hAnsi="Times New Roman"/>
        </w:rPr>
        <w:t>的不确定性与输出响应量</w:t>
      </w:r>
      <m:oMath>
        <m:r>
          <w:rPr>
            <w:rFonts w:ascii="Cambria Math" w:hAnsi="Cambria Math"/>
          </w:rPr>
          <m:t>Y</m:t>
        </m:r>
      </m:oMath>
      <w:r w:rsidRPr="00114AD5">
        <w:rPr>
          <w:rFonts w:hAnsi="Times New Roman"/>
        </w:rPr>
        <w:t>的不确定性联系起来。它可以指出各基本输入变量的不确定性对响应量影响程度的大小，继而可以依次确定它们的实验或研究的优先级别，即确定模型输入变量的重要性次序，甚至还可以帮助更好地定义未知参数，以最终减少响应的不确定性范围，直到获得要求的响应性能的不确定性范围，也就为有针对性地改善结构模型提供了一种可行的新途径。</w:t>
      </w:r>
    </w:p>
    <w:p w:rsidR="00916F59" w:rsidRPr="00114AD5" w:rsidRDefault="00916F59" w:rsidP="00916F59">
      <w:pPr>
        <w:textAlignment w:val="center"/>
        <w:rPr>
          <w:rFonts w:hAnsi="Times New Roman"/>
        </w:rPr>
      </w:pPr>
      <w:r w:rsidRPr="00114AD5">
        <w:rPr>
          <w:rFonts w:hAnsi="Times New Roman"/>
        </w:rPr>
        <w:t>在天基信息网络中，</w:t>
      </w:r>
      <w:r w:rsidRPr="00114AD5">
        <w:rPr>
          <w:rFonts w:hAnsi="Times New Roman" w:hint="eastAsia"/>
        </w:rPr>
        <w:t>其系统性能的影响不仅与底层的网络设计参数相关，也与所选取的评估系统综合性能的指标变量有关，因此对于天基信息网综合效能的灵敏度的分析可分为网络设计参数对综合评估结果的贡献率的分析，以及评估指标体系变量对综合效能评估结果的贡献率的分析。</w:t>
      </w:r>
    </w:p>
    <w:p w:rsidR="00916F59" w:rsidRPr="00114AD5" w:rsidRDefault="00916F59" w:rsidP="00916F59">
      <w:pPr>
        <w:textAlignment w:val="center"/>
        <w:rPr>
          <w:rFonts w:hAnsi="Times New Roman"/>
        </w:rPr>
      </w:pPr>
      <w:r w:rsidRPr="00114AD5">
        <w:rPr>
          <w:rFonts w:hAnsi="Times New Roman" w:hint="eastAsia"/>
        </w:rPr>
        <w:lastRenderedPageBreak/>
        <w:t>天基信息网网络设计参数的</w:t>
      </w:r>
      <w:r w:rsidRPr="00114AD5">
        <w:rPr>
          <w:rFonts w:hAnsi="Times New Roman"/>
        </w:rPr>
        <w:t>灵敏度分析主要解决的问题是如何有效甄别各输入</w:t>
      </w:r>
      <w:r w:rsidRPr="00114AD5">
        <w:rPr>
          <w:rFonts w:hAnsi="Times New Roman" w:hint="eastAsia"/>
        </w:rPr>
        <w:t>网络设计参数</w:t>
      </w:r>
      <w:r w:rsidRPr="00114AD5">
        <w:rPr>
          <w:rFonts w:hAnsi="Times New Roman"/>
        </w:rPr>
        <w:t>变量的不确定性对系统性能响应量的影响，从而提供网络系统性能设计所需要的重要信息，对提高网络运行质量和可靠性、简化分析模型以及减小管理决策失误率都具有重要意义</w:t>
      </w:r>
      <w:r w:rsidRPr="00114AD5">
        <w:rPr>
          <w:rFonts w:hAnsi="Times New Roman" w:hint="eastAsia"/>
        </w:rPr>
        <w:t>。</w:t>
      </w:r>
    </w:p>
    <w:p w:rsidR="00916F59" w:rsidRPr="00114AD5" w:rsidRDefault="00916F59" w:rsidP="00916F59">
      <w:pPr>
        <w:textAlignment w:val="center"/>
        <w:rPr>
          <w:rFonts w:hAnsi="Times New Roman"/>
        </w:rPr>
      </w:pPr>
      <w:r w:rsidRPr="00114AD5">
        <w:rPr>
          <w:rFonts w:hAnsi="Times New Roman" w:hint="eastAsia"/>
        </w:rPr>
        <w:t>对天基信息网进行评估指标体系变量的灵敏度分析可以有效的分别指标体系中</w:t>
      </w:r>
      <w:r>
        <w:rPr>
          <w:rFonts w:hAnsi="Times New Roman" w:hint="eastAsia"/>
        </w:rPr>
        <w:t>各</w:t>
      </w:r>
      <w:r w:rsidRPr="00114AD5">
        <w:rPr>
          <w:rFonts w:hAnsi="Times New Roman" w:hint="eastAsia"/>
        </w:rPr>
        <w:t>变量对系统综合效能的影响程度，从而对天基信息网综合指标体系设计与构建，以及优化综合评估方法提供一定的指导。同时也对针对性地提高天基信息网综合效能，和天基信息网性能优化分析有重要的指导意义。</w:t>
      </w:r>
    </w:p>
    <w:p w:rsidR="00916F59" w:rsidRPr="00114AD5" w:rsidRDefault="00916F59" w:rsidP="00916F59">
      <w:pPr>
        <w:pStyle w:val="3"/>
      </w:pPr>
      <w:bookmarkStart w:id="5" w:name="随机森林"/>
      <w:bookmarkStart w:id="6" w:name="_Toc515183617"/>
      <w:bookmarkStart w:id="7" w:name="_Toc515183930"/>
      <w:bookmarkEnd w:id="5"/>
      <w:r w:rsidRPr="00114AD5">
        <w:rPr>
          <w:rFonts w:hint="eastAsia"/>
        </w:rPr>
        <w:t>灵敏度分析总体思路</w:t>
      </w:r>
      <w:bookmarkEnd w:id="6"/>
      <w:bookmarkEnd w:id="7"/>
    </w:p>
    <w:p w:rsidR="00916F59" w:rsidRPr="00114AD5" w:rsidRDefault="00916F59" w:rsidP="00916F59">
      <w:pPr>
        <w:spacing w:line="360" w:lineRule="auto"/>
        <w:textAlignment w:val="center"/>
        <w:rPr>
          <w:rFonts w:hAnsi="Times New Roman"/>
        </w:rPr>
      </w:pPr>
      <w:r w:rsidRPr="00114AD5">
        <w:rPr>
          <w:rFonts w:hAnsi="Times New Roman" w:hint="eastAsia"/>
        </w:rPr>
        <w:t>天基信息网的贡献率的分析分为指标评估体系的灵敏度分析和网络设计参数变量的灵敏度分析。因此在进行天基信息网灵敏度分析时分别进行指标体系的灵敏度分析和网络设计参数变量的灵敏度的分析。</w:t>
      </w:r>
    </w:p>
    <w:p w:rsidR="00916F59" w:rsidRPr="00114AD5" w:rsidRDefault="00916F59" w:rsidP="00916F59">
      <w:pPr>
        <w:spacing w:line="360" w:lineRule="auto"/>
        <w:textAlignment w:val="center"/>
        <w:rPr>
          <w:rFonts w:hAnsi="Times New Roman"/>
        </w:rPr>
      </w:pPr>
      <w:r w:rsidRPr="00114AD5">
        <w:rPr>
          <w:rFonts w:hAnsi="Times New Roman" w:hint="eastAsia"/>
        </w:rPr>
        <w:t>指标体系的灵敏</w:t>
      </w:r>
      <w:r>
        <w:rPr>
          <w:rFonts w:hAnsi="Times New Roman" w:hint="eastAsia"/>
        </w:rPr>
        <w:t>度</w:t>
      </w:r>
      <w:r w:rsidRPr="00114AD5">
        <w:rPr>
          <w:rFonts w:hAnsi="Times New Roman" w:hint="eastAsia"/>
        </w:rPr>
        <w:t>分析可以通过天基信息网进行</w:t>
      </w:r>
      <w:proofErr w:type="gramStart"/>
      <w:r w:rsidRPr="00114AD5">
        <w:rPr>
          <w:rFonts w:hAnsi="Times New Roman" w:hint="eastAsia"/>
        </w:rPr>
        <w:t>时变图数据</w:t>
      </w:r>
      <w:proofErr w:type="gramEnd"/>
      <w:r w:rsidRPr="00114AD5">
        <w:rPr>
          <w:rFonts w:hAnsi="Times New Roman" w:hint="eastAsia"/>
        </w:rPr>
        <w:t>指标的提取，同时对各组数据指标采用了综合效能评估之后就形成了输入变量</w:t>
      </w:r>
      <m:oMath>
        <m:r>
          <m:rPr>
            <m:sty m:val="p"/>
          </m:rPr>
          <w:rPr>
            <w:rFonts w:ascii="Cambria Math" w:hAnsi="Cambria Math"/>
          </w:rPr>
          <m:t>X</m:t>
        </m:r>
      </m:oMath>
      <w:r w:rsidRPr="00114AD5">
        <w:rPr>
          <w:rFonts w:hAnsi="Times New Roman" w:hint="eastAsia"/>
        </w:rPr>
        <w:t>和输出响应</w:t>
      </w:r>
      <w:bookmarkStart w:id="8" w:name="OLE_LINK5"/>
      <w:bookmarkStart w:id="9" w:name="OLE_LINK6"/>
      <m:oMath>
        <m:r>
          <m:rPr>
            <m:sty m:val="p"/>
          </m:rPr>
          <w:rPr>
            <w:rFonts w:ascii="Cambria Math" w:hAnsi="Cambria Math"/>
          </w:rPr>
          <m:t>y</m:t>
        </m:r>
      </m:oMath>
      <w:bookmarkEnd w:id="8"/>
      <w:bookmarkEnd w:id="9"/>
      <w:r w:rsidRPr="00114AD5">
        <w:rPr>
          <w:rFonts w:hAnsi="Times New Roman" w:hint="eastAsia"/>
        </w:rPr>
        <w:t>的数据集，为了评估分析天基信息网络中不同的指标对综合评估效能的影响程度，以及不同评估方法</w:t>
      </w:r>
      <w:proofErr w:type="gramStart"/>
      <w:r w:rsidRPr="00114AD5">
        <w:rPr>
          <w:rFonts w:hAnsi="Times New Roman" w:hint="eastAsia"/>
        </w:rPr>
        <w:t>下网络</w:t>
      </w:r>
      <w:proofErr w:type="gramEnd"/>
      <w:r w:rsidRPr="00114AD5">
        <w:rPr>
          <w:rFonts w:hAnsi="Times New Roman" w:hint="eastAsia"/>
        </w:rPr>
        <w:t>指标的贡献情况，因此可将提取出的天基信息网性能指标和综合评估的效能值进行关系建模，进而分析出各个指标的灵敏度的变化情况，从而对天</w:t>
      </w:r>
      <w:r w:rsidRPr="00114AD5">
        <w:rPr>
          <w:rFonts w:hAnsi="Times New Roman" w:hint="eastAsia"/>
        </w:rPr>
        <w:lastRenderedPageBreak/>
        <w:t>基信息网络的指标体系的设计和综合评估方法的优化提供一定的指导作用。</w:t>
      </w:r>
    </w:p>
    <w:p w:rsidR="00916F59" w:rsidRPr="00114AD5" w:rsidRDefault="00916F59" w:rsidP="00916F59">
      <w:pPr>
        <w:textAlignment w:val="center"/>
        <w:rPr>
          <w:rFonts w:hAnsi="Times New Roman"/>
        </w:rPr>
      </w:pPr>
      <w:r w:rsidRPr="00114AD5">
        <w:rPr>
          <w:rFonts w:hAnsi="Times New Roman" w:hint="eastAsia"/>
        </w:rPr>
        <w:t>天基信息网网络设计参数变量的灵敏度分析可通过对不同的网络设计参</w:t>
      </w:r>
      <w:r>
        <w:rPr>
          <w:rFonts w:hAnsi="Times New Roman" w:hint="eastAsia"/>
        </w:rPr>
        <w:t>数</w:t>
      </w:r>
      <w:r w:rsidRPr="00114AD5">
        <w:rPr>
          <w:rFonts w:hAnsi="Times New Roman" w:hint="eastAsia"/>
        </w:rPr>
        <w:t>运行多次的网络场景仿真，每次仿真通过对网络的性能指标进行综合评估，</w:t>
      </w:r>
      <w:r>
        <w:rPr>
          <w:rFonts w:hAnsi="Times New Roman" w:hint="eastAsia"/>
        </w:rPr>
        <w:t>从</w:t>
      </w:r>
      <w:r w:rsidRPr="00114AD5">
        <w:rPr>
          <w:rFonts w:hAnsi="Times New Roman" w:hint="eastAsia"/>
        </w:rPr>
        <w:t>而得到该组网络设计参数</w:t>
      </w:r>
      <w:proofErr w:type="gramStart"/>
      <w:r w:rsidRPr="00114AD5">
        <w:rPr>
          <w:rFonts w:hAnsi="Times New Roman" w:hint="eastAsia"/>
        </w:rPr>
        <w:t>下网络</w:t>
      </w:r>
      <w:proofErr w:type="gramEnd"/>
      <w:r w:rsidRPr="00114AD5">
        <w:rPr>
          <w:rFonts w:hAnsi="Times New Roman" w:hint="eastAsia"/>
        </w:rPr>
        <w:t>系统的综合效能的评估值，通过多次的运行仿真并对仿真数据进行综合评估，也可将网络设计参数变量</w:t>
      </w:r>
      <w:proofErr w:type="gramStart"/>
      <w:r w:rsidRPr="00114AD5">
        <w:rPr>
          <w:rFonts w:hAnsi="Times New Roman" w:hint="eastAsia"/>
        </w:rPr>
        <w:t>当做</w:t>
      </w:r>
      <w:proofErr w:type="gramEnd"/>
      <w:r w:rsidRPr="00114AD5">
        <w:rPr>
          <w:rFonts w:hAnsi="Times New Roman" w:hint="eastAsia"/>
        </w:rPr>
        <w:t>输入变量</w:t>
      </w:r>
      <m:oMath>
        <m:r>
          <m:rPr>
            <m:sty m:val="p"/>
          </m:rPr>
          <w:rPr>
            <w:rFonts w:ascii="Cambria Math" w:hAnsi="Cambria Math"/>
          </w:rPr>
          <m:t>X</m:t>
        </m:r>
      </m:oMath>
      <w:r w:rsidRPr="00114AD5">
        <w:rPr>
          <w:rFonts w:hAnsi="Times New Roman" w:hint="eastAsia"/>
        </w:rPr>
        <w:t>而综合性能的评估结果</w:t>
      </w:r>
      <w:proofErr w:type="gramStart"/>
      <w:r w:rsidRPr="00114AD5">
        <w:rPr>
          <w:rFonts w:hAnsi="Times New Roman" w:hint="eastAsia"/>
        </w:rPr>
        <w:t>当做</w:t>
      </w:r>
      <w:proofErr w:type="gramEnd"/>
      <w:r w:rsidRPr="00114AD5">
        <w:rPr>
          <w:rFonts w:hAnsi="Times New Roman" w:hint="eastAsia"/>
        </w:rPr>
        <w:t>输出响应</w:t>
      </w:r>
      <m:oMath>
        <m:r>
          <m:rPr>
            <m:sty m:val="p"/>
          </m:rPr>
          <w:rPr>
            <w:rFonts w:ascii="Cambria Math" w:hAnsi="Cambria Math"/>
          </w:rPr>
          <m:t>y</m:t>
        </m:r>
      </m:oMath>
      <w:r w:rsidRPr="00114AD5">
        <w:rPr>
          <w:rFonts w:hAnsi="Times New Roman" w:hint="eastAsia"/>
        </w:rPr>
        <w:t>，从而可以构建分析网络设计参数和综合评估结果的关系模型，进而分析得出各个网络设计参数对系统综合效能的贡献率的情况，根据各个网络设计参数对天基信息网的综合效能的影响情况，则可进一步有针对性地进行网络的设计和优化。</w:t>
      </w:r>
    </w:p>
    <w:p w:rsidR="00916F59" w:rsidRDefault="00916F59" w:rsidP="00916F59">
      <w:pPr>
        <w:textAlignment w:val="center"/>
        <w:rPr>
          <w:rFonts w:hAnsi="Times New Roman"/>
        </w:rPr>
      </w:pPr>
      <w:r w:rsidRPr="00114AD5">
        <w:rPr>
          <w:rFonts w:hAnsi="Times New Roman" w:hint="eastAsia"/>
        </w:rPr>
        <w:t>因此天基信息网灵敏度分析的整体思路如图</w:t>
      </w:r>
      <w:r w:rsidR="00EE3181">
        <w:rPr>
          <w:rFonts w:hAnsi="Times New Roman"/>
        </w:rPr>
        <w:t>1</w:t>
      </w:r>
      <w:r w:rsidRPr="00114AD5">
        <w:rPr>
          <w:rFonts w:hAnsi="Times New Roman" w:hint="eastAsia"/>
        </w:rPr>
        <w:t>所示：</w:t>
      </w:r>
    </w:p>
    <w:bookmarkStart w:id="10" w:name="_Hlk515300601"/>
    <w:p w:rsidR="003D3554" w:rsidRDefault="00EE3181" w:rsidP="003D3554">
      <w:pPr>
        <w:keepNext/>
        <w:textAlignment w:val="center"/>
      </w:pPr>
      <w:r w:rsidRPr="00114AD5">
        <w:rPr>
          <w:rFonts w:hAnsi="Times New Roman"/>
        </w:rPr>
        <w:object w:dxaOrig="16215" w:dyaOrig="15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pt;height:388.5pt" o:ole="">
            <v:imagedata r:id="rId7" o:title=""/>
          </v:shape>
          <o:OLEObject Type="Embed" ProgID="Visio.Drawing.15" ShapeID="_x0000_i1025" DrawAspect="Content" ObjectID="_1601539181" r:id="rId8"/>
        </w:object>
      </w:r>
      <w:bookmarkEnd w:id="10"/>
    </w:p>
    <w:p w:rsidR="00916F59" w:rsidRPr="003D3554" w:rsidRDefault="003D3554" w:rsidP="003D3554">
      <w:pPr>
        <w:pStyle w:val="a7"/>
        <w:ind w:firstLine="482"/>
        <w:jc w:val="center"/>
        <w:rPr>
          <w:rFonts w:ascii="楷体" w:eastAsia="楷体" w:hAnsi="楷体"/>
          <w:b/>
          <w:i w:val="0"/>
        </w:rPr>
      </w:pPr>
      <w:r w:rsidRPr="003D3554">
        <w:rPr>
          <w:rFonts w:ascii="楷体" w:eastAsia="楷体" w:hAnsi="楷体" w:hint="eastAsia"/>
          <w:b/>
          <w:i w:val="0"/>
        </w:rPr>
        <w:t xml:space="preserve">图 </w:t>
      </w:r>
      <w:r w:rsidRPr="003D3554">
        <w:rPr>
          <w:rFonts w:ascii="楷体" w:eastAsia="楷体" w:hAnsi="楷体"/>
          <w:b/>
          <w:i w:val="0"/>
        </w:rPr>
        <w:fldChar w:fldCharType="begin"/>
      </w:r>
      <w:r w:rsidRPr="003D3554">
        <w:rPr>
          <w:rFonts w:ascii="楷体" w:eastAsia="楷体" w:hAnsi="楷体"/>
          <w:b/>
          <w:i w:val="0"/>
        </w:rPr>
        <w:instrText xml:space="preserve"> </w:instrText>
      </w:r>
      <w:r w:rsidRPr="003D3554">
        <w:rPr>
          <w:rFonts w:ascii="楷体" w:eastAsia="楷体" w:hAnsi="楷体" w:hint="eastAsia"/>
          <w:b/>
          <w:i w:val="0"/>
        </w:rPr>
        <w:instrText>SEQ 图 \* ARABIC</w:instrText>
      </w:r>
      <w:r w:rsidRPr="003D3554">
        <w:rPr>
          <w:rFonts w:ascii="楷体" w:eastAsia="楷体" w:hAnsi="楷体"/>
          <w:b/>
          <w:i w:val="0"/>
        </w:rPr>
        <w:instrText xml:space="preserve"> </w:instrText>
      </w:r>
      <w:r w:rsidRPr="003D3554">
        <w:rPr>
          <w:rFonts w:ascii="楷体" w:eastAsia="楷体" w:hAnsi="楷体"/>
          <w:b/>
          <w:i w:val="0"/>
        </w:rPr>
        <w:fldChar w:fldCharType="separate"/>
      </w:r>
      <w:r w:rsidR="00D71578">
        <w:rPr>
          <w:rFonts w:ascii="楷体" w:eastAsia="楷体" w:hAnsi="楷体"/>
          <w:b/>
          <w:i w:val="0"/>
          <w:noProof/>
        </w:rPr>
        <w:t>1</w:t>
      </w:r>
      <w:r w:rsidRPr="003D3554">
        <w:rPr>
          <w:rFonts w:ascii="楷体" w:eastAsia="楷体" w:hAnsi="楷体"/>
          <w:b/>
          <w:i w:val="0"/>
        </w:rPr>
        <w:fldChar w:fldCharType="end"/>
      </w:r>
      <w:r w:rsidRPr="003D3554">
        <w:rPr>
          <w:rFonts w:ascii="楷体" w:eastAsia="楷体" w:hAnsi="楷体"/>
          <w:b/>
          <w:i w:val="0"/>
        </w:rPr>
        <w:t xml:space="preserve"> </w:t>
      </w:r>
      <w:proofErr w:type="spellStart"/>
      <w:r w:rsidRPr="003D3554">
        <w:rPr>
          <w:rFonts w:ascii="楷体" w:eastAsia="楷体" w:hAnsi="楷体" w:hint="eastAsia"/>
          <w:b/>
          <w:i w:val="0"/>
        </w:rPr>
        <w:t>灵敏度分析思路</w:t>
      </w:r>
      <w:proofErr w:type="spellEnd"/>
    </w:p>
    <w:p w:rsidR="00916F59" w:rsidRPr="00114AD5" w:rsidRDefault="00916F59" w:rsidP="00916F59">
      <w:pPr>
        <w:pStyle w:val="3"/>
      </w:pPr>
      <w:bookmarkStart w:id="11" w:name="_Toc515183618"/>
      <w:bookmarkStart w:id="12" w:name="_Toc515183931"/>
      <w:r w:rsidRPr="00114AD5">
        <w:rPr>
          <w:rFonts w:hint="eastAsia"/>
        </w:rPr>
        <w:t>基于</w:t>
      </w:r>
      <w:r w:rsidRPr="00114AD5">
        <w:t>随机森林</w:t>
      </w:r>
      <w:r w:rsidRPr="00114AD5">
        <w:rPr>
          <w:rFonts w:hint="eastAsia"/>
        </w:rPr>
        <w:t>的灵敏度分析方法</w:t>
      </w:r>
      <w:bookmarkEnd w:id="11"/>
      <w:bookmarkEnd w:id="12"/>
    </w:p>
    <w:p w:rsidR="00916F59" w:rsidRPr="00114AD5" w:rsidRDefault="00916F59" w:rsidP="00916F59">
      <w:pPr>
        <w:textAlignment w:val="center"/>
        <w:rPr>
          <w:rFonts w:hAnsi="Times New Roman"/>
        </w:rPr>
      </w:pPr>
      <w:r w:rsidRPr="00114AD5">
        <w:rPr>
          <w:rFonts w:hAnsi="Times New Roman" w:hint="eastAsia"/>
        </w:rPr>
        <w:t>对输入变量</w:t>
      </w:r>
      <m:oMath>
        <m:r>
          <m:rPr>
            <m:sty m:val="p"/>
          </m:rPr>
          <w:rPr>
            <w:rFonts w:ascii="Cambria Math" w:hAnsi="Cambria Math"/>
          </w:rPr>
          <m:t>X</m:t>
        </m:r>
      </m:oMath>
      <w:r w:rsidRPr="00114AD5">
        <w:rPr>
          <w:rFonts w:hAnsi="Times New Roman" w:hint="eastAsia"/>
        </w:rPr>
        <w:t>对输出响应</w:t>
      </w:r>
      <m:oMath>
        <m:r>
          <m:rPr>
            <m:sty m:val="p"/>
          </m:rPr>
          <w:rPr>
            <w:rFonts w:ascii="Cambria Math" w:hAnsi="Cambria Math"/>
          </w:rPr>
          <m:t>y</m:t>
        </m:r>
      </m:oMath>
      <w:r w:rsidRPr="00114AD5">
        <w:rPr>
          <w:rFonts w:hAnsi="Times New Roman" w:hint="eastAsia"/>
        </w:rPr>
        <w:t>的影响进行灵敏度分析，需通过对输入和输出的关系进行建模，所以可以使用机器学习的方法构建</w:t>
      </w:r>
      <m:oMath>
        <m:r>
          <m:rPr>
            <m:sty m:val="p"/>
          </m:rPr>
          <w:rPr>
            <w:rFonts w:ascii="Cambria Math" w:hAnsi="Cambria Math"/>
          </w:rPr>
          <m:t>X</m:t>
        </m:r>
      </m:oMath>
      <w:r w:rsidRPr="00114AD5">
        <w:rPr>
          <w:rFonts w:hAnsi="Times New Roman" w:hint="eastAsia"/>
        </w:rPr>
        <w:t>和</w:t>
      </w:r>
      <m:oMath>
        <m:r>
          <m:rPr>
            <m:sty m:val="p"/>
          </m:rPr>
          <w:rPr>
            <w:rFonts w:ascii="Cambria Math" w:hAnsi="Cambria Math"/>
          </w:rPr>
          <m:t>y</m:t>
        </m:r>
      </m:oMath>
      <w:r w:rsidRPr="00114AD5">
        <w:rPr>
          <w:rFonts w:hAnsi="Times New Roman" w:hint="eastAsia"/>
        </w:rPr>
        <w:t>的关系模型，同时又从该模型还得具备能够从中得出输入变量对输出响应的贡献率重要性的情况，因此对比了各种机器学习的方法选取了基于随机森林的灵敏度的分析方法。</w:t>
      </w:r>
    </w:p>
    <w:p w:rsidR="00916F59" w:rsidRPr="00114AD5" w:rsidRDefault="00916F59" w:rsidP="00916F59">
      <w:pPr>
        <w:textAlignment w:val="center"/>
        <w:rPr>
          <w:rFonts w:hAnsi="Times New Roman"/>
        </w:rPr>
      </w:pPr>
      <w:r w:rsidRPr="00114AD5">
        <w:rPr>
          <w:rFonts w:hAnsi="Times New Roman" w:hint="eastAsia"/>
        </w:rPr>
        <w:t>随机森林通过建立一组随机决策树（回归树或分类树，取决于具体问题）组成随机森林，然后根据每棵树的预测结果进行投票得到最</w:t>
      </w:r>
      <w:r w:rsidRPr="00114AD5">
        <w:rPr>
          <w:rFonts w:hAnsi="Times New Roman" w:hint="eastAsia"/>
        </w:rPr>
        <w:lastRenderedPageBreak/>
        <w:t>终预测结果，是一类特别适用于高维小样本问题的分析方法，并且对非线性和交叉作用显著的问题也适用。该算法通过统计学习可以自动识别出对输出影响较小的输入变量，因而具有灵敏度分析功能。随机森林是近年在生物学领域的研究热点，目前，该方法在数据挖掘和生物信息学领域得到广泛应用，将其引入到天基信息网络综合评估中，具有一定的实用性和创新性。</w:t>
      </w:r>
    </w:p>
    <w:p w:rsidR="00916F59" w:rsidRPr="00114AD5" w:rsidRDefault="00916F59" w:rsidP="00916F59">
      <w:pPr>
        <w:textAlignment w:val="center"/>
        <w:rPr>
          <w:rFonts w:hAnsi="Times New Roman"/>
        </w:rPr>
      </w:pPr>
      <w:r w:rsidRPr="00114AD5">
        <w:rPr>
          <w:rFonts w:hAnsi="Times New Roman"/>
        </w:rPr>
        <w:t>随机森林由一系列的决策树组成，而这些树是通过递归分裂法则（如分类和回归树法则）建立起来的。作为一种非参数回归和分类的机器学习方法，随机森林对低维和高维数据分析均适用，特别是针对输入变量的维度大于数据规模的问题以及</w:t>
      </w:r>
      <w:r w:rsidRPr="00114AD5">
        <w:rPr>
          <w:rFonts w:hAnsi="Times New Roman"/>
        </w:rPr>
        <w:t>“</w:t>
      </w:r>
      <w:r w:rsidRPr="00114AD5">
        <w:rPr>
          <w:rFonts w:hAnsi="Times New Roman"/>
        </w:rPr>
        <w:t>黑盒</w:t>
      </w:r>
      <w:r w:rsidRPr="00114AD5">
        <w:rPr>
          <w:rFonts w:hAnsi="Times New Roman"/>
        </w:rPr>
        <w:t>”</w:t>
      </w:r>
      <w:r w:rsidRPr="00114AD5">
        <w:rPr>
          <w:rFonts w:hAnsi="Times New Roman"/>
        </w:rPr>
        <w:t>问题。</w:t>
      </w:r>
      <w:proofErr w:type="gramStart"/>
      <w:r w:rsidRPr="00114AD5">
        <w:rPr>
          <w:rFonts w:hAnsi="Times New Roman"/>
        </w:rPr>
        <w:t>当用于</w:t>
      </w:r>
      <w:proofErr w:type="gramEnd"/>
      <w:r w:rsidRPr="00114AD5">
        <w:rPr>
          <w:rFonts w:hAnsi="Times New Roman"/>
        </w:rPr>
        <w:t>分类问题时，随机森林可</w:t>
      </w:r>
      <w:proofErr w:type="gramStart"/>
      <w:r w:rsidRPr="00114AD5">
        <w:rPr>
          <w:rFonts w:hAnsi="Times New Roman"/>
        </w:rPr>
        <w:t>看做</w:t>
      </w:r>
      <w:proofErr w:type="gramEnd"/>
      <w:r w:rsidRPr="00114AD5">
        <w:rPr>
          <w:rFonts w:hAnsi="Times New Roman"/>
        </w:rPr>
        <w:t>由树结构分类器的集合构成的分类器，给定一个输入向量值，每个决策树都会预测出一个投票。单个决策树对于输入的小扰动较为敏感，但是随机森林能够有效克服这一缺点，因而具有更加稳健的分析结果。</w:t>
      </w:r>
    </w:p>
    <w:p w:rsidR="00916F59" w:rsidRPr="00114AD5" w:rsidRDefault="00916F59" w:rsidP="00916F59">
      <w:pPr>
        <w:textAlignment w:val="center"/>
        <w:rPr>
          <w:rFonts w:hAnsi="Times New Roman"/>
        </w:rPr>
      </w:pPr>
      <w:r w:rsidRPr="00114AD5">
        <w:rPr>
          <w:rFonts w:hAnsi="Times New Roman"/>
        </w:rPr>
        <w:t>随机森林算法还可用于衡量输入变量的相对重要性，也即可以用于灵敏度分析。</w:t>
      </w:r>
      <w:r w:rsidRPr="00114AD5">
        <w:rPr>
          <w:rFonts w:hAnsi="Times New Roman" w:hint="eastAsia"/>
        </w:rPr>
        <w:t>使用最广泛的是</w:t>
      </w:r>
      <w:r w:rsidRPr="00114AD5">
        <w:rPr>
          <w:rFonts w:hAnsi="Times New Roman"/>
        </w:rPr>
        <w:t>扰动重要性指标</w:t>
      </w:r>
      <w:r w:rsidRPr="00114AD5">
        <w:rPr>
          <w:rFonts w:hAnsi="Times New Roman"/>
        </w:rPr>
        <w:t>(PVIM)</w:t>
      </w:r>
      <w:r w:rsidRPr="00114AD5">
        <w:rPr>
          <w:rFonts w:hAnsi="Times New Roman" w:hint="eastAsia"/>
        </w:rPr>
        <w:t>，因此</w:t>
      </w:r>
      <w:r w:rsidRPr="00114AD5">
        <w:rPr>
          <w:rFonts w:hAnsi="Times New Roman"/>
        </w:rPr>
        <w:t>在天基信息网性能评估分析中使用扰动重要性指标</w:t>
      </w:r>
      <w:r w:rsidRPr="00114AD5">
        <w:rPr>
          <w:rFonts w:hAnsi="Times New Roman" w:hint="eastAsia"/>
        </w:rPr>
        <w:t>刻画指标的灵敏度</w:t>
      </w:r>
      <w:r w:rsidRPr="00114AD5">
        <w:rPr>
          <w:rFonts w:hAnsi="Times New Roman"/>
        </w:rPr>
        <w:t>。</w:t>
      </w:r>
    </w:p>
    <w:p w:rsidR="00916F59" w:rsidRPr="00114AD5" w:rsidRDefault="00916F59" w:rsidP="00916F59">
      <w:pPr>
        <w:pStyle w:val="4"/>
      </w:pPr>
      <w:bookmarkStart w:id="13" w:name="随机森林模型的建立"/>
      <w:bookmarkEnd w:id="13"/>
      <w:r w:rsidRPr="00114AD5">
        <w:t>随机森林模型的建立</w:t>
      </w:r>
    </w:p>
    <w:p w:rsidR="00916F59" w:rsidRPr="00114AD5" w:rsidRDefault="00916F59" w:rsidP="00916F59">
      <w:pPr>
        <w:textAlignment w:val="center"/>
        <w:rPr>
          <w:rFonts w:hAnsi="Times New Roman"/>
        </w:rPr>
      </w:pPr>
      <w:r w:rsidRPr="00114AD5">
        <w:rPr>
          <w:rFonts w:hAnsi="Times New Roman"/>
        </w:rPr>
        <w:t>复杂系统用确定型模型</w:t>
      </w:r>
      <m:oMath>
        <m:r>
          <w:rPr>
            <w:rFonts w:ascii="Cambria Math" w:hAnsi="Cambria Math"/>
          </w:rPr>
          <m:t>Y=g(X)</m:t>
        </m:r>
      </m:oMath>
      <w:r w:rsidRPr="00114AD5">
        <w:rPr>
          <w:rFonts w:hAnsi="Times New Roman"/>
        </w:rPr>
        <w:t>来表示，其中</w:t>
      </w:r>
      <m:oMath>
        <m:r>
          <w:rPr>
            <w:rFonts w:ascii="Cambria Math" w:hAnsi="Cambria Math"/>
          </w:rPr>
          <m:t>Y</m:t>
        </m:r>
      </m:oMath>
      <w:r w:rsidRPr="00114AD5">
        <w:rPr>
          <w:rFonts w:hAnsi="Times New Roman"/>
        </w:rPr>
        <w:t>是输出变量</w:t>
      </w:r>
      <w:r w:rsidRPr="00114AD5">
        <w:rPr>
          <w:rFonts w:hAnsi="Times New Roman"/>
        </w:rPr>
        <w:t>,</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14AD5">
        <w:rPr>
          <w:rFonts w:hAnsi="Times New Roman"/>
        </w:rPr>
        <w:t>是</w:t>
      </w:r>
      <m:oMath>
        <m:r>
          <w:rPr>
            <w:rFonts w:ascii="Cambria Math" w:hAnsi="Cambria Math"/>
          </w:rPr>
          <m:t>n</m:t>
        </m:r>
      </m:oMath>
      <w:proofErr w:type="gramStart"/>
      <w:r w:rsidRPr="00114AD5">
        <w:rPr>
          <w:rFonts w:hAnsi="Times New Roman"/>
        </w:rPr>
        <w:t>维相互</w:t>
      </w:r>
      <w:proofErr w:type="gramEnd"/>
      <w:r w:rsidRPr="00114AD5">
        <w:rPr>
          <w:rFonts w:hAnsi="Times New Roman"/>
        </w:rPr>
        <w:t>独立的随机输入变量。用</w:t>
      </w:r>
      <m:oMath>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)(i=1,..,N)</m:t>
        </m:r>
      </m:oMath>
      <w:r w:rsidRPr="00114AD5">
        <w:rPr>
          <w:rFonts w:hAnsi="Times New Roman"/>
        </w:rPr>
        <w:t>表示用于建立随机森林的训练样本集</w:t>
      </w:r>
      <w:r w:rsidRPr="00114AD5">
        <w:rPr>
          <w:rFonts w:hAnsi="Times New Roman"/>
        </w:rPr>
        <w:t>,</w:t>
      </w:r>
      <w:r w:rsidRPr="00114AD5">
        <w:rPr>
          <w:rFonts w:hAnsi="Times New Roman"/>
        </w:rPr>
        <w:t>其中</w:t>
      </w:r>
      <m:oMath>
        <m:r>
          <w:rPr>
            <w:rFonts w:ascii="Cambria Math" w:hAnsi="Cambria Math"/>
          </w:rPr>
          <m:t>N</m:t>
        </m:r>
      </m:oMath>
      <w:r w:rsidRPr="00114AD5">
        <w:rPr>
          <w:rFonts w:hAnsi="Times New Roman"/>
        </w:rPr>
        <w:t>表示训练样本的</w:t>
      </w:r>
      <w:r w:rsidRPr="00114AD5">
        <w:rPr>
          <w:rFonts w:hAnsi="Times New Roman"/>
        </w:rPr>
        <w:lastRenderedPageBreak/>
        <w:t>规模。从总训练样本</w:t>
      </w:r>
      <m:oMath>
        <m:r>
          <w:rPr>
            <w:rFonts w:ascii="Cambria Math" w:hAnsi="Cambria Math"/>
          </w:rPr>
          <m:t>T</m:t>
        </m:r>
      </m:oMath>
      <w:r w:rsidRPr="00114AD5">
        <w:rPr>
          <w:rFonts w:hAnsi="Times New Roman"/>
        </w:rPr>
        <w:t>中重复抽样组成一系列样本集合</w:t>
      </w:r>
      <m:oMath>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j</m:t>
            </m:r>
          </m:sub>
          <m:sup>
            <m:r>
              <w:rPr>
                <w:rFonts w:ascii="Cambria Math" w:hAnsi="Cambria Math"/>
              </w:rPr>
              <m:t>(k)</m:t>
            </m:r>
          </m:sup>
        </m:sSubSup>
        <m:r>
          <w:rPr>
            <w:rFonts w:ascii="Cambria Math" w:hAnsi="Cambria Math"/>
          </w:rPr>
          <m:t>)(j=1,...,</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,k=1,...,</m:t>
        </m:r>
        <m:sSub>
          <m:sSubPr>
            <m:ctrlPr>
              <w:rPr>
                <w:rFonts w:ascii="Cambria Math" w:hAnsi="Cambria Math"/>
              </w:rPr>
            </m:ctrlPr>
          </m:sSubPr>
          <m:e>
            <m:r>
              <w:rPr>
                <w:rFonts w:ascii="Cambria Math" w:hAnsi="Cambria Math"/>
              </w:rPr>
              <m:t>n</m:t>
            </m:r>
          </m:e>
          <m:sub>
            <m:r>
              <w:rPr>
                <w:rFonts w:ascii="Cambria Math" w:hAnsi="Cambria Math"/>
              </w:rPr>
              <m:t>tree</m:t>
            </m:r>
          </m:sub>
        </m:sSub>
        <m:r>
          <w:rPr>
            <w:rFonts w:ascii="Cambria Math" w:hAnsi="Cambria Math"/>
          </w:rPr>
          <m:t>)</m:t>
        </m:r>
      </m:oMath>
      <w:r w:rsidRPr="00114AD5">
        <w:rPr>
          <w:rFonts w:hAnsi="Times New Roman"/>
        </w:rPr>
        <w:t>，第</w:t>
      </w:r>
      <m:oMath>
        <m:r>
          <w:rPr>
            <w:rFonts w:ascii="Cambria Math" w:hAnsi="Cambria Math"/>
          </w:rPr>
          <m:t>k</m:t>
        </m:r>
      </m:oMath>
      <w:proofErr w:type="gramStart"/>
      <w:r w:rsidRPr="00114AD5">
        <w:rPr>
          <w:rFonts w:hAnsi="Times New Roman"/>
        </w:rPr>
        <w:t>个</w:t>
      </w:r>
      <w:proofErr w:type="gramEnd"/>
      <w:r w:rsidRPr="00114AD5">
        <w:rPr>
          <w:rFonts w:hAnsi="Times New Roman"/>
        </w:rPr>
        <w:t>样本集合用于建立第</w:t>
      </w:r>
      <m:oMath>
        <m:r>
          <w:rPr>
            <w:rFonts w:ascii="Cambria Math" w:hAnsi="Cambria Math"/>
          </w:rPr>
          <m:t>k</m:t>
        </m:r>
      </m:oMath>
      <w:proofErr w:type="gramStart"/>
      <w:r w:rsidRPr="00114AD5">
        <w:rPr>
          <w:rFonts w:hAnsi="Times New Roman"/>
        </w:rPr>
        <w:t>个</w:t>
      </w:r>
      <w:proofErr w:type="gramEnd"/>
      <w:r w:rsidRPr="00114AD5">
        <w:rPr>
          <w:rFonts w:hAnsi="Times New Roman"/>
        </w:rPr>
        <w:t>决策树</w:t>
      </w:r>
      <w:r w:rsidRPr="00114AD5">
        <w:rPr>
          <w:rFonts w:hAnsi="Times New Roman"/>
        </w:rPr>
        <w:t>,</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114AD5">
        <w:rPr>
          <w:rFonts w:hAnsi="Times New Roman"/>
        </w:rPr>
        <w:t xml:space="preserve"> </w:t>
      </w:r>
      <w:r w:rsidRPr="00114AD5">
        <w:rPr>
          <w:rFonts w:hAnsi="Times New Roman"/>
        </w:rPr>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114AD5">
        <w:rPr>
          <w:rFonts w:hAnsi="Times New Roman"/>
        </w:rPr>
        <w:t>的样本规模</w:t>
      </w:r>
      <w:r w:rsidRPr="00114AD5">
        <w:rPr>
          <w:rFonts w:hAnsi="Times New Roman"/>
        </w:rPr>
        <w:t>,</w:t>
      </w:r>
      <m:oMath>
        <m:sSub>
          <m:sSubPr>
            <m:ctrlPr>
              <w:rPr>
                <w:rFonts w:ascii="Cambria Math" w:hAnsi="Cambria Math"/>
              </w:rPr>
            </m:ctrlPr>
          </m:sSubPr>
          <m:e>
            <m:r>
              <w:rPr>
                <w:rFonts w:ascii="Cambria Math" w:hAnsi="Cambria Math"/>
              </w:rPr>
              <m:t>n</m:t>
            </m:r>
          </m:e>
          <m:sub>
            <m:r>
              <w:rPr>
                <w:rFonts w:ascii="Cambria Math" w:hAnsi="Cambria Math"/>
              </w:rPr>
              <m:t>tree</m:t>
            </m:r>
          </m:sub>
        </m:sSub>
      </m:oMath>
      <w:r w:rsidRPr="00114AD5">
        <w:rPr>
          <w:rFonts w:hAnsi="Times New Roman"/>
        </w:rPr>
        <w:t>表示需要建立的总决策树的个数。建立随机森林的过程简要如下</w:t>
      </w:r>
      <w:r w:rsidRPr="00114AD5">
        <w:rPr>
          <w:rFonts w:hAnsi="Times New Roman"/>
        </w:rPr>
        <w:t>:</w:t>
      </w:r>
    </w:p>
    <w:p w:rsidR="00916F59" w:rsidRPr="00114AD5" w:rsidRDefault="00916F59" w:rsidP="00916F59">
      <w:pPr>
        <w:pStyle w:val="a9"/>
        <w:numPr>
          <w:ilvl w:val="0"/>
          <w:numId w:val="3"/>
        </w:numPr>
        <w:ind w:firstLineChars="0"/>
        <w:textAlignment w:val="center"/>
        <w:rPr>
          <w:rFonts w:hAnsi="Times New Roman"/>
        </w:rPr>
      </w:pPr>
      <w:r w:rsidRPr="00114AD5">
        <w:rPr>
          <w:rFonts w:hAnsi="Times New Roman"/>
        </w:rPr>
        <w:t>通过实验或抽样的方法得到一组样本规模为</w:t>
      </w:r>
      <m:oMath>
        <m:r>
          <w:rPr>
            <w:rFonts w:ascii="Cambria Math" w:hAnsi="Cambria Math"/>
          </w:rPr>
          <m:t>N</m:t>
        </m:r>
      </m:oMath>
      <w:r w:rsidRPr="00114AD5">
        <w:rPr>
          <w:rFonts w:hAnsi="Times New Roman"/>
        </w:rPr>
        <w:t>的训练样本</w:t>
      </w:r>
      <m:oMath>
        <m:r>
          <w:rPr>
            <w:rFonts w:ascii="Cambria Math" w:hAnsi="Cambria Math"/>
          </w:rPr>
          <m:t>T</m:t>
        </m:r>
      </m:oMath>
      <w:r w:rsidRPr="00114AD5">
        <w:rPr>
          <w:rFonts w:hAnsi="Times New Roman"/>
        </w:rPr>
        <w:t>。</w:t>
      </w:r>
    </w:p>
    <w:p w:rsidR="00916F59" w:rsidRPr="00114AD5" w:rsidRDefault="00916F59" w:rsidP="00916F59">
      <w:pPr>
        <w:pStyle w:val="a9"/>
        <w:numPr>
          <w:ilvl w:val="0"/>
          <w:numId w:val="3"/>
        </w:numPr>
        <w:ind w:firstLineChars="0"/>
        <w:textAlignment w:val="center"/>
        <w:rPr>
          <w:rFonts w:hAnsi="Times New Roman"/>
        </w:rPr>
      </w:pPr>
      <w:r w:rsidRPr="00114AD5">
        <w:rPr>
          <w:rFonts w:hAnsi="Times New Roman"/>
        </w:rPr>
        <w:t>随机的（替换或非替换的方法）从样本集</w:t>
      </w:r>
      <m:oMath>
        <m:r>
          <w:rPr>
            <w:rFonts w:ascii="Cambria Math" w:hAnsi="Cambria Math"/>
          </w:rPr>
          <m:t>T</m:t>
        </m:r>
      </m:oMath>
      <w:r w:rsidRPr="00114AD5">
        <w:rPr>
          <w:rFonts w:hAnsi="Times New Roman"/>
        </w:rPr>
        <w:t>中选取</w:t>
      </w:r>
      <m:oMath>
        <m:sSub>
          <m:sSubPr>
            <m:ctrlPr>
              <w:rPr>
                <w:rFonts w:ascii="Cambria Math" w:hAnsi="Cambria Math"/>
              </w:rPr>
            </m:ctrlPr>
          </m:sSubPr>
          <m:e>
            <m:r>
              <w:rPr>
                <w:rFonts w:ascii="Cambria Math" w:hAnsi="Cambria Math"/>
              </w:rPr>
              <m:t>N</m:t>
            </m:r>
          </m:e>
          <m:sub>
            <m:r>
              <w:rPr>
                <w:rFonts w:ascii="Cambria Math" w:hAnsi="Cambria Math"/>
              </w:rPr>
              <m:t>k</m:t>
            </m:r>
          </m:sub>
        </m:sSub>
      </m:oMath>
      <w:proofErr w:type="gramStart"/>
      <w:r w:rsidRPr="00114AD5">
        <w:rPr>
          <w:rFonts w:hAnsi="Times New Roman"/>
        </w:rPr>
        <w:t>个</w:t>
      </w:r>
      <w:proofErr w:type="gramEnd"/>
      <w:r w:rsidRPr="00114AD5">
        <w:rPr>
          <w:rFonts w:hAnsi="Times New Roman"/>
        </w:rPr>
        <w:t>训练样本组成新的规模为</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114AD5">
        <w:rPr>
          <w:rFonts w:hAnsi="Times New Roman"/>
        </w:rPr>
        <w:t>的训练样本</w:t>
      </w:r>
      <m:oMath>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(k=1,...</m:t>
        </m:r>
        <m:sSub>
          <m:sSubPr>
            <m:ctrlPr>
              <w:rPr>
                <w:rFonts w:ascii="Cambria Math" w:hAnsi="Cambria Math"/>
              </w:rPr>
            </m:ctrlPr>
          </m:sSubPr>
          <m:e>
            <m:r>
              <w:rPr>
                <w:rFonts w:ascii="Cambria Math" w:hAnsi="Cambria Math"/>
              </w:rPr>
              <m:t>n</m:t>
            </m:r>
          </m:e>
          <m:sub>
            <m:r>
              <w:rPr>
                <w:rFonts w:ascii="Cambria Math" w:hAnsi="Cambria Math"/>
              </w:rPr>
              <m:t>tree</m:t>
            </m:r>
          </m:sub>
        </m:sSub>
        <m:r>
          <w:rPr>
            <w:rFonts w:ascii="Cambria Math" w:hAnsi="Cambria Math"/>
          </w:rPr>
          <m:t>)</m:t>
        </m:r>
      </m:oMath>
      <w:r w:rsidRPr="00114AD5">
        <w:rPr>
          <w:rFonts w:hAnsi="Times New Roman"/>
        </w:rPr>
        <w:t>,</w:t>
      </w:r>
      <w:r w:rsidRPr="00114AD5">
        <w:rPr>
          <w:rFonts w:hAnsi="Times New Roman"/>
        </w:rPr>
        <w:t>推荐取</w:t>
      </w:r>
      <m:oMath>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=0.623N</m:t>
        </m:r>
      </m:oMath>
      <w:r w:rsidRPr="00114AD5">
        <w:rPr>
          <w:rFonts w:hAnsi="Times New Roman"/>
        </w:rPr>
        <w:t>.</w:t>
      </w:r>
    </w:p>
    <w:p w:rsidR="00916F59" w:rsidRPr="00114AD5" w:rsidRDefault="00916F59" w:rsidP="00916F59">
      <w:pPr>
        <w:pStyle w:val="a9"/>
        <w:numPr>
          <w:ilvl w:val="0"/>
          <w:numId w:val="3"/>
        </w:numPr>
        <w:ind w:firstLineChars="0"/>
        <w:textAlignment w:val="center"/>
        <w:rPr>
          <w:rFonts w:hAnsi="Times New Roman"/>
        </w:rPr>
      </w:pPr>
      <w:r w:rsidRPr="00114AD5">
        <w:rPr>
          <w:rFonts w:hAnsi="Times New Roman"/>
        </w:rPr>
        <w:t>用</w:t>
      </w:r>
      <w:r w:rsidRPr="00114AD5">
        <w:rPr>
          <w:rFonts w:hAnsi="Times New Roman"/>
        </w:rPr>
        <w:t xml:space="preserve">CART </w:t>
      </w:r>
      <w:r w:rsidRPr="00114AD5">
        <w:rPr>
          <w:rFonts w:hAnsi="Times New Roman"/>
        </w:rPr>
        <w:t>法则建立第</w:t>
      </w:r>
      <m:oMath>
        <m:r>
          <w:rPr>
            <w:rFonts w:ascii="Cambria Math" w:hAnsi="Cambria Math"/>
          </w:rPr>
          <m:t>k</m:t>
        </m:r>
      </m:oMath>
      <w:proofErr w:type="gramStart"/>
      <w:r w:rsidRPr="00114AD5">
        <w:rPr>
          <w:rFonts w:hAnsi="Times New Roman"/>
        </w:rPr>
        <w:t>个</w:t>
      </w:r>
      <w:proofErr w:type="gramEnd"/>
      <w:r w:rsidRPr="00114AD5">
        <w:rPr>
          <w:rFonts w:hAnsi="Times New Roman"/>
        </w:rPr>
        <w:t>决策树。</w:t>
      </w:r>
      <w:r w:rsidRPr="00114AD5">
        <w:rPr>
          <w:rFonts w:hAnsi="Times New Roman"/>
        </w:rPr>
        <w:t xml:space="preserve">CART </w:t>
      </w:r>
      <w:r w:rsidRPr="00114AD5">
        <w:rPr>
          <w:rFonts w:hAnsi="Times New Roman"/>
        </w:rPr>
        <w:t>法则事实上是一种二元递归分裂法则</w:t>
      </w:r>
      <w:r w:rsidRPr="00114AD5">
        <w:rPr>
          <w:rFonts w:hAnsi="Times New Roman"/>
        </w:rPr>
        <w:t>,</w:t>
      </w:r>
      <w:r w:rsidRPr="00114AD5">
        <w:rPr>
          <w:rFonts w:hAnsi="Times New Roman"/>
        </w:rPr>
        <w:t>它将输入变量的空间分割成越来越多的同类别的小矩形区域，所建立的决策树根节点包含了所有</w:t>
      </w:r>
      <w:r w:rsidRPr="00114AD5">
        <w:rPr>
          <w:rFonts w:hAnsi="Times New Roman"/>
        </w:rPr>
        <w:t xml:space="preserve"> </w:t>
      </w:r>
      <m:oMath>
        <m:sSub>
          <m:sSubPr>
            <m:ctrlPr>
              <w:rPr>
                <w:rFonts w:ascii="Cambria Math" w:hAnsi="Cambria Math"/>
              </w:rPr>
            </m:ctrlPr>
          </m:sSubPr>
          <m:e>
            <m:r>
              <w:rPr>
                <w:rFonts w:ascii="Cambria Math" w:hAnsi="Cambria Math"/>
              </w:rPr>
              <m:t>N</m:t>
            </m:r>
          </m:e>
          <m:sub>
            <m:r>
              <w:rPr>
                <w:rFonts w:ascii="Cambria Math" w:hAnsi="Cambria Math"/>
              </w:rPr>
              <m:t>k</m:t>
            </m:r>
          </m:sub>
        </m:sSub>
      </m:oMath>
      <w:proofErr w:type="gramStart"/>
      <w:r w:rsidRPr="00114AD5">
        <w:rPr>
          <w:rFonts w:hAnsi="Times New Roman"/>
        </w:rPr>
        <w:t>个</w:t>
      </w:r>
      <w:proofErr w:type="gramEnd"/>
      <w:r w:rsidRPr="00114AD5">
        <w:rPr>
          <w:rFonts w:hAnsi="Times New Roman"/>
        </w:rPr>
        <w:t>训练样本集，在每一个分裂节点（包括根节点）有如下分裂准则：</w:t>
      </w:r>
    </w:p>
    <w:p w:rsidR="00916F59" w:rsidRPr="009849DC" w:rsidRDefault="00916F59" w:rsidP="00916F59">
      <w:pPr>
        <w:pStyle w:val="a9"/>
        <w:numPr>
          <w:ilvl w:val="0"/>
          <w:numId w:val="4"/>
        </w:numPr>
        <w:ind w:firstLineChars="0"/>
        <w:textAlignment w:val="center"/>
        <w:rPr>
          <w:rFonts w:hAnsi="Times New Roman"/>
        </w:rPr>
      </w:pPr>
      <w:r w:rsidRPr="009849DC">
        <w:rPr>
          <w:rFonts w:hAnsi="Times New Roman"/>
        </w:rPr>
        <w:t>从输入变量</w:t>
      </w:r>
      <m:oMath>
        <m:r>
          <w:rPr>
            <w:rFonts w:ascii="Cambria Math" w:hAnsi="Cambria Math"/>
          </w:rPr>
          <m:t>X</m:t>
        </m:r>
      </m:oMath>
      <w:r w:rsidRPr="009849DC">
        <w:rPr>
          <w:rFonts w:hAnsi="Times New Roman"/>
        </w:rPr>
        <w:t>中随机选取</w:t>
      </w:r>
      <m:oMath>
        <m:sSub>
          <m:sSubPr>
            <m:ctrlPr>
              <w:rPr>
                <w:rFonts w:ascii="Cambria Math" w:hAnsi="Cambria Math"/>
              </w:rPr>
            </m:ctrlPr>
          </m:sSubPr>
          <m:e>
            <m:r>
              <w:rPr>
                <w:rFonts w:ascii="Cambria Math" w:hAnsi="Cambria Math"/>
              </w:rPr>
              <m:t>m</m:t>
            </m:r>
          </m:e>
          <m:sub>
            <m:r>
              <w:rPr>
                <w:rFonts w:ascii="Cambria Math" w:hAnsi="Cambria Math"/>
              </w:rPr>
              <m:t>try</m:t>
            </m:r>
          </m:sub>
        </m:sSub>
      </m:oMath>
      <w:proofErr w:type="gramStart"/>
      <w:r w:rsidRPr="009849DC">
        <w:rPr>
          <w:rFonts w:hAnsi="Times New Roman"/>
        </w:rPr>
        <w:t>个</w:t>
      </w:r>
      <w:proofErr w:type="gramEnd"/>
      <w:r w:rsidRPr="009849DC">
        <w:rPr>
          <w:rFonts w:hAnsi="Times New Roman"/>
        </w:rPr>
        <w:t>变量作为候选分裂变量。对于回归问题取</w:t>
      </w:r>
      <m:oMath>
        <m:sSub>
          <m:sSubPr>
            <m:ctrlPr>
              <w:rPr>
                <w:rFonts w:ascii="Cambria Math" w:hAnsi="Cambria Math"/>
              </w:rPr>
            </m:ctrlPr>
          </m:sSubPr>
          <m:e>
            <m:r>
              <w:rPr>
                <w:rFonts w:ascii="Cambria Math" w:hAnsi="Cambria Math"/>
              </w:rPr>
              <m:t>m</m:t>
            </m:r>
          </m:e>
          <m:sub>
            <m:r>
              <w:rPr>
                <w:rFonts w:ascii="Cambria Math" w:hAnsi="Cambria Math"/>
              </w:rPr>
              <m:t>try</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3</m:t>
            </m:r>
          </m:den>
        </m:f>
      </m:oMath>
      <w:r w:rsidRPr="009849DC">
        <w:rPr>
          <w:rFonts w:hAnsi="Times New Roman"/>
        </w:rPr>
        <w:t>,</w:t>
      </w:r>
      <w:r w:rsidRPr="009849DC">
        <w:rPr>
          <w:rFonts w:hAnsi="Times New Roman"/>
        </w:rPr>
        <w:t>对于分类问题</w:t>
      </w:r>
      <m:oMath>
        <m:sSub>
          <m:sSubPr>
            <m:ctrlPr>
              <w:rPr>
                <w:rFonts w:ascii="Cambria Math" w:hAnsi="Cambria Math"/>
              </w:rPr>
            </m:ctrlPr>
          </m:sSubPr>
          <m:e>
            <m:r>
              <w:rPr>
                <w:rFonts w:ascii="Cambria Math" w:hAnsi="Cambria Math"/>
              </w:rPr>
              <m:t>m</m:t>
            </m:r>
          </m:e>
          <m:sub>
            <m:r>
              <w:rPr>
                <w:rFonts w:ascii="Cambria Math" w:hAnsi="Cambria Math"/>
              </w:rPr>
              <m:t>try</m:t>
            </m:r>
          </m:sub>
        </m:sSub>
        <m:r>
          <w:rPr>
            <w:rFonts w:ascii="Cambria Math" w:hAnsi="Cambria Math"/>
          </w:rPr>
          <m:t>=</m:t>
        </m:r>
        <m:rad>
          <m:radPr>
            <m:degHide m:val="1"/>
            <m:ctrlPr>
              <w:rPr>
                <w:rFonts w:ascii="Cambria Math" w:hAnsi="Cambria Math"/>
              </w:rPr>
            </m:ctrlPr>
          </m:radPr>
          <m:deg/>
          <m:e>
            <m:r>
              <w:rPr>
                <w:rFonts w:ascii="Cambria Math" w:hAnsi="Cambria Math"/>
              </w:rPr>
              <m:t>n</m:t>
            </m:r>
          </m:e>
        </m:rad>
      </m:oMath>
      <w:r>
        <w:rPr>
          <w:rFonts w:hAnsi="Times New Roman" w:hint="eastAsia"/>
        </w:rPr>
        <w:t>。</w:t>
      </w:r>
      <w:r w:rsidRPr="009849DC">
        <w:rPr>
          <w:rFonts w:hAnsi="Times New Roman"/>
        </w:rPr>
        <w:t>分裂变量</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849DC">
        <w:rPr>
          <w:rFonts w:hAnsi="Times New Roman"/>
        </w:rPr>
        <w:t>和分裂阈值</w:t>
      </w:r>
      <m:oMath>
        <m:sSubSup>
          <m:sSubSupPr>
            <m:ctrlPr>
              <w:rPr>
                <w:rFonts w:ascii="Cambria Math" w:hAnsi="Cambria Math"/>
              </w:rPr>
            </m:ctrlPr>
          </m:sSubSupPr>
          <m:e>
            <m:r>
              <w:rPr>
                <w:rFonts w:ascii="Cambria Math" w:hAnsi="Cambria Math"/>
              </w:rPr>
              <m:t>x</m:t>
            </m:r>
          </m:e>
          <m:sub>
            <m:r>
              <w:rPr>
                <w:rFonts w:ascii="Cambria Math" w:hAnsi="Cambria Math"/>
              </w:rPr>
              <m:t>s</m:t>
            </m:r>
          </m:sub>
          <m:sup>
            <m:r>
              <w:rPr>
                <w:rFonts w:ascii="Cambria Math" w:hAnsi="Cambria Math"/>
              </w:rPr>
              <m:t>*</m:t>
            </m:r>
          </m:sup>
        </m:sSubSup>
      </m:oMath>
      <w:r w:rsidRPr="009849DC">
        <w:rPr>
          <w:rFonts w:hAnsi="Times New Roman"/>
        </w:rPr>
        <w:t>的选取准则是使得节点</w:t>
      </w:r>
      <w:proofErr w:type="gramStart"/>
      <w:r w:rsidRPr="009849DC">
        <w:rPr>
          <w:rFonts w:hAnsi="Times New Roman"/>
        </w:rPr>
        <w:t>不</w:t>
      </w:r>
      <w:proofErr w:type="gramEnd"/>
      <w:r w:rsidRPr="009849DC">
        <w:rPr>
          <w:rFonts w:hAnsi="Times New Roman"/>
        </w:rPr>
        <w:t>纯度的减小量</w:t>
      </w:r>
      <m:oMath>
        <m:r>
          <w:rPr>
            <w:rFonts w:ascii="Cambria Math" w:hAnsi="Cambria Math"/>
          </w:rPr>
          <m:t>ΔGI=G</m:t>
        </m:r>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l</m:t>
            </m:r>
          </m:sub>
        </m:sSub>
      </m:oMath>
      <w:r w:rsidRPr="009849DC">
        <w:rPr>
          <w:rFonts w:hAnsi="Times New Roman"/>
        </w:rPr>
        <w:t>达到最大，其中</w:t>
      </w:r>
      <m:oMath>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f</m:t>
            </m:r>
          </m:sub>
        </m:sSub>
      </m:oMath>
      <w:r w:rsidRPr="009849DC">
        <w:rPr>
          <w:rFonts w:hAnsi="Times New Roman"/>
        </w:rPr>
        <w:t>表示父节点的</w:t>
      </w:r>
      <w:r w:rsidRPr="009849DC">
        <w:rPr>
          <w:rFonts w:hAnsi="Times New Roman"/>
        </w:rPr>
        <w:t xml:space="preserve"> Gini </w:t>
      </w:r>
      <w:proofErr w:type="gramStart"/>
      <w:r w:rsidRPr="009849DC">
        <w:rPr>
          <w:rFonts w:hAnsi="Times New Roman"/>
        </w:rPr>
        <w:t>不</w:t>
      </w:r>
      <w:proofErr w:type="gramEnd"/>
      <w:r w:rsidRPr="009849DC">
        <w:rPr>
          <w:rFonts w:hAnsi="Times New Roman"/>
        </w:rPr>
        <w:t>纯度，</w:t>
      </w:r>
      <m:oMath>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l</m:t>
            </m:r>
          </m:sub>
        </m:sSub>
      </m:oMath>
      <w:r w:rsidRPr="009849DC">
        <w:rPr>
          <w:rFonts w:hAnsi="Times New Roman"/>
        </w:rPr>
        <w:t>和</w:t>
      </w:r>
      <m:oMath>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r</m:t>
            </m:r>
          </m:sub>
        </m:sSub>
      </m:oMath>
      <w:r w:rsidRPr="009849DC">
        <w:rPr>
          <w:rFonts w:hAnsi="Times New Roman"/>
        </w:rPr>
        <w:t>分别表示左右子节点的</w:t>
      </w:r>
      <w:r w:rsidRPr="009849DC">
        <w:rPr>
          <w:rFonts w:hAnsi="Times New Roman"/>
        </w:rPr>
        <w:t>Gini</w:t>
      </w:r>
      <w:proofErr w:type="gramStart"/>
      <w:r w:rsidRPr="009849DC">
        <w:rPr>
          <w:rFonts w:hAnsi="Times New Roman"/>
        </w:rPr>
        <w:t>不</w:t>
      </w:r>
      <w:proofErr w:type="gramEnd"/>
      <w:r w:rsidRPr="009849DC">
        <w:rPr>
          <w:rFonts w:hAnsi="Times New Roman"/>
        </w:rPr>
        <w:t>纯度</w:t>
      </w:r>
      <w:r w:rsidRPr="009849DC">
        <w:rPr>
          <w:rFonts w:hAnsi="Times New Roman"/>
        </w:rPr>
        <w:t>,</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Pr="009849DC">
        <w:rPr>
          <w:rFonts w:hAnsi="Times New Roman"/>
        </w:rPr>
        <w:t>和</w:t>
      </w:r>
      <m:oMath>
        <m:sSub>
          <m:sSubPr>
            <m:ctrlPr>
              <w:rPr>
                <w:rFonts w:ascii="Cambria Math" w:hAnsi="Cambria Math"/>
              </w:rPr>
            </m:ctrlPr>
          </m:sSubPr>
          <m:e>
            <m:r>
              <w:rPr>
                <w:rFonts w:ascii="Cambria Math" w:hAnsi="Cambria Math"/>
              </w:rPr>
              <m:t>P</m:t>
            </m:r>
          </m:e>
          <m:sub>
            <m:r>
              <w:rPr>
                <w:rFonts w:ascii="Cambria Math" w:hAnsi="Cambria Math"/>
              </w:rPr>
              <m:t>l</m:t>
            </m:r>
          </m:sub>
        </m:sSub>
      </m:oMath>
      <w:r w:rsidRPr="009849DC">
        <w:rPr>
          <w:rFonts w:hAnsi="Times New Roman"/>
        </w:rPr>
        <w:t>分别表示父节</w:t>
      </w:r>
      <w:r w:rsidRPr="009849DC">
        <w:rPr>
          <w:rFonts w:hAnsi="Times New Roman" w:hint="eastAsia"/>
        </w:rPr>
        <w:t>点</w:t>
      </w:r>
      <w:r w:rsidRPr="009849DC">
        <w:rPr>
          <w:rFonts w:hAnsi="Times New Roman"/>
        </w:rPr>
        <w:t>落入左右子节点的概率。</w:t>
      </w:r>
    </w:p>
    <w:p w:rsidR="00916F59" w:rsidRPr="00114AD5" w:rsidRDefault="00916F59" w:rsidP="00916F59">
      <w:pPr>
        <w:pStyle w:val="a9"/>
        <w:numPr>
          <w:ilvl w:val="0"/>
          <w:numId w:val="4"/>
        </w:numPr>
        <w:ind w:firstLineChars="0"/>
        <w:textAlignment w:val="center"/>
        <w:rPr>
          <w:rFonts w:hAnsi="Times New Roman"/>
        </w:rPr>
      </w:pPr>
      <w:r w:rsidRPr="00114AD5">
        <w:rPr>
          <w:rFonts w:hAnsi="Times New Roman"/>
        </w:rPr>
        <w:t>将父节点中的数据分配到子节点中。</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114AD5">
        <w:rPr>
          <w:rFonts w:hAnsi="Times New Roman"/>
        </w:rPr>
        <w:t>变量的值小于阈值</w:t>
      </w:r>
      <m:oMath>
        <m:sSubSup>
          <m:sSubSupPr>
            <m:ctrlPr>
              <w:rPr>
                <w:rFonts w:ascii="Cambria Math" w:hAnsi="Cambria Math"/>
              </w:rPr>
            </m:ctrlPr>
          </m:sSubSupPr>
          <m:e>
            <m:r>
              <w:rPr>
                <w:rFonts w:ascii="Cambria Math" w:hAnsi="Cambria Math"/>
              </w:rPr>
              <m:t>x</m:t>
            </m:r>
          </m:e>
          <m:sub>
            <m:r>
              <w:rPr>
                <w:rFonts w:ascii="Cambria Math" w:hAnsi="Cambria Math"/>
              </w:rPr>
              <m:t>s</m:t>
            </m:r>
          </m:sub>
          <m:sup>
            <m:r>
              <w:rPr>
                <w:rFonts w:ascii="Cambria Math" w:hAnsi="Cambria Math"/>
              </w:rPr>
              <m:t>*</m:t>
            </m:r>
          </m:sup>
        </m:sSubSup>
      </m:oMath>
      <w:r w:rsidRPr="00114AD5">
        <w:rPr>
          <w:rFonts w:hAnsi="Times New Roman"/>
        </w:rPr>
        <w:t>的样本分配到左子节点中，剩余的样本分配至右节点中。按此准则不断向下分裂，直到满足停止条件（如</w:t>
      </w:r>
      <w:r w:rsidRPr="00114AD5">
        <w:rPr>
          <w:rFonts w:hAnsi="Times New Roman"/>
        </w:rPr>
        <w:t xml:space="preserve"> Gini </w:t>
      </w:r>
      <w:proofErr w:type="gramStart"/>
      <w:r w:rsidRPr="00114AD5">
        <w:rPr>
          <w:rFonts w:hAnsi="Times New Roman"/>
        </w:rPr>
        <w:t>不</w:t>
      </w:r>
      <w:proofErr w:type="gramEnd"/>
      <w:r w:rsidRPr="00114AD5">
        <w:rPr>
          <w:rFonts w:hAnsi="Times New Roman"/>
        </w:rPr>
        <w:t>纯度指标低于某个给定值）。</w:t>
      </w:r>
    </w:p>
    <w:p w:rsidR="00916F59" w:rsidRPr="00114AD5" w:rsidRDefault="00916F59" w:rsidP="00916F59">
      <w:pPr>
        <w:pStyle w:val="a9"/>
        <w:numPr>
          <w:ilvl w:val="0"/>
          <w:numId w:val="4"/>
        </w:numPr>
        <w:ind w:firstLineChars="0"/>
        <w:textAlignment w:val="center"/>
        <w:rPr>
          <w:rFonts w:hAnsi="Times New Roman"/>
        </w:rPr>
      </w:pPr>
      <w:r w:rsidRPr="00114AD5">
        <w:rPr>
          <w:rFonts w:hAnsi="Times New Roman"/>
        </w:rPr>
        <w:lastRenderedPageBreak/>
        <w:t>在叶子节点，模型输出值通常用该叶子节点内数据的平均值来确定。也就是说，每个叶子节点内的输出值是常数，因此决策树也可以看成是分段常值函数。</w:t>
      </w:r>
    </w:p>
    <w:p w:rsidR="00916F59" w:rsidRPr="00114AD5" w:rsidRDefault="00916F59" w:rsidP="00916F59">
      <w:pPr>
        <w:textAlignment w:val="center"/>
        <w:rPr>
          <w:rFonts w:hAnsi="Times New Roman"/>
        </w:rPr>
      </w:pPr>
      <w:r w:rsidRPr="00114AD5">
        <w:rPr>
          <w:rFonts w:hAnsi="Times New Roman"/>
        </w:rPr>
        <w:t>用以上步骤建立起随机森林后，就可以用其进行预测和重要性分析。给定一个新的输入向量值，输出量的预测值就是对</w:t>
      </w:r>
      <m:oMath>
        <m:sSub>
          <m:sSubPr>
            <m:ctrlPr>
              <w:rPr>
                <w:rFonts w:ascii="Cambria Math" w:hAnsi="Cambria Math"/>
              </w:rPr>
            </m:ctrlPr>
          </m:sSubPr>
          <m:e>
            <m:r>
              <w:rPr>
                <w:rFonts w:ascii="Cambria Math" w:hAnsi="Cambria Math"/>
              </w:rPr>
              <m:t>n</m:t>
            </m:r>
          </m:e>
          <m:sub>
            <m:r>
              <w:rPr>
                <w:rFonts w:ascii="Cambria Math" w:hAnsi="Cambria Math"/>
              </w:rPr>
              <m:t>tree</m:t>
            </m:r>
          </m:sub>
        </m:sSub>
      </m:oMath>
      <w:proofErr w:type="gramStart"/>
      <w:r w:rsidRPr="00114AD5">
        <w:rPr>
          <w:rFonts w:hAnsi="Times New Roman"/>
        </w:rPr>
        <w:t>个</w:t>
      </w:r>
      <w:proofErr w:type="gramEnd"/>
      <w:r w:rsidRPr="00114AD5">
        <w:rPr>
          <w:rFonts w:hAnsi="Times New Roman"/>
        </w:rPr>
        <w:t>决策树的预测值的平均。</w:t>
      </w:r>
    </w:p>
    <w:p w:rsidR="00916F59" w:rsidRPr="00114AD5" w:rsidRDefault="00916F59" w:rsidP="00916F59">
      <w:pPr>
        <w:textAlignment w:val="center"/>
        <w:rPr>
          <w:rFonts w:hAnsi="Times New Roman"/>
        </w:rPr>
      </w:pPr>
      <w:r w:rsidRPr="00114AD5">
        <w:rPr>
          <w:rFonts w:hAnsi="Times New Roman"/>
        </w:rPr>
        <w:t>假定有</w:t>
      </w:r>
      <m:oMath>
        <m:r>
          <w:rPr>
            <w:rFonts w:ascii="Cambria Math" w:hAnsi="Cambria Math"/>
          </w:rPr>
          <m:t>n</m:t>
        </m:r>
      </m:oMath>
      <w:proofErr w:type="gramStart"/>
      <w:r w:rsidRPr="00114AD5">
        <w:rPr>
          <w:rFonts w:hAnsi="Times New Roman"/>
        </w:rPr>
        <w:t>个</w:t>
      </w:r>
      <w:proofErr w:type="gramEnd"/>
      <w:r w:rsidRPr="00114AD5">
        <w:rPr>
          <w:rFonts w:hAnsi="Times New Roman"/>
        </w:rPr>
        <w:t>样本，</w:t>
      </w:r>
      <m:oMath>
        <m:r>
          <w:rPr>
            <w:rFonts w:ascii="Cambria Math" w:hAnsi="Cambria Math"/>
          </w:rPr>
          <m:t>m</m:t>
        </m:r>
      </m:oMath>
      <w:proofErr w:type="gramStart"/>
      <w:r w:rsidRPr="00114AD5">
        <w:rPr>
          <w:rFonts w:hAnsi="Times New Roman"/>
        </w:rPr>
        <w:t>个</w:t>
      </w:r>
      <w:proofErr w:type="gramEnd"/>
      <w:r w:rsidRPr="00114AD5">
        <w:rPr>
          <w:rFonts w:hAnsi="Times New Roman"/>
        </w:rPr>
        <w:t>特征，训练的时间复杂度为</w:t>
      </w:r>
      <m:oMath>
        <m:r>
          <w:rPr>
            <w:rFonts w:ascii="Cambria Math" w:hAnsi="Cambria Math"/>
          </w:rPr>
          <m:t>O(mnlog(n))</m:t>
        </m:r>
      </m:oMath>
      <w:r w:rsidRPr="00114AD5">
        <w:rPr>
          <w:rFonts w:hAnsi="Times New Roman"/>
        </w:rPr>
        <w:t>.</w:t>
      </w:r>
      <w:r w:rsidRPr="00114AD5">
        <w:rPr>
          <w:rFonts w:hAnsi="Times New Roman"/>
        </w:rPr>
        <w:t>如果是用</w:t>
      </w:r>
      <m:oMath>
        <m:r>
          <w:rPr>
            <w:rFonts w:ascii="Cambria Math" w:hAnsi="Cambria Math"/>
          </w:rPr>
          <m:t>M</m:t>
        </m:r>
      </m:oMath>
      <w:proofErr w:type="gramStart"/>
      <w:r w:rsidRPr="00114AD5">
        <w:rPr>
          <w:rFonts w:hAnsi="Times New Roman"/>
        </w:rPr>
        <w:t>个</w:t>
      </w:r>
      <w:proofErr w:type="gramEnd"/>
      <w:r w:rsidRPr="00114AD5">
        <w:rPr>
          <w:rFonts w:hAnsi="Times New Roman"/>
        </w:rPr>
        <w:t>树来预测，时间复杂度为</w:t>
      </w:r>
      <m:oMath>
        <m:r>
          <w:rPr>
            <w:rFonts w:ascii="Cambria Math" w:hAnsi="Cambria Math"/>
          </w:rPr>
          <m:t>O(M(mnlog(n)))</m:t>
        </m:r>
      </m:oMath>
      <w:r w:rsidRPr="00114AD5">
        <w:rPr>
          <w:rFonts w:hAnsi="Times New Roman"/>
        </w:rPr>
        <w:t>.</w:t>
      </w:r>
      <w:r w:rsidRPr="00114AD5">
        <w:rPr>
          <w:rFonts w:hAnsi="Times New Roman"/>
        </w:rPr>
        <w:t>同时随机森林作为一种集成学习的组合模型，很容易做成多核并行处理的算法，所以其时间的复杂度可以通过并行处理进一步降低。</w:t>
      </w:r>
    </w:p>
    <w:p w:rsidR="00916F59" w:rsidRPr="00114AD5" w:rsidRDefault="00916F59" w:rsidP="00916F59">
      <w:pPr>
        <w:pStyle w:val="4"/>
      </w:pPr>
      <w:bookmarkStart w:id="14" w:name="随机森林扰动重要性指标"/>
      <w:bookmarkEnd w:id="14"/>
      <w:r w:rsidRPr="00114AD5">
        <w:rPr>
          <w:rFonts w:hint="eastAsia"/>
        </w:rPr>
        <w:t>基于</w:t>
      </w:r>
      <w:r w:rsidRPr="00114AD5">
        <w:t>随机森林扰动重要性指标</w:t>
      </w:r>
      <w:r w:rsidRPr="00114AD5">
        <w:rPr>
          <w:rFonts w:hint="eastAsia"/>
        </w:rPr>
        <w:t>的灵敏度</w:t>
      </w:r>
    </w:p>
    <w:p w:rsidR="00916F59" w:rsidRPr="00114AD5" w:rsidRDefault="00916F59" w:rsidP="00916F59">
      <w:pPr>
        <w:textAlignment w:val="center"/>
        <w:rPr>
          <w:rFonts w:hAnsi="Times New Roman"/>
        </w:rPr>
      </w:pPr>
      <w:r w:rsidRPr="00114AD5">
        <w:rPr>
          <w:rFonts w:hAnsi="Times New Roman"/>
        </w:rPr>
        <w:t>由于第</w:t>
      </w:r>
      <m:oMath>
        <m:r>
          <w:rPr>
            <w:rFonts w:ascii="Cambria Math" w:hAnsi="Cambria Math"/>
          </w:rPr>
          <m:t>k</m:t>
        </m:r>
      </m:oMath>
      <w:proofErr w:type="gramStart"/>
      <w:r w:rsidRPr="00114AD5">
        <w:rPr>
          <w:rFonts w:hAnsi="Times New Roman"/>
        </w:rPr>
        <w:t>个</w:t>
      </w:r>
      <w:proofErr w:type="gramEnd"/>
      <w:r w:rsidRPr="00114AD5">
        <w:rPr>
          <w:rFonts w:hAnsi="Times New Roman"/>
        </w:rPr>
        <w:t>决策树是根据训练样本</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114AD5">
        <w:rPr>
          <w:rFonts w:hAnsi="Times New Roman"/>
        </w:rPr>
        <w:t>建立的，将未被用于建该树的数据叫做袋外数（</w:t>
      </w:r>
      <w:r w:rsidRPr="00114AD5">
        <w:rPr>
          <w:rFonts w:hAnsi="Times New Roman"/>
        </w:rPr>
        <w:t>OOB</w:t>
      </w:r>
      <w:r w:rsidRPr="00114AD5">
        <w:rPr>
          <w:rFonts w:hAnsi="Times New Roman"/>
        </w:rPr>
        <w:t>）。袋</w:t>
      </w:r>
      <w:proofErr w:type="gramStart"/>
      <w:r w:rsidRPr="00114AD5">
        <w:rPr>
          <w:rFonts w:hAnsi="Times New Roman"/>
        </w:rPr>
        <w:t>外数据</w:t>
      </w:r>
      <w:proofErr w:type="gramEnd"/>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k</m:t>
            </m:r>
          </m:sub>
        </m:sSub>
      </m:oMath>
      <w:r w:rsidRPr="00114AD5">
        <w:rPr>
          <w:rFonts w:hAnsi="Times New Roman"/>
        </w:rPr>
        <w:t>可用于衡量第</w:t>
      </w:r>
      <m:oMath>
        <m:r>
          <w:rPr>
            <w:rFonts w:ascii="Cambria Math" w:hAnsi="Cambria Math"/>
          </w:rPr>
          <m:t>k</m:t>
        </m:r>
      </m:oMath>
      <w:proofErr w:type="gramStart"/>
      <w:r w:rsidRPr="00114AD5">
        <w:rPr>
          <w:rFonts w:hAnsi="Times New Roman"/>
        </w:rPr>
        <w:t>个</w:t>
      </w:r>
      <w:proofErr w:type="gramEnd"/>
      <w:r w:rsidRPr="00114AD5">
        <w:rPr>
          <w:rFonts w:hAnsi="Times New Roman"/>
        </w:rPr>
        <w:t>树的预测精度。</w:t>
      </w:r>
    </w:p>
    <w:p w:rsidR="00916F59" w:rsidRPr="00114AD5" w:rsidRDefault="00916F59" w:rsidP="00916F59">
      <w:pPr>
        <w:textAlignment w:val="center"/>
        <w:rPr>
          <w:rFonts w:hAnsi="Times New Roman"/>
        </w:rPr>
      </w:pPr>
      <w:r w:rsidRPr="00114AD5">
        <w:rPr>
          <w:rFonts w:hAnsi="Times New Roman"/>
        </w:rPr>
        <w:t>对于第</w:t>
      </w:r>
      <m:oMath>
        <m:r>
          <w:rPr>
            <w:rFonts w:ascii="Cambria Math" w:hAnsi="Cambria Math"/>
          </w:rPr>
          <m:t>k</m:t>
        </m:r>
      </m:oMath>
      <w:proofErr w:type="gramStart"/>
      <w:r w:rsidRPr="00114AD5">
        <w:rPr>
          <w:rFonts w:hAnsi="Times New Roman"/>
        </w:rPr>
        <w:t>个</w:t>
      </w:r>
      <w:proofErr w:type="gramEnd"/>
      <w:r w:rsidRPr="00114AD5">
        <w:rPr>
          <w:rFonts w:hAnsi="Times New Roman"/>
        </w:rPr>
        <w:t>树，其袋</w:t>
      </w:r>
      <w:proofErr w:type="gramStart"/>
      <w:r w:rsidRPr="00114AD5">
        <w:rPr>
          <w:rFonts w:hAnsi="Times New Roman"/>
        </w:rPr>
        <w:t>外数据</w:t>
      </w:r>
      <w:proofErr w:type="gramEnd"/>
      <w:r w:rsidRPr="00114AD5">
        <w:rPr>
          <w:rFonts w:hAnsi="Times New Roman"/>
        </w:rPr>
        <w:t>为</w:t>
      </w:r>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l</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l</m:t>
            </m:r>
          </m:sub>
          <m:sup>
            <m:r>
              <w:rPr>
                <w:rFonts w:ascii="Cambria Math" w:hAnsi="Cambria Math"/>
              </w:rPr>
              <m:t>(k)</m:t>
            </m:r>
          </m:sup>
        </m:sSubSup>
        <m:r>
          <w:rPr>
            <w:rFonts w:ascii="Cambria Math" w:hAnsi="Cambria Math"/>
          </w:rPr>
          <m:t>)(l=1,...,</m:t>
        </m:r>
        <m:sSub>
          <m:sSubPr>
            <m:ctrlPr>
              <w:rPr>
                <w:rFonts w:ascii="Cambria Math" w:hAnsi="Cambria Math"/>
              </w:rPr>
            </m:ctrlPr>
          </m:sSubPr>
          <m:e>
            <m:r>
              <w:rPr>
                <w:rFonts w:ascii="Cambria Math" w:hAnsi="Cambria Math"/>
              </w:rPr>
              <m:t>N</m:t>
            </m:r>
          </m:e>
          <m:sub>
            <m:bar>
              <m:barPr>
                <m:pos m:val="top"/>
                <m:ctrlPr>
                  <w:rPr>
                    <w:rFonts w:ascii="Cambria Math" w:hAnsi="Cambria Math"/>
                  </w:rPr>
                </m:ctrlPr>
              </m:barPr>
              <m:e>
                <m:r>
                  <w:rPr>
                    <w:rFonts w:ascii="Cambria Math" w:hAnsi="Cambria Math"/>
                  </w:rPr>
                  <m:t>k</m:t>
                </m:r>
              </m:e>
            </m:bar>
          </m:sub>
        </m:sSub>
        <m:r>
          <w:rPr>
            <w:rFonts w:ascii="Cambria Math" w:hAnsi="Cambria Math"/>
          </w:rPr>
          <m:t>)</m:t>
        </m:r>
      </m:oMath>
      <w:r w:rsidRPr="00114AD5">
        <w:rPr>
          <w:rFonts w:hAnsi="Times New Roman"/>
        </w:rPr>
        <w:t xml:space="preserve">, </w:t>
      </w:r>
      <w:r w:rsidRPr="00114AD5">
        <w:rPr>
          <w:rFonts w:hAnsi="Times New Roman"/>
        </w:rPr>
        <w:t>其中</w:t>
      </w:r>
      <m:oMath>
        <m:sSub>
          <m:sSubPr>
            <m:ctrlPr>
              <w:rPr>
                <w:rFonts w:ascii="Cambria Math" w:hAnsi="Cambria Math"/>
              </w:rPr>
            </m:ctrlPr>
          </m:sSubPr>
          <m:e>
            <m:r>
              <w:rPr>
                <w:rFonts w:ascii="Cambria Math" w:hAnsi="Cambria Math"/>
              </w:rPr>
              <m:t>N</m:t>
            </m:r>
          </m:e>
          <m:sub>
            <m:bar>
              <m:barPr>
                <m:pos m:val="top"/>
                <m:ctrlPr>
                  <w:rPr>
                    <w:rFonts w:ascii="Cambria Math" w:hAnsi="Cambria Math"/>
                  </w:rPr>
                </m:ctrlPr>
              </m:barPr>
              <m:e>
                <m:r>
                  <w:rPr>
                    <w:rFonts w:ascii="Cambria Math" w:hAnsi="Cambria Math"/>
                  </w:rPr>
                  <m:t>k</m:t>
                </m:r>
              </m:e>
            </m:bar>
          </m:sub>
        </m:sSub>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k</m:t>
            </m:r>
          </m:sub>
        </m:sSub>
      </m:oMath>
      <w:r w:rsidRPr="00114AD5">
        <w:rPr>
          <w:rFonts w:hAnsi="Times New Roman"/>
        </w:rPr>
        <w:t>表示第</w:t>
      </w:r>
      <m:oMath>
        <m:r>
          <w:rPr>
            <w:rFonts w:ascii="Cambria Math" w:hAnsi="Cambria Math"/>
          </w:rPr>
          <m:t>k</m:t>
        </m:r>
      </m:oMath>
      <w:proofErr w:type="gramStart"/>
      <w:r w:rsidRPr="00114AD5">
        <w:rPr>
          <w:rFonts w:hAnsi="Times New Roman"/>
        </w:rPr>
        <w:t>个</w:t>
      </w:r>
      <w:proofErr w:type="gramEnd"/>
      <w:r w:rsidRPr="00114AD5">
        <w:rPr>
          <w:rFonts w:hAnsi="Times New Roman"/>
        </w:rPr>
        <w:t>树的袋外数据，</w:t>
      </w:r>
      <m:oMath>
        <m:sSubSup>
          <m:sSubSupPr>
            <m:ctrlPr>
              <w:rPr>
                <w:rFonts w:ascii="Cambria Math" w:hAnsi="Cambria Math"/>
              </w:rPr>
            </m:ctrlPr>
          </m:sSubSupPr>
          <m:e>
            <m:r>
              <w:rPr>
                <w:rFonts w:ascii="Cambria Math" w:hAnsi="Cambria Math"/>
              </w:rPr>
              <m:t>y</m:t>
            </m:r>
          </m:e>
          <m:sub>
            <m:r>
              <w:rPr>
                <w:rFonts w:ascii="Cambria Math" w:hAnsi="Cambria Math"/>
              </w:rPr>
              <m:t>l</m:t>
            </m:r>
          </m:sub>
          <m:sup>
            <m:r>
              <w:rPr>
                <w:rFonts w:ascii="Cambria Math" w:hAnsi="Cambria Math"/>
              </w:rPr>
              <m:t>(k)</m:t>
            </m:r>
          </m:sup>
        </m:sSubSup>
      </m:oMath>
      <w:r w:rsidRPr="00114AD5">
        <w:rPr>
          <w:rFonts w:hAnsi="Times New Roman"/>
        </w:rPr>
        <w:t>是输入变量</w:t>
      </w:r>
      <m:oMath>
        <m:sSubSup>
          <m:sSubSupPr>
            <m:ctrlPr>
              <w:rPr>
                <w:rFonts w:ascii="Cambria Math" w:hAnsi="Cambria Math"/>
              </w:rPr>
            </m:ctrlPr>
          </m:sSubSupPr>
          <m:e>
            <m:r>
              <w:rPr>
                <w:rFonts w:ascii="Cambria Math" w:hAnsi="Cambria Math"/>
              </w:rPr>
              <m:t>x</m:t>
            </m:r>
          </m:e>
          <m:sub>
            <m:r>
              <w:rPr>
                <w:rFonts w:ascii="Cambria Math" w:hAnsi="Cambria Math"/>
              </w:rPr>
              <m:t>l</m:t>
            </m:r>
          </m:sub>
          <m:sup>
            <m:r>
              <w:rPr>
                <w:rFonts w:ascii="Cambria Math" w:hAnsi="Cambria Math"/>
              </w:rPr>
              <m:t>(k)</m:t>
            </m:r>
          </m:sup>
        </m:sSubSup>
      </m:oMath>
      <w:r w:rsidRPr="00114AD5">
        <w:rPr>
          <w:rFonts w:hAnsi="Times New Roman"/>
        </w:rPr>
        <w:t>的精确值。用</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l</m:t>
            </m:r>
          </m:sub>
          <m:sup>
            <m:r>
              <w:rPr>
                <w:rFonts w:ascii="Cambria Math" w:hAnsi="Cambria Math"/>
              </w:rPr>
              <m:t>(k)</m:t>
            </m:r>
          </m:sup>
        </m:sSubSup>
      </m:oMath>
      <w:r w:rsidRPr="00114AD5">
        <w:rPr>
          <w:rFonts w:hAnsi="Times New Roman"/>
        </w:rPr>
        <w:t>表示第</w:t>
      </w:r>
      <m:oMath>
        <m:r>
          <w:rPr>
            <w:rFonts w:ascii="Cambria Math" w:hAnsi="Cambria Math"/>
          </w:rPr>
          <m:t>k</m:t>
        </m:r>
      </m:oMath>
      <w:proofErr w:type="gramStart"/>
      <w:r w:rsidRPr="00114AD5">
        <w:rPr>
          <w:rFonts w:hAnsi="Times New Roman"/>
        </w:rPr>
        <w:t>个</w:t>
      </w:r>
      <w:proofErr w:type="gramEnd"/>
      <w:r w:rsidRPr="00114AD5">
        <w:rPr>
          <w:rFonts w:hAnsi="Times New Roman"/>
        </w:rPr>
        <w:t>树的对</w:t>
      </w:r>
      <m:oMath>
        <m:sSubSup>
          <m:sSubSupPr>
            <m:ctrlPr>
              <w:rPr>
                <w:rFonts w:ascii="Cambria Math" w:hAnsi="Cambria Math"/>
              </w:rPr>
            </m:ctrlPr>
          </m:sSubSupPr>
          <m:e>
            <m:r>
              <w:rPr>
                <w:rFonts w:ascii="Cambria Math" w:hAnsi="Cambria Math"/>
              </w:rPr>
              <m:t>x</m:t>
            </m:r>
          </m:e>
          <m:sub>
            <m:r>
              <w:rPr>
                <w:rFonts w:ascii="Cambria Math" w:hAnsi="Cambria Math"/>
              </w:rPr>
              <m:t>l</m:t>
            </m:r>
          </m:sub>
          <m:sup>
            <m:r>
              <w:rPr>
                <w:rFonts w:ascii="Cambria Math" w:hAnsi="Cambria Math"/>
              </w:rPr>
              <m:t>(k)</m:t>
            </m:r>
          </m:sup>
        </m:sSubSup>
      </m:oMath>
      <w:r w:rsidRPr="00114AD5">
        <w:rPr>
          <w:rFonts w:hAnsi="Times New Roman"/>
        </w:rPr>
        <w:t>的估计值</w:t>
      </w:r>
      <w:r w:rsidRPr="00114AD5">
        <w:rPr>
          <w:rFonts w:hAnsi="Times New Roman"/>
        </w:rPr>
        <w:t>,</w:t>
      </w:r>
      <w:r w:rsidRPr="00114AD5">
        <w:rPr>
          <w:rFonts w:hAnsi="Times New Roman"/>
        </w:rPr>
        <w:t>则第</w:t>
      </w:r>
      <m:oMath>
        <m:r>
          <w:rPr>
            <w:rFonts w:ascii="Cambria Math" w:hAnsi="Cambria Math"/>
          </w:rPr>
          <m:t>k</m:t>
        </m:r>
      </m:oMath>
      <w:proofErr w:type="gramStart"/>
      <w:r w:rsidRPr="00114AD5">
        <w:rPr>
          <w:rFonts w:hAnsi="Times New Roman"/>
        </w:rPr>
        <w:t>个</w:t>
      </w:r>
      <w:proofErr w:type="gramEnd"/>
      <w:r w:rsidRPr="00114AD5">
        <w:rPr>
          <w:rFonts w:hAnsi="Times New Roman"/>
        </w:rPr>
        <w:t>树的均方误差表示为</w:t>
      </w:r>
      <w:r w:rsidRPr="00114AD5">
        <w:rPr>
          <w:rFonts w:hAnsi="Times New Roman"/>
        </w:rPr>
        <w:t>:</w:t>
      </w:r>
    </w:p>
    <w:p w:rsidR="00916F59" w:rsidRPr="00114AD5" w:rsidRDefault="00916F59" w:rsidP="00916F59">
      <w:pPr>
        <w:pStyle w:val="a5"/>
        <w:ind w:firstLine="480"/>
        <w:jc w:val="right"/>
        <w:textAlignment w:val="center"/>
        <w:rPr>
          <w:rFonts w:hAnsi="Times New Roman"/>
          <w:lang w:eastAsia="zh-CN"/>
        </w:rPr>
      </w:pPr>
      <m:oMath>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bar>
                  <m:barPr>
                    <m:pos m:val="top"/>
                    <m:ctrlPr>
                      <w:rPr>
                        <w:rFonts w:ascii="Cambria Math" w:hAnsi="Cambria Math"/>
                      </w:rPr>
                    </m:ctrlPr>
                  </m:barPr>
                  <m:e>
                    <m:r>
                      <w:rPr>
                        <w:rFonts w:ascii="Cambria Math" w:hAnsi="Cambria Math"/>
                      </w:rPr>
                      <m:t>k</m:t>
                    </m:r>
                  </m:e>
                </m:bar>
              </m:sub>
            </m:sSub>
          </m:den>
        </m:f>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m:t>
                </m:r>
              </m:e>
              <m:sub>
                <m:bar>
                  <m:barPr>
                    <m:pos m:val="top"/>
                    <m:ctrlPr>
                      <w:rPr>
                        <w:rFonts w:ascii="Cambria Math" w:hAnsi="Cambria Math"/>
                      </w:rPr>
                    </m:ctrlPr>
                  </m:barPr>
                  <m:e>
                    <m:r>
                      <w:rPr>
                        <w:rFonts w:ascii="Cambria Math" w:hAnsi="Cambria Math"/>
                      </w:rPr>
                      <m:t>k</m:t>
                    </m:r>
                  </m:e>
                </m:bar>
              </m:sub>
            </m:sSub>
          </m:sup>
          <m:e>
            <m:r>
              <m:rPr>
                <m:sty m:val="p"/>
              </m:rPr>
              <w:rPr>
                <w:rFonts w:ascii="Cambria Math" w:hAnsi="Cambria Math"/>
              </w:rPr>
              <m:t>(</m:t>
            </m:r>
          </m:e>
        </m:nary>
        <m:sSubSup>
          <m:sSubSupPr>
            <m:ctrlPr>
              <w:rPr>
                <w:rFonts w:ascii="Cambria Math" w:hAnsi="Cambria Math"/>
              </w:rPr>
            </m:ctrlPr>
          </m:sSubSupPr>
          <m:e>
            <m:r>
              <w:rPr>
                <w:rFonts w:ascii="Cambria Math" w:hAnsi="Cambria Math"/>
              </w:rPr>
              <m:t>y</m:t>
            </m:r>
          </m:e>
          <m:sub>
            <m:r>
              <w:rPr>
                <w:rFonts w:ascii="Cambria Math" w:hAnsi="Cambria Math"/>
              </w:rPr>
              <m:t>l</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l</m:t>
            </m:r>
          </m:sub>
          <m:sup>
            <m:r>
              <m:rPr>
                <m:sty m:val="p"/>
              </m:rPr>
              <w:rPr>
                <w:rFonts w:ascii="Cambria Math" w:hAnsi="Cambria Math"/>
              </w:rPr>
              <m:t>(</m:t>
            </m:r>
            <m:r>
              <w:rPr>
                <w:rFonts w:ascii="Cambria Math" w:hAnsi="Cambria Math"/>
              </w:rPr>
              <m:t>k</m:t>
            </m:r>
            <m:r>
              <m:rPr>
                <m:sty m:val="p"/>
              </m:rPr>
              <w:rPr>
                <w:rFonts w:ascii="Cambria Math" w:hAnsi="Cambria Math"/>
              </w:rPr>
              <m:t>)</m:t>
            </m:r>
          </m:sup>
        </m:sSub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114AD5">
        <w:rPr>
          <w:rFonts w:hAnsi="Times New Roman" w:hint="eastAsia"/>
          <w:lang w:eastAsia="zh-CN"/>
        </w:rPr>
        <w:t xml:space="preserve">    </w:t>
      </w:r>
      <w:r w:rsidRPr="00114AD5">
        <w:rPr>
          <w:rFonts w:hAnsi="Times New Roman"/>
          <w:lang w:eastAsia="zh-CN"/>
        </w:rPr>
        <w:t xml:space="preserve">             </w:t>
      </w:r>
      <w:r w:rsidRPr="00114AD5">
        <w:rPr>
          <w:rFonts w:hAnsi="Times New Roman" w:hint="eastAsia"/>
          <w:lang w:eastAsia="zh-CN"/>
        </w:rPr>
        <w:t xml:space="preserve"> (</w:t>
      </w:r>
      <w:r w:rsidR="00EE3181">
        <w:rPr>
          <w:rFonts w:hAnsi="Times New Roman"/>
          <w:lang w:eastAsia="zh-CN"/>
        </w:rPr>
        <w:t>1</w:t>
      </w:r>
      <w:r w:rsidRPr="00114AD5">
        <w:rPr>
          <w:rFonts w:hAnsi="Times New Roman" w:hint="eastAsia"/>
          <w:lang w:eastAsia="zh-CN"/>
        </w:rPr>
        <w:t>)</w:t>
      </w:r>
    </w:p>
    <w:p w:rsidR="00916F59" w:rsidRPr="00114AD5" w:rsidRDefault="00916F59" w:rsidP="00916F59">
      <w:pPr>
        <w:textAlignment w:val="center"/>
        <w:rPr>
          <w:rFonts w:hAnsi="Times New Roman"/>
        </w:rPr>
      </w:pPr>
      <w:r w:rsidRPr="00114AD5">
        <w:rPr>
          <w:rFonts w:hAnsi="Times New Roman"/>
        </w:rPr>
        <w:t>将袋</w:t>
      </w:r>
      <w:proofErr w:type="gramStart"/>
      <w:r w:rsidRPr="00114AD5">
        <w:rPr>
          <w:rFonts w:hAnsi="Times New Roman"/>
        </w:rPr>
        <w:t>外数据</w:t>
      </w:r>
      <w:proofErr w:type="gramEnd"/>
      <m:oMath>
        <m:sSub>
          <m:sSubPr>
            <m:ctrlPr>
              <w:rPr>
                <w:rFonts w:ascii="Cambria Math" w:hAnsi="Cambria Math"/>
              </w:rPr>
            </m:ctrlPr>
          </m:sSubPr>
          <m:e>
            <m:r>
              <w:rPr>
                <w:rFonts w:ascii="Cambria Math" w:hAnsi="Cambria Math"/>
              </w:rPr>
              <m:t>B</m:t>
            </m:r>
          </m:e>
          <m:sub>
            <m:r>
              <w:rPr>
                <w:rFonts w:ascii="Cambria Math" w:hAnsi="Cambria Math"/>
              </w:rPr>
              <m:t>k</m:t>
            </m:r>
          </m:sub>
        </m:sSub>
      </m:oMath>
      <w:r w:rsidRPr="00114AD5">
        <w:rPr>
          <w:rFonts w:hAnsi="Times New Roman"/>
        </w:rPr>
        <w:t>中的第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114AD5">
        <w:rPr>
          <w:rFonts w:hAnsi="Times New Roman"/>
        </w:rPr>
        <w:t>列的数值进行随机扰动，</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l</m:t>
            </m:r>
          </m:sub>
          <m:sup>
            <m:r>
              <w:rPr>
                <w:rFonts w:ascii="Cambria Math" w:hAnsi="Cambria Math"/>
              </w:rPr>
              <m:t>(k)</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)(l=1,...,</m:t>
        </m:r>
        <m:sSub>
          <m:sSubPr>
            <m:ctrlPr>
              <w:rPr>
                <w:rFonts w:ascii="Cambria Math" w:hAnsi="Cambria Math"/>
              </w:rPr>
            </m:ctrlPr>
          </m:sSubPr>
          <m:e>
            <m:r>
              <w:rPr>
                <w:rFonts w:ascii="Cambria Math" w:hAnsi="Cambria Math"/>
              </w:rPr>
              <m:t>N</m:t>
            </m:r>
          </m:e>
          <m:sub>
            <m:bar>
              <m:barPr>
                <m:pos m:val="top"/>
                <m:ctrlPr>
                  <w:rPr>
                    <w:rFonts w:ascii="Cambria Math" w:hAnsi="Cambria Math"/>
                  </w:rPr>
                </m:ctrlPr>
              </m:barPr>
              <m:e>
                <m:r>
                  <w:rPr>
                    <w:rFonts w:ascii="Cambria Math" w:hAnsi="Cambria Math"/>
                  </w:rPr>
                  <m:t>k</m:t>
                </m:r>
              </m:e>
            </m:bar>
          </m:sub>
        </m:sSub>
        <m:r>
          <w:rPr>
            <w:rFonts w:ascii="Cambria Math" w:hAnsi="Cambria Math"/>
          </w:rPr>
          <m:t>)</m:t>
        </m:r>
      </m:oMath>
      <w:r w:rsidRPr="00114AD5">
        <w:rPr>
          <w:rFonts w:hAnsi="Times New Roman"/>
        </w:rPr>
        <w:t>表示随机扰动后的第</w:t>
      </w:r>
      <m:oMath>
        <m:r>
          <w:rPr>
            <w:rFonts w:ascii="Cambria Math" w:hAnsi="Cambria Math"/>
          </w:rPr>
          <m:t>k</m:t>
        </m:r>
      </m:oMath>
      <w:proofErr w:type="gramStart"/>
      <w:r w:rsidRPr="00114AD5">
        <w:rPr>
          <w:rFonts w:hAnsi="Times New Roman"/>
        </w:rPr>
        <w:t>个</w:t>
      </w:r>
      <w:proofErr w:type="gramEnd"/>
      <w:r w:rsidRPr="00114AD5">
        <w:rPr>
          <w:rFonts w:hAnsi="Times New Roman"/>
        </w:rPr>
        <w:t>树的预测结果</w:t>
      </w:r>
      <w:r w:rsidRPr="00114AD5">
        <w:rPr>
          <w:rFonts w:hAnsi="Times New Roman"/>
        </w:rPr>
        <w:t>,</w:t>
      </w:r>
      <w:r w:rsidRPr="00114AD5">
        <w:rPr>
          <w:rFonts w:hAnsi="Times New Roman"/>
        </w:rPr>
        <w:t>则扰动后的均方误</w:t>
      </w:r>
      <w:r w:rsidRPr="00114AD5">
        <w:rPr>
          <w:rFonts w:hAnsi="Times New Roman"/>
        </w:rPr>
        <w:lastRenderedPageBreak/>
        <w:t>差为</w:t>
      </w:r>
      <w:r w:rsidRPr="00114AD5">
        <w:rPr>
          <w:rFonts w:hAnsi="Times New Roman"/>
        </w:rPr>
        <w:t>:</w:t>
      </w:r>
    </w:p>
    <w:p w:rsidR="00916F59" w:rsidRPr="00114AD5" w:rsidRDefault="00916F59" w:rsidP="00916F59">
      <w:pPr>
        <w:pStyle w:val="a5"/>
        <w:ind w:firstLine="480"/>
        <w:jc w:val="right"/>
        <w:textAlignment w:val="center"/>
        <w:rPr>
          <w:rFonts w:hAnsi="Times New Roman"/>
          <w:lang w:eastAsia="zh-CN"/>
        </w:rPr>
      </w:pPr>
      <m:oMath>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bar>
                  <m:barPr>
                    <m:pos m:val="top"/>
                    <m:ctrlPr>
                      <w:rPr>
                        <w:rFonts w:ascii="Cambria Math" w:hAnsi="Cambria Math"/>
                      </w:rPr>
                    </m:ctrlPr>
                  </m:barPr>
                  <m:e>
                    <m:r>
                      <w:rPr>
                        <w:rFonts w:ascii="Cambria Math" w:hAnsi="Cambria Math"/>
                      </w:rPr>
                      <m:t>k</m:t>
                    </m:r>
                  </m:e>
                </m:bar>
              </m:sub>
            </m:sSub>
          </m:den>
        </m:f>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m:t>
                </m:r>
              </m:e>
              <m:sub>
                <m:bar>
                  <m:barPr>
                    <m:pos m:val="top"/>
                    <m:ctrlPr>
                      <w:rPr>
                        <w:rFonts w:ascii="Cambria Math" w:hAnsi="Cambria Math"/>
                      </w:rPr>
                    </m:ctrlPr>
                  </m:barPr>
                  <m:e>
                    <m:r>
                      <w:rPr>
                        <w:rFonts w:ascii="Cambria Math" w:hAnsi="Cambria Math"/>
                      </w:rPr>
                      <m:t>k</m:t>
                    </m:r>
                  </m:e>
                </m:bar>
              </m:sub>
            </m:sSub>
          </m:sup>
          <m:e>
            <m:r>
              <m:rPr>
                <m:sty m:val="p"/>
              </m:rPr>
              <w:rPr>
                <w:rFonts w:ascii="Cambria Math" w:hAnsi="Cambria Math"/>
              </w:rPr>
              <m:t>(</m:t>
            </m:r>
          </m:e>
        </m:nary>
        <m:sSubSup>
          <m:sSubSupPr>
            <m:ctrlPr>
              <w:rPr>
                <w:rFonts w:ascii="Cambria Math" w:hAnsi="Cambria Math"/>
              </w:rPr>
            </m:ctrlPr>
          </m:sSubSupPr>
          <m:e>
            <m:r>
              <w:rPr>
                <w:rFonts w:ascii="Cambria Math" w:hAnsi="Cambria Math"/>
              </w:rPr>
              <m:t>y</m:t>
            </m:r>
          </m:e>
          <m:sub>
            <m:r>
              <w:rPr>
                <w:rFonts w:ascii="Cambria Math" w:hAnsi="Cambria Math"/>
              </w:rPr>
              <m:t>l</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l</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114AD5">
        <w:rPr>
          <w:rFonts w:hAnsi="Times New Roman" w:hint="eastAsia"/>
          <w:lang w:eastAsia="zh-CN"/>
        </w:rPr>
        <w:t xml:space="preserve">  </w:t>
      </w:r>
      <w:r w:rsidRPr="00114AD5">
        <w:rPr>
          <w:rFonts w:hAnsi="Times New Roman"/>
          <w:lang w:eastAsia="zh-CN"/>
        </w:rPr>
        <w:t xml:space="preserve">           </w:t>
      </w:r>
      <w:r w:rsidRPr="00114AD5">
        <w:rPr>
          <w:rFonts w:hAnsi="Times New Roman" w:hint="eastAsia"/>
          <w:lang w:eastAsia="zh-CN"/>
        </w:rPr>
        <w:t>(</w:t>
      </w:r>
      <w:r w:rsidR="00EE3181">
        <w:rPr>
          <w:rFonts w:hAnsi="Times New Roman"/>
          <w:lang w:eastAsia="zh-CN"/>
        </w:rPr>
        <w:t>2</w:t>
      </w:r>
      <w:r w:rsidRPr="00114AD5">
        <w:rPr>
          <w:rFonts w:hAnsi="Times New Roman" w:hint="eastAsia"/>
          <w:lang w:eastAsia="zh-CN"/>
        </w:rPr>
        <w:t>)</w:t>
      </w:r>
    </w:p>
    <w:p w:rsidR="00916F59" w:rsidRPr="00114AD5" w:rsidRDefault="00916F59" w:rsidP="00916F59">
      <w:pPr>
        <w:textAlignment w:val="center"/>
        <w:rPr>
          <w:rFonts w:hAnsi="Times New Roman"/>
        </w:rPr>
      </w:pPr>
      <w:r w:rsidRPr="00114AD5">
        <w:rPr>
          <w:rFonts w:hAnsi="Times New Roman"/>
        </w:rPr>
        <w:t>变量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114AD5">
        <w:rPr>
          <w:rFonts w:hAnsi="Times New Roman"/>
        </w:rPr>
        <w:t>扰动后的均方误差相对于扰动前的均方误差为</w:t>
      </w:r>
      <w:r w:rsidRPr="00114AD5">
        <w:rPr>
          <w:rFonts w:hAnsi="Times New Roman"/>
        </w:rPr>
        <w:t>:</w:t>
      </w:r>
    </w:p>
    <w:p w:rsidR="00916F59" w:rsidRPr="00114AD5" w:rsidRDefault="00916F59" w:rsidP="00916F59">
      <w:pPr>
        <w:pStyle w:val="a5"/>
        <w:ind w:firstLine="480"/>
        <w:jc w:val="right"/>
        <w:textAlignment w:val="center"/>
        <w:rPr>
          <w:rFonts w:hAnsi="Times New Roman"/>
          <w:lang w:eastAsia="zh-CN"/>
        </w:rPr>
      </w:pPr>
      <m:oMath>
        <m:r>
          <w:rPr>
            <w:rFonts w:ascii="Cambria Math" w:hAnsi="Cambria Math"/>
          </w:rPr>
          <m:t>V</m:t>
        </m:r>
        <m:sSubSup>
          <m:sSubSupPr>
            <m:ctrlPr>
              <w:rPr>
                <w:rFonts w:ascii="Cambria Math" w:hAnsi="Cambria Math"/>
              </w:rPr>
            </m:ctrlPr>
          </m:sSubSupPr>
          <m:e>
            <m:r>
              <w:rPr>
                <w:rFonts w:ascii="Cambria Math" w:hAnsi="Cambria Math"/>
              </w:rPr>
              <m:t>I</m:t>
            </m:r>
          </m:e>
          <m:sub>
            <m:r>
              <w:rPr>
                <w:rFonts w:ascii="Cambria Math" w:hAnsi="Cambria Math"/>
              </w:rPr>
              <m:t>i</m:t>
            </m:r>
          </m:sub>
          <m:sup>
            <m:r>
              <m:rPr>
                <m:sty m:val="p"/>
              </m:rPr>
              <w:rPr>
                <w:rFonts w:ascii="Cambria Math" w:hAnsi="Cambria Math" w:hint="eastAsia"/>
                <w:lang w:eastAsia="zh-CN"/>
              </w:rPr>
              <m:t>(</m:t>
            </m:r>
            <m:r>
              <w:rPr>
                <w:rFonts w:ascii="Cambria Math" w:hAnsi="Cambria Math" w:hint="eastAsia"/>
                <w:lang w:eastAsia="zh-CN"/>
              </w:rPr>
              <m:t>k</m:t>
            </m:r>
            <m:r>
              <m:rPr>
                <m:sty m:val="p"/>
              </m:rPr>
              <w:rPr>
                <w:rFonts w:ascii="Cambria Math" w:hAnsi="Cambria Math" w:hint="eastAsia"/>
                <w:lang w:eastAsia="zh-CN"/>
              </w:rPr>
              <m:t>)</m:t>
            </m:r>
          </m:sup>
        </m:sSubSup>
        <m:r>
          <m:rPr>
            <m:sty m:val="p"/>
          </m:rPr>
          <w:rPr>
            <w:rFonts w:ascii="Cambria Math" w:hAnsi="Cambria Math"/>
          </w:rPr>
          <m:t>=</m:t>
        </m:r>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k</m:t>
            </m:r>
          </m:sub>
        </m:sSub>
      </m:oMath>
      <w:r w:rsidRPr="00114AD5">
        <w:rPr>
          <w:rFonts w:hAnsi="Times New Roman" w:hint="eastAsia"/>
          <w:lang w:eastAsia="zh-CN"/>
        </w:rPr>
        <w:t xml:space="preserve">   </w:t>
      </w:r>
      <w:r w:rsidRPr="00114AD5">
        <w:rPr>
          <w:rFonts w:hAnsi="Times New Roman"/>
          <w:lang w:eastAsia="zh-CN"/>
        </w:rPr>
        <w:t xml:space="preserve">                 </w:t>
      </w:r>
      <w:r w:rsidRPr="00114AD5">
        <w:rPr>
          <w:rFonts w:hAnsi="Times New Roman" w:hint="eastAsia"/>
          <w:lang w:eastAsia="zh-CN"/>
        </w:rPr>
        <w:t>(</w:t>
      </w:r>
      <w:r w:rsidR="00EE3181">
        <w:rPr>
          <w:rFonts w:hAnsi="Times New Roman"/>
          <w:lang w:eastAsia="zh-CN"/>
        </w:rPr>
        <w:t>3</w:t>
      </w:r>
      <w:r w:rsidRPr="00114AD5">
        <w:rPr>
          <w:rFonts w:hAnsi="Times New Roman" w:hint="eastAsia"/>
          <w:lang w:eastAsia="zh-CN"/>
        </w:rPr>
        <w:t>)</w:t>
      </w:r>
    </w:p>
    <w:p w:rsidR="00916F59" w:rsidRPr="00114AD5" w:rsidRDefault="00916F59" w:rsidP="00916F59">
      <w:pPr>
        <w:textAlignment w:val="center"/>
        <w:rPr>
          <w:rFonts w:hAnsi="Times New Roman"/>
        </w:rPr>
      </w:pPr>
      <w:r w:rsidRPr="00114AD5">
        <w:rPr>
          <w:rFonts w:hAnsi="Times New Roman"/>
        </w:rPr>
        <w:t>扰动重要性指标定义为所有树的</w:t>
      </w:r>
      <m:oMath>
        <m:r>
          <w:rPr>
            <w:rFonts w:ascii="Cambria Math" w:hAnsi="Cambria Math"/>
          </w:rPr>
          <m:t>V</m:t>
        </m:r>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rPr>
              <m:t>(k)</m:t>
            </m:r>
          </m:sup>
        </m:sSubSup>
      </m:oMath>
      <w:r w:rsidRPr="00114AD5">
        <w:rPr>
          <w:rFonts w:hAnsi="Times New Roman"/>
        </w:rPr>
        <w:t>的平均</w:t>
      </w:r>
      <w:r w:rsidRPr="00114AD5">
        <w:rPr>
          <w:rFonts w:hAnsi="Times New Roman"/>
        </w:rPr>
        <w:t>:</w:t>
      </w:r>
    </w:p>
    <w:p w:rsidR="00916F59" w:rsidRPr="00114AD5" w:rsidRDefault="00916F59" w:rsidP="00916F59">
      <w:pPr>
        <w:pStyle w:val="a5"/>
        <w:ind w:firstLine="480"/>
        <w:jc w:val="right"/>
        <w:textAlignment w:val="center"/>
        <w:rPr>
          <w:rFonts w:hAnsi="Times New Roman"/>
          <w:lang w:eastAsia="zh-CN"/>
        </w:rPr>
      </w:pPr>
      <m:oMath>
        <m:r>
          <w:rPr>
            <w:rFonts w:ascii="Cambria Math" w:hAnsi="Cambria Math"/>
          </w:rPr>
          <m:t>PVI</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tree</m:t>
                </m:r>
              </m:sub>
            </m:sSub>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tree</m:t>
                </m:r>
              </m:sub>
            </m:sSub>
          </m:sup>
          <m:e>
            <m:r>
              <w:rPr>
                <w:rFonts w:ascii="Cambria Math" w:hAnsi="Cambria Math"/>
              </w:rPr>
              <m:t>V</m:t>
            </m:r>
          </m:e>
        </m:nary>
        <m:sSubSup>
          <m:sSubSupPr>
            <m:ctrlPr>
              <w:rPr>
                <w:rFonts w:ascii="Cambria Math" w:hAnsi="Cambria Math"/>
              </w:rPr>
            </m:ctrlPr>
          </m:sSubSupPr>
          <m:e>
            <m:r>
              <w:rPr>
                <w:rFonts w:ascii="Cambria Math" w:hAnsi="Cambria Math"/>
              </w:rPr>
              <m:t>I</m:t>
            </m:r>
          </m:e>
          <m:sub>
            <m:r>
              <w:rPr>
                <w:rFonts w:ascii="Cambria Math" w:hAnsi="Cambria Math"/>
              </w:rPr>
              <m:t>i</m:t>
            </m:r>
          </m:sub>
          <m:sup>
            <m:r>
              <m:rPr>
                <m:sty m:val="p"/>
              </m:rPr>
              <w:rPr>
                <w:rFonts w:ascii="Cambria Math" w:hAnsi="Cambria Math"/>
              </w:rPr>
              <m:t>(</m:t>
            </m:r>
            <m:r>
              <w:rPr>
                <w:rFonts w:ascii="Cambria Math" w:hAnsi="Cambria Math"/>
              </w:rPr>
              <m:t>k</m:t>
            </m:r>
            <m:r>
              <m:rPr>
                <m:sty m:val="p"/>
              </m:rPr>
              <w:rPr>
                <w:rFonts w:ascii="Cambria Math" w:hAnsi="Cambria Math"/>
              </w:rPr>
              <m:t>)</m:t>
            </m:r>
          </m:sup>
        </m:sSubSup>
      </m:oMath>
      <w:r w:rsidRPr="00114AD5">
        <w:rPr>
          <w:rFonts w:hAnsi="Times New Roman" w:hint="eastAsia"/>
          <w:lang w:eastAsia="zh-CN"/>
        </w:rPr>
        <w:t xml:space="preserve">    </w:t>
      </w:r>
      <w:r w:rsidRPr="00114AD5">
        <w:rPr>
          <w:rFonts w:hAnsi="Times New Roman"/>
          <w:lang w:eastAsia="zh-CN"/>
        </w:rPr>
        <w:t xml:space="preserve">                 </w:t>
      </w:r>
      <w:r w:rsidRPr="00114AD5">
        <w:rPr>
          <w:rFonts w:hAnsi="Times New Roman" w:hint="eastAsia"/>
          <w:lang w:eastAsia="zh-CN"/>
        </w:rPr>
        <w:t>(</w:t>
      </w:r>
      <w:r w:rsidR="00EE3181">
        <w:rPr>
          <w:rFonts w:hAnsi="Times New Roman"/>
          <w:lang w:eastAsia="zh-CN"/>
        </w:rPr>
        <w:t>4</w:t>
      </w:r>
      <w:r w:rsidRPr="00114AD5">
        <w:rPr>
          <w:rFonts w:hAnsi="Times New Roman" w:hint="eastAsia"/>
          <w:lang w:eastAsia="zh-CN"/>
        </w:rPr>
        <w:t>)</w:t>
      </w:r>
    </w:p>
    <w:p w:rsidR="00916F59" w:rsidRPr="00114AD5" w:rsidRDefault="00916F59" w:rsidP="00916F59">
      <w:pPr>
        <w:textAlignment w:val="center"/>
        <w:rPr>
          <w:rFonts w:hAnsi="Times New Roman"/>
        </w:rPr>
      </w:pPr>
      <w:r w:rsidRPr="00114AD5">
        <w:rPr>
          <w:rFonts w:hAnsi="Times New Roman"/>
        </w:rPr>
        <w:t>通过随机扰动</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114AD5">
        <w:rPr>
          <w:rFonts w:hAnsi="Times New Roman"/>
        </w:rPr>
        <w:t>的值，其边缘分布没有发生变化，但是破坏了变量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114AD5">
        <w:rPr>
          <w:rFonts w:hAnsi="Times New Roman"/>
        </w:rPr>
        <w:t>和输出响应量</w:t>
      </w:r>
      <m:oMath>
        <m:r>
          <w:rPr>
            <w:rFonts w:ascii="Cambria Math" w:hAnsi="Cambria Math"/>
          </w:rPr>
          <m:t>Y</m:t>
        </m:r>
      </m:oMath>
      <w:r w:rsidRPr="00114AD5">
        <w:rPr>
          <w:rFonts w:hAnsi="Times New Roman"/>
        </w:rPr>
        <w:t>的相关性，以及变量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114AD5">
        <w:rPr>
          <w:rFonts w:hAnsi="Times New Roman"/>
        </w:rPr>
        <w:t>与其所有其他输入变量之间的相关性。如果变量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114AD5">
        <w:rPr>
          <w:rFonts w:hAnsi="Times New Roman"/>
        </w:rPr>
        <w:t>越重要，那么扰动</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114AD5">
        <w:rPr>
          <w:rFonts w:hAnsi="Times New Roman"/>
        </w:rPr>
        <w:t>后的均方误差增量就会越大，因此指标</w:t>
      </w:r>
      <m:oMath>
        <m:r>
          <w:rPr>
            <w:rFonts w:ascii="Cambria Math" w:hAnsi="Cambria Math"/>
          </w:rPr>
          <m:t>PVI</m:t>
        </m:r>
        <m:sSub>
          <m:sSubPr>
            <m:ctrlPr>
              <w:rPr>
                <w:rFonts w:ascii="Cambria Math" w:hAnsi="Cambria Math"/>
              </w:rPr>
            </m:ctrlPr>
          </m:sSubPr>
          <m:e>
            <m:r>
              <w:rPr>
                <w:rFonts w:ascii="Cambria Math" w:hAnsi="Cambria Math"/>
              </w:rPr>
              <m:t>M</m:t>
            </m:r>
          </m:e>
          <m:sub>
            <m:r>
              <w:rPr>
                <w:rFonts w:ascii="Cambria Math" w:hAnsi="Cambria Math"/>
              </w:rPr>
              <m:t>i</m:t>
            </m:r>
          </m:sub>
        </m:sSub>
      </m:oMath>
      <w:r w:rsidRPr="00114AD5">
        <w:rPr>
          <w:rFonts w:hAnsi="Times New Roman"/>
        </w:rPr>
        <w:t>的值也越大。因此，</w:t>
      </w:r>
      <m:oMath>
        <m:r>
          <w:rPr>
            <w:rFonts w:ascii="Cambria Math" w:hAnsi="Cambria Math"/>
          </w:rPr>
          <m:t>PVI</m:t>
        </m:r>
        <m:sSub>
          <m:sSubPr>
            <m:ctrlPr>
              <w:rPr>
                <w:rFonts w:ascii="Cambria Math" w:hAnsi="Cambria Math"/>
              </w:rPr>
            </m:ctrlPr>
          </m:sSubPr>
          <m:e>
            <m:r>
              <w:rPr>
                <w:rFonts w:ascii="Cambria Math" w:hAnsi="Cambria Math"/>
              </w:rPr>
              <m:t>M</m:t>
            </m:r>
          </m:e>
          <m:sub>
            <m:r>
              <w:rPr>
                <w:rFonts w:ascii="Cambria Math" w:hAnsi="Cambria Math"/>
              </w:rPr>
              <m:t>i</m:t>
            </m:r>
          </m:sub>
        </m:sSub>
      </m:oMath>
      <w:r w:rsidRPr="00114AD5">
        <w:rPr>
          <w:rFonts w:hAnsi="Times New Roman"/>
        </w:rPr>
        <w:t>包含了变量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114AD5">
        <w:rPr>
          <w:rFonts w:hAnsi="Times New Roman"/>
        </w:rPr>
        <w:t>的独立作用以及和所有其它变量的交互作用对输出性能的影响，从而可以用来进行变量筛选和变量重要性排序。</w:t>
      </w:r>
      <w:r w:rsidRPr="00114AD5">
        <w:rPr>
          <w:rFonts w:hAnsi="Times New Roman" w:hint="eastAsia"/>
        </w:rPr>
        <w:t>因此，由上分析可知</w:t>
      </w:r>
      <w:r w:rsidRPr="00114AD5">
        <w:rPr>
          <w:rFonts w:hAnsi="Times New Roman"/>
        </w:rPr>
        <w:t>指标</w:t>
      </w:r>
      <m:oMath>
        <m:r>
          <w:rPr>
            <w:rFonts w:ascii="Cambria Math" w:hAnsi="Cambria Math"/>
          </w:rPr>
          <m:t>PVI</m:t>
        </m:r>
        <m:sSub>
          <m:sSubPr>
            <m:ctrlPr>
              <w:rPr>
                <w:rFonts w:ascii="Cambria Math" w:hAnsi="Cambria Math"/>
              </w:rPr>
            </m:ctrlPr>
          </m:sSubPr>
          <m:e>
            <m:r>
              <w:rPr>
                <w:rFonts w:ascii="Cambria Math" w:hAnsi="Cambria Math"/>
              </w:rPr>
              <m:t>M</m:t>
            </m:r>
          </m:e>
          <m:sub>
            <m:r>
              <w:rPr>
                <w:rFonts w:ascii="Cambria Math" w:hAnsi="Cambria Math"/>
              </w:rPr>
              <m:t>i</m:t>
            </m:r>
          </m:sub>
        </m:sSub>
      </m:oMath>
      <w:r w:rsidRPr="00114AD5">
        <w:rPr>
          <w:rFonts w:hAnsi="Times New Roman" w:hint="eastAsia"/>
        </w:rPr>
        <w:t>可以直接作为</w:t>
      </w:r>
      <w:r>
        <w:rPr>
          <w:rFonts w:hAnsi="Times New Roman" w:hint="eastAsia"/>
        </w:rPr>
        <w:t>输入变量对输出响应</w:t>
      </w:r>
      <w:r w:rsidRPr="00114AD5">
        <w:rPr>
          <w:rFonts w:hAnsi="Times New Roman" w:hint="eastAsia"/>
        </w:rPr>
        <w:t>影响灵敏度的刻画。</w:t>
      </w:r>
    </w:p>
    <w:p w:rsidR="00916F59" w:rsidRPr="00114AD5" w:rsidRDefault="00916F59" w:rsidP="00916F59">
      <w:pPr>
        <w:pStyle w:val="3"/>
        <w:spacing w:before="0" w:after="0" w:line="360" w:lineRule="auto"/>
        <w:ind w:left="0"/>
        <w:textAlignment w:val="center"/>
        <w:rPr>
          <w:rFonts w:hAnsi="Times New Roman"/>
          <w:sz w:val="28"/>
        </w:rPr>
      </w:pPr>
      <w:bookmarkStart w:id="15" w:name="基于随机森林的天基信息网指标灵敏度分析"/>
      <w:bookmarkStart w:id="16" w:name="_Toc515183619"/>
      <w:bookmarkStart w:id="17" w:name="_Toc515183932"/>
      <w:bookmarkEnd w:id="15"/>
      <w:r w:rsidRPr="00114AD5">
        <w:rPr>
          <w:rFonts w:hAnsi="Times New Roman"/>
          <w:sz w:val="28"/>
        </w:rPr>
        <w:t>基于随机森林的天基信息网指标灵敏度分析</w:t>
      </w:r>
      <w:bookmarkEnd w:id="16"/>
      <w:bookmarkEnd w:id="17"/>
    </w:p>
    <w:p w:rsidR="00916F59" w:rsidRPr="00114AD5" w:rsidRDefault="00916F59" w:rsidP="00916F59">
      <w:pPr>
        <w:pStyle w:val="4"/>
      </w:pPr>
      <w:r w:rsidRPr="00114AD5">
        <w:rPr>
          <w:rFonts w:hint="eastAsia"/>
        </w:rPr>
        <w:t>总体框架</w:t>
      </w:r>
    </w:p>
    <w:p w:rsidR="00916F59" w:rsidRPr="00114AD5" w:rsidRDefault="00916F59" w:rsidP="00916F59">
      <w:pPr>
        <w:textAlignment w:val="center"/>
        <w:rPr>
          <w:rFonts w:hAnsi="Times New Roman"/>
        </w:rPr>
      </w:pPr>
      <w:r w:rsidRPr="00114AD5">
        <w:rPr>
          <w:rFonts w:hAnsi="Times New Roman"/>
        </w:rPr>
        <w:t>基于以上随机森林的构建过程和变量重要性得分的计算过程，因此将随机森林算法用于天基信息网指标灵敏度分析的过程如下：</w:t>
      </w:r>
    </w:p>
    <w:p w:rsidR="00916F59" w:rsidRPr="00114AD5" w:rsidRDefault="00916F59" w:rsidP="00916F59">
      <w:pPr>
        <w:textAlignment w:val="center"/>
        <w:rPr>
          <w:rFonts w:hAnsi="Times New Roman"/>
        </w:rPr>
      </w:pPr>
      <w:r w:rsidRPr="00114AD5">
        <w:rPr>
          <w:rFonts w:hAnsi="Times New Roman"/>
        </w:rPr>
        <w:t>输入</w:t>
      </w:r>
      <m:oMath>
        <m:r>
          <w:rPr>
            <w:rFonts w:ascii="Cambria Math" w:hAnsi="Cambria Math"/>
          </w:rPr>
          <m:t>n</m:t>
        </m:r>
      </m:oMath>
      <w:proofErr w:type="gramStart"/>
      <w:r w:rsidRPr="00114AD5">
        <w:rPr>
          <w:rFonts w:hAnsi="Times New Roman"/>
        </w:rPr>
        <w:t>个</w:t>
      </w:r>
      <w:proofErr w:type="gramEnd"/>
      <w:r w:rsidRPr="00114AD5">
        <w:rPr>
          <w:rFonts w:hAnsi="Times New Roman"/>
        </w:rPr>
        <w:t>原始指标数据和对应的指标数据的效能评估值，为了能有更好的效果，样本量越多越好；</w:t>
      </w:r>
    </w:p>
    <w:p w:rsidR="00916F59" w:rsidRPr="00114AD5" w:rsidRDefault="00916F59" w:rsidP="00916F59">
      <w:pPr>
        <w:textAlignment w:val="center"/>
        <w:rPr>
          <w:rFonts w:hAnsi="Times New Roman"/>
        </w:rPr>
      </w:pPr>
      <w:r w:rsidRPr="00114AD5">
        <w:rPr>
          <w:rFonts w:hAnsi="Times New Roman"/>
        </w:rPr>
        <w:lastRenderedPageBreak/>
        <w:t>以效能评估值为目标值，指标数据为输入变量，训练随机森林回归模型；</w:t>
      </w:r>
    </w:p>
    <w:p w:rsidR="00916F59" w:rsidRPr="00114AD5" w:rsidRDefault="00916F59" w:rsidP="00916F59">
      <w:pPr>
        <w:textAlignment w:val="center"/>
        <w:rPr>
          <w:rFonts w:hAnsi="Times New Roman"/>
        </w:rPr>
      </w:pPr>
      <w:r w:rsidRPr="00114AD5">
        <w:rPr>
          <w:rFonts w:hAnsi="Times New Roman"/>
        </w:rPr>
        <w:t>通过训练得到的随机森林模型，输出</w:t>
      </w:r>
      <w:r>
        <w:rPr>
          <w:rFonts w:hAnsi="Times New Roman" w:hint="eastAsia"/>
        </w:rPr>
        <w:t>各</w:t>
      </w:r>
      <w:r w:rsidRPr="00114AD5">
        <w:rPr>
          <w:rFonts w:hAnsi="Times New Roman"/>
        </w:rPr>
        <w:t>指标数据的重要性得分。</w:t>
      </w:r>
    </w:p>
    <w:p w:rsidR="00916F59" w:rsidRPr="00114AD5" w:rsidRDefault="00916F59" w:rsidP="00916F59">
      <w:pPr>
        <w:textAlignment w:val="center"/>
        <w:rPr>
          <w:rFonts w:hAnsi="Times New Roman"/>
        </w:rPr>
      </w:pPr>
      <w:r w:rsidRPr="00114AD5">
        <w:rPr>
          <w:rFonts w:hAnsi="Times New Roman"/>
        </w:rPr>
        <w:t>基于上述过程，则该算法的软件设计的框架如</w:t>
      </w:r>
      <w:r w:rsidRPr="00114AD5">
        <w:rPr>
          <w:rFonts w:hAnsi="Times New Roman" w:hint="eastAsia"/>
        </w:rPr>
        <w:t>图</w:t>
      </w:r>
      <w:r w:rsidRPr="00114AD5">
        <w:rPr>
          <w:rFonts w:hAnsi="Times New Roman" w:hint="eastAsia"/>
        </w:rPr>
        <w:t xml:space="preserve"> </w:t>
      </w:r>
      <w:r w:rsidR="00EE3181">
        <w:rPr>
          <w:rFonts w:hAnsi="Times New Roman"/>
        </w:rPr>
        <w:t>2</w:t>
      </w:r>
      <w:r w:rsidRPr="00114AD5">
        <w:rPr>
          <w:rFonts w:hAnsi="Times New Roman"/>
        </w:rPr>
        <w:t>所示：</w:t>
      </w:r>
    </w:p>
    <w:p w:rsidR="003D3554" w:rsidRDefault="00916F59" w:rsidP="003D3554">
      <w:pPr>
        <w:keepNext/>
        <w:textAlignment w:val="center"/>
      </w:pPr>
      <w:bookmarkStart w:id="18" w:name="fig:rfmodel"/>
      <w:r w:rsidRPr="00114AD5">
        <w:rPr>
          <w:rFonts w:hAnsi="Times New Roman"/>
          <w:noProof/>
        </w:rPr>
        <w:drawing>
          <wp:inline distT="0" distB="0" distL="0" distR="0" wp14:anchorId="78475C8B" wp14:editId="64B62A11">
            <wp:extent cx="5334000" cy="3482340"/>
            <wp:effectExtent l="0" t="0" r="0" b="0"/>
            <wp:docPr id="1" name="Picture" descr="图 1: 基于随机森林的灵敏度分析框架"/>
            <wp:cNvGraphicFramePr/>
            <a:graphic xmlns:a="http://schemas.openxmlformats.org/drawingml/2006/main">
              <a:graphicData uri="http://schemas.openxmlformats.org/drawingml/2006/picture">
                <pic:pic xmlns:pic="http://schemas.openxmlformats.org/drawingml/2006/picture">
                  <pic:nvPicPr>
                    <pic:cNvPr id="0" name="Picture" descr="Image/rfmodel.png"/>
                    <pic:cNvPicPr>
                      <a:picLocks noChangeAspect="1" noChangeArrowheads="1"/>
                    </pic:cNvPicPr>
                  </pic:nvPicPr>
                  <pic:blipFill>
                    <a:blip r:embed="rId9"/>
                    <a:stretch>
                      <a:fillRect/>
                    </a:stretch>
                  </pic:blipFill>
                  <pic:spPr bwMode="auto">
                    <a:xfrm>
                      <a:off x="0" y="0"/>
                      <a:ext cx="5334000" cy="3482340"/>
                    </a:xfrm>
                    <a:prstGeom prst="rect">
                      <a:avLst/>
                    </a:prstGeom>
                    <a:noFill/>
                    <a:ln w="9525">
                      <a:noFill/>
                      <a:headEnd/>
                      <a:tailEnd/>
                    </a:ln>
                  </pic:spPr>
                </pic:pic>
              </a:graphicData>
            </a:graphic>
          </wp:inline>
        </w:drawing>
      </w:r>
    </w:p>
    <w:p w:rsidR="00916F59" w:rsidRPr="003D3554" w:rsidRDefault="003D3554" w:rsidP="003D3554">
      <w:pPr>
        <w:pStyle w:val="a7"/>
        <w:ind w:firstLine="482"/>
        <w:jc w:val="center"/>
        <w:rPr>
          <w:rFonts w:ascii="楷体" w:eastAsia="楷体" w:hAnsi="楷体"/>
          <w:b/>
          <w:i w:val="0"/>
          <w:lang w:eastAsia="zh-CN"/>
        </w:rPr>
      </w:pPr>
      <w:r w:rsidRPr="003D3554">
        <w:rPr>
          <w:rFonts w:ascii="楷体" w:eastAsia="楷体" w:hAnsi="楷体" w:hint="eastAsia"/>
          <w:b/>
          <w:i w:val="0"/>
          <w:lang w:eastAsia="zh-CN"/>
        </w:rPr>
        <w:t xml:space="preserve">图 </w:t>
      </w:r>
      <w:r w:rsidRPr="003D3554">
        <w:rPr>
          <w:rFonts w:ascii="楷体" w:eastAsia="楷体" w:hAnsi="楷体"/>
          <w:b/>
          <w:i w:val="0"/>
        </w:rPr>
        <w:fldChar w:fldCharType="begin"/>
      </w:r>
      <w:r w:rsidRPr="003D3554">
        <w:rPr>
          <w:rFonts w:ascii="楷体" w:eastAsia="楷体" w:hAnsi="楷体"/>
          <w:b/>
          <w:i w:val="0"/>
          <w:lang w:eastAsia="zh-CN"/>
        </w:rPr>
        <w:instrText xml:space="preserve"> </w:instrText>
      </w:r>
      <w:r w:rsidRPr="003D3554">
        <w:rPr>
          <w:rFonts w:ascii="楷体" w:eastAsia="楷体" w:hAnsi="楷体" w:hint="eastAsia"/>
          <w:b/>
          <w:i w:val="0"/>
          <w:lang w:eastAsia="zh-CN"/>
        </w:rPr>
        <w:instrText>SEQ 图 \* ARABIC</w:instrText>
      </w:r>
      <w:r w:rsidRPr="003D3554">
        <w:rPr>
          <w:rFonts w:ascii="楷体" w:eastAsia="楷体" w:hAnsi="楷体"/>
          <w:b/>
          <w:i w:val="0"/>
          <w:lang w:eastAsia="zh-CN"/>
        </w:rPr>
        <w:instrText xml:space="preserve"> </w:instrText>
      </w:r>
      <w:r w:rsidRPr="003D3554">
        <w:rPr>
          <w:rFonts w:ascii="楷体" w:eastAsia="楷体" w:hAnsi="楷体"/>
          <w:b/>
          <w:i w:val="0"/>
        </w:rPr>
        <w:fldChar w:fldCharType="separate"/>
      </w:r>
      <w:r w:rsidR="00D71578">
        <w:rPr>
          <w:rFonts w:ascii="楷体" w:eastAsia="楷体" w:hAnsi="楷体"/>
          <w:b/>
          <w:i w:val="0"/>
          <w:noProof/>
          <w:lang w:eastAsia="zh-CN"/>
        </w:rPr>
        <w:t>2</w:t>
      </w:r>
      <w:r w:rsidRPr="003D3554">
        <w:rPr>
          <w:rFonts w:ascii="楷体" w:eastAsia="楷体" w:hAnsi="楷体"/>
          <w:b/>
          <w:i w:val="0"/>
        </w:rPr>
        <w:fldChar w:fldCharType="end"/>
      </w:r>
      <w:r w:rsidRPr="003D3554">
        <w:rPr>
          <w:rFonts w:ascii="楷体" w:eastAsia="楷体" w:hAnsi="楷体"/>
          <w:b/>
          <w:i w:val="0"/>
          <w:lang w:eastAsia="zh-CN"/>
        </w:rPr>
        <w:t xml:space="preserve"> 基于随机森林的灵敏度分析框架</w:t>
      </w:r>
    </w:p>
    <w:bookmarkEnd w:id="18"/>
    <w:p w:rsidR="00916F59" w:rsidRPr="00114AD5" w:rsidRDefault="00916F59" w:rsidP="00916F59">
      <w:pPr>
        <w:textAlignment w:val="center"/>
        <w:rPr>
          <w:rFonts w:hAnsi="Times New Roman"/>
        </w:rPr>
      </w:pPr>
      <w:r w:rsidRPr="00114AD5">
        <w:rPr>
          <w:rFonts w:hAnsi="Times New Roman"/>
        </w:rPr>
        <w:t>其中输入数据配置模块，可配置目标输出值，和输入变量值，即能够选择不同的自变量和因变量；随机森林模型配置参数配置模块可配置随机森林的模型参数，如树的个</w:t>
      </w:r>
      <w:r w:rsidRPr="00114AD5">
        <w:rPr>
          <w:rFonts w:hAnsi="Times New Roman" w:hint="eastAsia"/>
        </w:rPr>
        <w:t>数</w:t>
      </w:r>
      <w:r w:rsidRPr="00114AD5">
        <w:rPr>
          <w:rFonts w:hAnsi="Times New Roman"/>
        </w:rPr>
        <w:t>，树的深度，并行处理的进程数等参数；输出结果的展示模块，可以输出展示一次或者多次的不同输入参数的一个或者多个的模型的灵敏度的分析结果。</w:t>
      </w:r>
    </w:p>
    <w:p w:rsidR="00916F59" w:rsidRPr="00114AD5" w:rsidRDefault="00916F59" w:rsidP="00916F59">
      <w:pPr>
        <w:pStyle w:val="4"/>
      </w:pPr>
      <w:r w:rsidRPr="00114AD5">
        <w:rPr>
          <w:rFonts w:hint="eastAsia"/>
        </w:rPr>
        <w:t>具体过程</w:t>
      </w:r>
    </w:p>
    <w:p w:rsidR="00916F59" w:rsidRPr="00114AD5" w:rsidRDefault="00916F59" w:rsidP="00916F59">
      <w:pPr>
        <w:textAlignment w:val="center"/>
        <w:rPr>
          <w:rFonts w:hAnsi="Times New Roman"/>
        </w:rPr>
      </w:pPr>
      <w:r w:rsidRPr="00114AD5">
        <w:rPr>
          <w:rFonts w:hAnsi="Times New Roman" w:hint="eastAsia"/>
        </w:rPr>
        <w:t>针对分析网络设计参数对综合效能评估结果贡献率分析和网络</w:t>
      </w:r>
      <w:r w:rsidRPr="00114AD5">
        <w:rPr>
          <w:rFonts w:hAnsi="Times New Roman" w:hint="eastAsia"/>
        </w:rPr>
        <w:lastRenderedPageBreak/>
        <w:t>指标数据对综合效能评估结果的贡献率影响分析均可采用同样的建模方法，针对不同的目标灵敏度分析的输入和输出不一样。</w:t>
      </w:r>
    </w:p>
    <w:p w:rsidR="00916F59" w:rsidRPr="00114AD5" w:rsidRDefault="00916F59" w:rsidP="00916F59">
      <w:pPr>
        <w:pStyle w:val="5"/>
        <w:numPr>
          <w:ilvl w:val="1"/>
          <w:numId w:val="2"/>
        </w:numPr>
        <w:spacing w:before="0" w:after="0" w:line="360" w:lineRule="auto"/>
        <w:ind w:left="0" w:firstLine="0"/>
        <w:textAlignment w:val="center"/>
        <w:rPr>
          <w:rFonts w:hAnsi="Times New Roman"/>
        </w:rPr>
      </w:pPr>
      <w:r w:rsidRPr="00114AD5">
        <w:rPr>
          <w:rFonts w:hAnsi="Times New Roman" w:hint="eastAsia"/>
        </w:rPr>
        <w:t>网络性能指标的灵敏度分析</w:t>
      </w:r>
    </w:p>
    <w:p w:rsidR="00916F59" w:rsidRPr="00114AD5" w:rsidRDefault="00916F59" w:rsidP="00916F59">
      <w:pPr>
        <w:textAlignment w:val="center"/>
        <w:rPr>
          <w:rFonts w:hAnsi="Times New Roman"/>
        </w:rPr>
      </w:pPr>
      <w:r w:rsidRPr="00114AD5">
        <w:rPr>
          <w:rFonts w:hAnsi="Times New Roman" w:hint="eastAsia"/>
        </w:rPr>
        <w:t>网络性能指标对综合评估结果影响分析：</w:t>
      </w:r>
    </w:p>
    <w:bookmarkStart w:id="19" w:name="_Hlk515304696"/>
    <w:p w:rsidR="003D3554" w:rsidRDefault="00916F59" w:rsidP="003D3554">
      <w:pPr>
        <w:keepNext/>
        <w:ind w:firstLineChars="0" w:firstLine="0"/>
        <w:jc w:val="center"/>
        <w:textAlignment w:val="center"/>
      </w:pPr>
      <w:r w:rsidRPr="00114AD5">
        <w:rPr>
          <w:rFonts w:hAnsi="Times New Roman"/>
        </w:rPr>
        <w:object w:dxaOrig="14626" w:dyaOrig="5161">
          <v:shape id="_x0000_i1026" type="#_x0000_t75" style="width:414pt;height:174pt" o:ole="">
            <v:imagedata r:id="rId10" o:title=""/>
          </v:shape>
          <o:OLEObject Type="Embed" ProgID="Visio.Drawing.15" ShapeID="_x0000_i1026" DrawAspect="Content" ObjectID="_1601539182" r:id="rId11"/>
        </w:object>
      </w:r>
      <w:bookmarkEnd w:id="19"/>
    </w:p>
    <w:p w:rsidR="00916F59" w:rsidRPr="003D3554" w:rsidRDefault="003D3554" w:rsidP="003D3554">
      <w:pPr>
        <w:pStyle w:val="a7"/>
        <w:ind w:firstLine="482"/>
        <w:jc w:val="center"/>
        <w:rPr>
          <w:rFonts w:ascii="楷体" w:eastAsia="楷体" w:hAnsi="楷体"/>
          <w:b/>
          <w:i w:val="0"/>
          <w:lang w:eastAsia="zh-CN"/>
        </w:rPr>
      </w:pPr>
      <w:r w:rsidRPr="003D3554">
        <w:rPr>
          <w:rFonts w:ascii="楷体" w:eastAsia="楷体" w:hAnsi="楷体" w:hint="eastAsia"/>
          <w:b/>
          <w:i w:val="0"/>
          <w:lang w:eastAsia="zh-CN"/>
        </w:rPr>
        <w:t xml:space="preserve">图 </w:t>
      </w:r>
      <w:r w:rsidRPr="003D3554">
        <w:rPr>
          <w:rFonts w:ascii="楷体" w:eastAsia="楷体" w:hAnsi="楷体"/>
          <w:b/>
          <w:i w:val="0"/>
        </w:rPr>
        <w:fldChar w:fldCharType="begin"/>
      </w:r>
      <w:r w:rsidRPr="003D3554">
        <w:rPr>
          <w:rFonts w:ascii="楷体" w:eastAsia="楷体" w:hAnsi="楷体"/>
          <w:b/>
          <w:i w:val="0"/>
          <w:lang w:eastAsia="zh-CN"/>
        </w:rPr>
        <w:instrText xml:space="preserve"> </w:instrText>
      </w:r>
      <w:r w:rsidRPr="003D3554">
        <w:rPr>
          <w:rFonts w:ascii="楷体" w:eastAsia="楷体" w:hAnsi="楷体" w:hint="eastAsia"/>
          <w:b/>
          <w:i w:val="0"/>
          <w:lang w:eastAsia="zh-CN"/>
        </w:rPr>
        <w:instrText>SEQ 图 \* ARABIC</w:instrText>
      </w:r>
      <w:r w:rsidRPr="003D3554">
        <w:rPr>
          <w:rFonts w:ascii="楷体" w:eastAsia="楷体" w:hAnsi="楷体"/>
          <w:b/>
          <w:i w:val="0"/>
          <w:lang w:eastAsia="zh-CN"/>
        </w:rPr>
        <w:instrText xml:space="preserve"> </w:instrText>
      </w:r>
      <w:r w:rsidRPr="003D3554">
        <w:rPr>
          <w:rFonts w:ascii="楷体" w:eastAsia="楷体" w:hAnsi="楷体"/>
          <w:b/>
          <w:i w:val="0"/>
        </w:rPr>
        <w:fldChar w:fldCharType="separate"/>
      </w:r>
      <w:r w:rsidR="00D71578">
        <w:rPr>
          <w:rFonts w:ascii="楷体" w:eastAsia="楷体" w:hAnsi="楷体"/>
          <w:b/>
          <w:i w:val="0"/>
          <w:noProof/>
          <w:lang w:eastAsia="zh-CN"/>
        </w:rPr>
        <w:t>3</w:t>
      </w:r>
      <w:r w:rsidRPr="003D3554">
        <w:rPr>
          <w:rFonts w:ascii="楷体" w:eastAsia="楷体" w:hAnsi="楷体"/>
          <w:b/>
          <w:i w:val="0"/>
        </w:rPr>
        <w:fldChar w:fldCharType="end"/>
      </w:r>
      <w:r w:rsidRPr="003D3554">
        <w:rPr>
          <w:rFonts w:ascii="楷体" w:eastAsia="楷体" w:hAnsi="楷体"/>
          <w:b/>
          <w:i w:val="0"/>
          <w:lang w:eastAsia="zh-CN"/>
        </w:rPr>
        <w:t>性能评估指标灵敏度分析</w:t>
      </w:r>
    </w:p>
    <w:p w:rsidR="00916F59" w:rsidRPr="00114AD5" w:rsidRDefault="00916F59" w:rsidP="00916F59">
      <w:pPr>
        <w:textAlignment w:val="center"/>
        <w:rPr>
          <w:rFonts w:hAnsi="Times New Roman"/>
        </w:rPr>
      </w:pPr>
      <w:r w:rsidRPr="00114AD5">
        <w:rPr>
          <w:rFonts w:hAnsi="Times New Roman" w:hint="eastAsia"/>
        </w:rPr>
        <w:t>分析天基信息网</w:t>
      </w:r>
      <w:bookmarkStart w:id="20" w:name="OLE_LINK7"/>
      <w:r w:rsidRPr="00114AD5">
        <w:rPr>
          <w:rFonts w:hAnsi="Times New Roman" w:hint="eastAsia"/>
        </w:rPr>
        <w:t>性能指标数据对综合评估效能的影响程度的</w:t>
      </w:r>
      <w:bookmarkEnd w:id="20"/>
      <w:r w:rsidRPr="00114AD5">
        <w:rPr>
          <w:rFonts w:hAnsi="Times New Roman" w:hint="eastAsia"/>
        </w:rPr>
        <w:t>流程图如图</w:t>
      </w:r>
      <w:r w:rsidR="00EE3181">
        <w:rPr>
          <w:rFonts w:hAnsi="Times New Roman"/>
        </w:rPr>
        <w:t>3</w:t>
      </w:r>
      <w:r w:rsidRPr="00114AD5">
        <w:rPr>
          <w:rFonts w:hAnsi="Times New Roman" w:hint="eastAsia"/>
        </w:rPr>
        <w:t>所示，其具体实施过程为：对于天基信息网仿真场景，将网络仿真场景的性能指标（不同时刻的指标，或者不同场景设置下的指标）和指标对应的综合评估结果，作为模型的输入变量，通过对指</w:t>
      </w:r>
      <w:proofErr w:type="gramStart"/>
      <w:r w:rsidRPr="00114AD5">
        <w:rPr>
          <w:rFonts w:hAnsi="Times New Roman" w:hint="eastAsia"/>
        </w:rPr>
        <w:t>标数据</w:t>
      </w:r>
      <w:proofErr w:type="gramEnd"/>
      <w:r w:rsidRPr="00114AD5">
        <w:rPr>
          <w:rFonts w:hAnsi="Times New Roman" w:hint="eastAsia"/>
        </w:rPr>
        <w:t>和评估结果的关系建模，从而输出各个指标对综合评估结果的重要性的影响程度，同时也可以作为对网络性能指标数据的综合评估结果的预测模型，亦即对于新来的网络性能指标，可以不通过复杂的综合评估方法的流程，而通过直接输入到训练的模型里面，即可得出该组指标数据在该评估方法下的综合评估结果。</w:t>
      </w:r>
    </w:p>
    <w:p w:rsidR="00916F59" w:rsidRPr="00114AD5" w:rsidRDefault="00916F59" w:rsidP="00916F59">
      <w:pPr>
        <w:pStyle w:val="5"/>
        <w:numPr>
          <w:ilvl w:val="1"/>
          <w:numId w:val="2"/>
        </w:numPr>
        <w:spacing w:before="0" w:after="0" w:line="360" w:lineRule="auto"/>
        <w:ind w:left="0" w:firstLine="0"/>
        <w:textAlignment w:val="center"/>
        <w:rPr>
          <w:rFonts w:hAnsi="Times New Roman"/>
        </w:rPr>
      </w:pPr>
      <w:r w:rsidRPr="00114AD5">
        <w:rPr>
          <w:rFonts w:hAnsi="Times New Roman" w:hint="eastAsia"/>
        </w:rPr>
        <w:t>网络设计要素的灵敏度分析</w:t>
      </w:r>
    </w:p>
    <w:p w:rsidR="00916F59" w:rsidRPr="00114AD5" w:rsidRDefault="00916F59" w:rsidP="00916F59">
      <w:pPr>
        <w:textAlignment w:val="center"/>
        <w:rPr>
          <w:rFonts w:hAnsi="Times New Roman"/>
        </w:rPr>
      </w:pPr>
      <w:r w:rsidRPr="00114AD5">
        <w:rPr>
          <w:rFonts w:hAnsi="Times New Roman" w:hint="eastAsia"/>
        </w:rPr>
        <w:t>网络设计要素对综合评估的影响分析：</w:t>
      </w:r>
    </w:p>
    <w:bookmarkStart w:id="21" w:name="_Hlk515304916"/>
    <w:p w:rsidR="003D3554" w:rsidRDefault="00916F59" w:rsidP="003D3554">
      <w:pPr>
        <w:keepNext/>
        <w:ind w:firstLineChars="0" w:firstLine="0"/>
        <w:jc w:val="center"/>
        <w:textAlignment w:val="center"/>
      </w:pPr>
      <w:r w:rsidRPr="00114AD5">
        <w:rPr>
          <w:rFonts w:hAnsi="Times New Roman"/>
        </w:rPr>
        <w:object w:dxaOrig="14956" w:dyaOrig="5161">
          <v:shape id="_x0000_i1027" type="#_x0000_t75" style="width:420.5pt;height:166.5pt" o:ole="">
            <v:imagedata r:id="rId12" o:title=""/>
          </v:shape>
          <o:OLEObject Type="Embed" ProgID="Visio.Drawing.15" ShapeID="_x0000_i1027" DrawAspect="Content" ObjectID="_1601539183" r:id="rId13"/>
        </w:object>
      </w:r>
      <w:bookmarkEnd w:id="21"/>
    </w:p>
    <w:p w:rsidR="003D3554" w:rsidRPr="003D3554" w:rsidRDefault="003D3554" w:rsidP="003D3554">
      <w:pPr>
        <w:pStyle w:val="a7"/>
        <w:ind w:firstLine="482"/>
        <w:jc w:val="center"/>
        <w:rPr>
          <w:rFonts w:ascii="楷体" w:eastAsia="楷体" w:hAnsi="楷体"/>
          <w:b/>
          <w:i w:val="0"/>
          <w:lang w:eastAsia="zh-CN"/>
        </w:rPr>
      </w:pPr>
      <w:r w:rsidRPr="003D3554">
        <w:rPr>
          <w:rFonts w:ascii="楷体" w:eastAsia="楷体" w:hAnsi="楷体" w:hint="eastAsia"/>
          <w:b/>
          <w:i w:val="0"/>
          <w:lang w:eastAsia="zh-CN"/>
        </w:rPr>
        <w:t xml:space="preserve">图 </w:t>
      </w:r>
      <w:r w:rsidRPr="003D3554">
        <w:rPr>
          <w:rFonts w:ascii="楷体" w:eastAsia="楷体" w:hAnsi="楷体"/>
          <w:b/>
          <w:i w:val="0"/>
        </w:rPr>
        <w:fldChar w:fldCharType="begin"/>
      </w:r>
      <w:r w:rsidRPr="003D3554">
        <w:rPr>
          <w:rFonts w:ascii="楷体" w:eastAsia="楷体" w:hAnsi="楷体"/>
          <w:b/>
          <w:i w:val="0"/>
          <w:lang w:eastAsia="zh-CN"/>
        </w:rPr>
        <w:instrText xml:space="preserve"> </w:instrText>
      </w:r>
      <w:r w:rsidRPr="003D3554">
        <w:rPr>
          <w:rFonts w:ascii="楷体" w:eastAsia="楷体" w:hAnsi="楷体" w:hint="eastAsia"/>
          <w:b/>
          <w:i w:val="0"/>
          <w:lang w:eastAsia="zh-CN"/>
        </w:rPr>
        <w:instrText>SEQ 图 \* ARABIC</w:instrText>
      </w:r>
      <w:r w:rsidRPr="003D3554">
        <w:rPr>
          <w:rFonts w:ascii="楷体" w:eastAsia="楷体" w:hAnsi="楷体"/>
          <w:b/>
          <w:i w:val="0"/>
          <w:lang w:eastAsia="zh-CN"/>
        </w:rPr>
        <w:instrText xml:space="preserve"> </w:instrText>
      </w:r>
      <w:r w:rsidRPr="003D3554">
        <w:rPr>
          <w:rFonts w:ascii="楷体" w:eastAsia="楷体" w:hAnsi="楷体"/>
          <w:b/>
          <w:i w:val="0"/>
        </w:rPr>
        <w:fldChar w:fldCharType="separate"/>
      </w:r>
      <w:r w:rsidR="00D71578">
        <w:rPr>
          <w:rFonts w:ascii="楷体" w:eastAsia="楷体" w:hAnsi="楷体"/>
          <w:b/>
          <w:i w:val="0"/>
          <w:noProof/>
          <w:lang w:eastAsia="zh-CN"/>
        </w:rPr>
        <w:t>4</w:t>
      </w:r>
      <w:r w:rsidRPr="003D3554">
        <w:rPr>
          <w:rFonts w:ascii="楷体" w:eastAsia="楷体" w:hAnsi="楷体"/>
          <w:b/>
          <w:i w:val="0"/>
        </w:rPr>
        <w:fldChar w:fldCharType="end"/>
      </w:r>
      <w:r w:rsidRPr="003D3554">
        <w:rPr>
          <w:rFonts w:ascii="楷体" w:eastAsia="楷体" w:hAnsi="楷体"/>
          <w:b/>
          <w:i w:val="0"/>
          <w:lang w:eastAsia="zh-CN"/>
        </w:rPr>
        <w:t xml:space="preserve"> 网络设计参数灵敏度分析</w:t>
      </w:r>
    </w:p>
    <w:p w:rsidR="00916F59" w:rsidRPr="00114AD5" w:rsidRDefault="00916F59" w:rsidP="00916F59">
      <w:pPr>
        <w:textAlignment w:val="center"/>
        <w:rPr>
          <w:rFonts w:hAnsi="Times New Roman"/>
        </w:rPr>
      </w:pPr>
      <w:r w:rsidRPr="00114AD5">
        <w:rPr>
          <w:rFonts w:hAnsi="Times New Roman" w:hint="eastAsia"/>
        </w:rPr>
        <w:t>分析天基信息网网络设计参数对综合效能评估结果的</w:t>
      </w:r>
      <w:proofErr w:type="gramStart"/>
      <w:r w:rsidRPr="00114AD5">
        <w:rPr>
          <w:rFonts w:hAnsi="Times New Roman" w:hint="eastAsia"/>
        </w:rPr>
        <w:t>的</w:t>
      </w:r>
      <w:proofErr w:type="gramEnd"/>
      <w:r w:rsidRPr="00114AD5">
        <w:rPr>
          <w:rFonts w:hAnsi="Times New Roman" w:hint="eastAsia"/>
        </w:rPr>
        <w:t>重要性程度分析如上图</w:t>
      </w:r>
      <w:r w:rsidR="00EE3181">
        <w:rPr>
          <w:rFonts w:hAnsi="Times New Roman"/>
        </w:rPr>
        <w:t>4</w:t>
      </w:r>
      <w:r w:rsidRPr="00114AD5">
        <w:rPr>
          <w:rFonts w:hAnsi="Times New Roman" w:hint="eastAsia"/>
        </w:rPr>
        <w:t>所示，整体分析流程与性能指标数据对综合评估效能的影响程度的分析类似，但其具体实施过程有一</w:t>
      </w:r>
      <w:r>
        <w:rPr>
          <w:rFonts w:hAnsi="Times New Roman" w:hint="eastAsia"/>
        </w:rPr>
        <w:t>定</w:t>
      </w:r>
      <w:r w:rsidRPr="00114AD5">
        <w:rPr>
          <w:rFonts w:hAnsi="Times New Roman" w:hint="eastAsia"/>
        </w:rPr>
        <w:t>的差别，具体实施过程为：对于多组网络设计参数，分别进行仿真场景设置，运行不同的仿真场景，记录不同设计参数场景</w:t>
      </w:r>
      <w:proofErr w:type="gramStart"/>
      <w:r w:rsidRPr="00114AD5">
        <w:rPr>
          <w:rFonts w:hAnsi="Times New Roman" w:hint="eastAsia"/>
        </w:rPr>
        <w:t>下网络</w:t>
      </w:r>
      <w:proofErr w:type="gramEnd"/>
      <w:r w:rsidRPr="00114AD5">
        <w:rPr>
          <w:rFonts w:hAnsi="Times New Roman" w:hint="eastAsia"/>
        </w:rPr>
        <w:t>的整体性能指标，并对整体性能指标进行综合效能评估，将评估结果和网络设计参数输入训练模型以训练</w:t>
      </w:r>
      <w:proofErr w:type="gramStart"/>
      <w:r w:rsidRPr="00114AD5">
        <w:rPr>
          <w:rFonts w:hAnsi="Times New Roman" w:hint="eastAsia"/>
        </w:rPr>
        <w:t>出网络</w:t>
      </w:r>
      <w:proofErr w:type="gramEnd"/>
      <w:r w:rsidRPr="00114AD5">
        <w:rPr>
          <w:rFonts w:hAnsi="Times New Roman" w:hint="eastAsia"/>
        </w:rPr>
        <w:t>设计参数和综合评估结果的关系模型，从而得出各个网络参数对综合评估结果的重要性程度。该模型也可预测在新的网络设计参数条件下，该组网络参数的综合效能的评估结果。</w:t>
      </w:r>
    </w:p>
    <w:p w:rsidR="00916F59" w:rsidRPr="00114AD5" w:rsidRDefault="00916F59" w:rsidP="00916F59">
      <w:pPr>
        <w:textAlignment w:val="center"/>
        <w:rPr>
          <w:rFonts w:hAnsi="Times New Roman"/>
        </w:rPr>
      </w:pPr>
      <w:r w:rsidRPr="00114AD5">
        <w:rPr>
          <w:rFonts w:hAnsi="Times New Roman" w:hint="eastAsia"/>
        </w:rPr>
        <w:t>由上</w:t>
      </w:r>
      <w:r>
        <w:rPr>
          <w:rFonts w:hAnsi="Times New Roman" w:hint="eastAsia"/>
        </w:rPr>
        <w:t>面</w:t>
      </w:r>
      <w:r w:rsidRPr="00114AD5">
        <w:rPr>
          <w:rFonts w:hAnsi="Times New Roman" w:hint="eastAsia"/>
        </w:rPr>
        <w:t>的分析过程可以看出，提出的基于随机森林的天基信息网指标灵敏度分析，具有较强的通用性，可适用于同一评估方法下的指标的灵敏度分析，或者网络设计参数的灵敏度分析，也适用于不同的评估方法下同样的指标数据或者网络设计参数灵敏度分析，可以进行横向的评估方法的对比，也可以进行纵向的指标或者网络设计参数的分析对比；算法的较强的通用性也为该分析方法提供了灵活的配置，且该配置可根据目标的需求进行指定。</w:t>
      </w:r>
    </w:p>
    <w:p w:rsidR="00916F59" w:rsidRDefault="00916F59" w:rsidP="00916F59">
      <w:pPr>
        <w:textAlignment w:val="center"/>
        <w:rPr>
          <w:rFonts w:hAnsi="Times New Roman"/>
        </w:rPr>
      </w:pPr>
      <w:r w:rsidRPr="00114AD5">
        <w:rPr>
          <w:rFonts w:hAnsi="Times New Roman" w:hint="eastAsia"/>
        </w:rPr>
        <w:lastRenderedPageBreak/>
        <w:t>通过该方法进行指标或者网络设计参数对综合评估结果的贡献率分析之后，算法模型输出了各个指标或者各个网络参数对综合评估效能结果的重要性影响程度，则可针对性的对网络性能指标或者网络设计参数进行优化设计，同时也可以对综合评估方法进行对比分析。</w:t>
      </w:r>
    </w:p>
    <w:p w:rsidR="00916F59" w:rsidRDefault="00916F59" w:rsidP="00916F59">
      <w:pPr>
        <w:pStyle w:val="5"/>
        <w:numPr>
          <w:ilvl w:val="1"/>
          <w:numId w:val="2"/>
        </w:numPr>
        <w:spacing w:before="0" w:after="0" w:line="360" w:lineRule="auto"/>
        <w:ind w:left="0" w:firstLine="0"/>
        <w:textAlignment w:val="center"/>
        <w:rPr>
          <w:rFonts w:hAnsi="Times New Roman"/>
        </w:rPr>
      </w:pPr>
      <w:r>
        <w:rPr>
          <w:rFonts w:hAnsi="Times New Roman" w:hint="eastAsia"/>
        </w:rPr>
        <w:t>灵敏度分析模块设计</w:t>
      </w:r>
    </w:p>
    <w:p w:rsidR="00D71578" w:rsidRDefault="00A069DE" w:rsidP="005D2AD6">
      <w:pPr>
        <w:keepNext/>
        <w:jc w:val="center"/>
      </w:pPr>
      <w:r>
        <w:rPr>
          <w:rFonts w:hint="eastAsia"/>
          <w:noProof/>
        </w:rPr>
        <w:drawing>
          <wp:inline distT="0" distB="0" distL="0" distR="0">
            <wp:extent cx="4183513" cy="34290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评估单元.png"/>
                    <pic:cNvPicPr/>
                  </pic:nvPicPr>
                  <pic:blipFill>
                    <a:blip r:embed="rId14">
                      <a:extLst>
                        <a:ext uri="{28A0092B-C50C-407E-A947-70E740481C1C}">
                          <a14:useLocalDpi xmlns:a14="http://schemas.microsoft.com/office/drawing/2010/main" val="0"/>
                        </a:ext>
                      </a:extLst>
                    </a:blip>
                    <a:stretch>
                      <a:fillRect/>
                    </a:stretch>
                  </pic:blipFill>
                  <pic:spPr>
                    <a:xfrm>
                      <a:off x="0" y="0"/>
                      <a:ext cx="4204012" cy="3445802"/>
                    </a:xfrm>
                    <a:prstGeom prst="rect">
                      <a:avLst/>
                    </a:prstGeom>
                  </pic:spPr>
                </pic:pic>
              </a:graphicData>
            </a:graphic>
          </wp:inline>
        </w:drawing>
      </w:r>
    </w:p>
    <w:p w:rsidR="00EE3181" w:rsidRPr="00D71578" w:rsidRDefault="00D71578" w:rsidP="00D71578">
      <w:pPr>
        <w:pStyle w:val="a7"/>
        <w:ind w:firstLine="482"/>
        <w:jc w:val="center"/>
        <w:rPr>
          <w:rFonts w:ascii="楷体" w:eastAsia="楷体" w:hAnsi="楷体" w:hint="eastAsia"/>
          <w:b/>
          <w:i w:val="0"/>
          <w:lang w:eastAsia="zh-CN"/>
        </w:rPr>
      </w:pPr>
      <w:r w:rsidRPr="00D71578">
        <w:rPr>
          <w:rFonts w:ascii="楷体" w:eastAsia="楷体" w:hAnsi="楷体" w:hint="eastAsia"/>
          <w:b/>
          <w:i w:val="0"/>
          <w:lang w:eastAsia="zh-CN"/>
        </w:rPr>
        <w:t xml:space="preserve">图 </w:t>
      </w:r>
      <w:r w:rsidRPr="00D71578">
        <w:rPr>
          <w:rFonts w:ascii="楷体" w:eastAsia="楷体" w:hAnsi="楷体"/>
          <w:b/>
          <w:i w:val="0"/>
        </w:rPr>
        <w:fldChar w:fldCharType="begin"/>
      </w:r>
      <w:r w:rsidRPr="00D71578">
        <w:rPr>
          <w:rFonts w:ascii="楷体" w:eastAsia="楷体" w:hAnsi="楷体"/>
          <w:b/>
          <w:i w:val="0"/>
          <w:lang w:eastAsia="zh-CN"/>
        </w:rPr>
        <w:instrText xml:space="preserve"> </w:instrText>
      </w:r>
      <w:r w:rsidRPr="00D71578">
        <w:rPr>
          <w:rFonts w:ascii="楷体" w:eastAsia="楷体" w:hAnsi="楷体" w:hint="eastAsia"/>
          <w:b/>
          <w:i w:val="0"/>
          <w:lang w:eastAsia="zh-CN"/>
        </w:rPr>
        <w:instrText>SEQ 图 \* ARABIC</w:instrText>
      </w:r>
      <w:r w:rsidRPr="00D71578">
        <w:rPr>
          <w:rFonts w:ascii="楷体" w:eastAsia="楷体" w:hAnsi="楷体"/>
          <w:b/>
          <w:i w:val="0"/>
          <w:lang w:eastAsia="zh-CN"/>
        </w:rPr>
        <w:instrText xml:space="preserve"> </w:instrText>
      </w:r>
      <w:r w:rsidRPr="00D71578">
        <w:rPr>
          <w:rFonts w:ascii="楷体" w:eastAsia="楷体" w:hAnsi="楷体"/>
          <w:b/>
          <w:i w:val="0"/>
        </w:rPr>
        <w:fldChar w:fldCharType="separate"/>
      </w:r>
      <w:r>
        <w:rPr>
          <w:rFonts w:ascii="楷体" w:eastAsia="楷体" w:hAnsi="楷体"/>
          <w:b/>
          <w:i w:val="0"/>
          <w:noProof/>
          <w:lang w:eastAsia="zh-CN"/>
        </w:rPr>
        <w:t>5</w:t>
      </w:r>
      <w:r w:rsidRPr="00D71578">
        <w:rPr>
          <w:rFonts w:ascii="楷体" w:eastAsia="楷体" w:hAnsi="楷体"/>
          <w:b/>
          <w:i w:val="0"/>
        </w:rPr>
        <w:fldChar w:fldCharType="end"/>
      </w:r>
      <w:r w:rsidRPr="00D71578">
        <w:rPr>
          <w:rFonts w:ascii="楷体" w:eastAsia="楷体" w:hAnsi="楷体"/>
          <w:b/>
          <w:i w:val="0"/>
          <w:lang w:eastAsia="zh-CN"/>
        </w:rPr>
        <w:t xml:space="preserve"> 网络设计参数灵敏度分析</w:t>
      </w:r>
      <w:r w:rsidRPr="00D71578">
        <w:rPr>
          <w:rFonts w:ascii="楷体" w:eastAsia="楷体" w:hAnsi="楷体" w:hint="eastAsia"/>
          <w:b/>
          <w:i w:val="0"/>
          <w:lang w:eastAsia="zh-CN"/>
        </w:rPr>
        <w:t>模块</w:t>
      </w:r>
    </w:p>
    <w:p w:rsidR="00916F59" w:rsidRDefault="00916F59" w:rsidP="00540660">
      <w:pPr>
        <w:pStyle w:val="a9"/>
        <w:numPr>
          <w:ilvl w:val="0"/>
          <w:numId w:val="7"/>
        </w:numPr>
        <w:ind w:firstLineChars="0"/>
      </w:pPr>
      <w:r>
        <w:rPr>
          <w:rFonts w:hint="eastAsia"/>
        </w:rPr>
        <w:t>数据指标文件配置格式</w:t>
      </w:r>
      <w:r w:rsidR="00540660">
        <w:rPr>
          <w:rFonts w:hint="eastAsia"/>
        </w:rPr>
        <w:t>设计</w:t>
      </w:r>
    </w:p>
    <w:p w:rsidR="00540660" w:rsidRDefault="00540660" w:rsidP="00540660">
      <w:pPr>
        <w:ind w:firstLineChars="0"/>
      </w:pPr>
      <w:r>
        <w:rPr>
          <w:rFonts w:hint="eastAsia"/>
        </w:rPr>
        <w:t>灵敏度分析模块首先需要对数据指标和相应的指标的评分的数据进行读取，之后基于读取的数据进行随机森林回归模型建立，因此数据的读入方式决定了后续的设计的代码和模型的设计。所以数据指标文件的配置文件需要指定具体的分析的指标的名称，初步采用</w:t>
      </w:r>
      <w:r>
        <w:rPr>
          <w:rFonts w:hint="eastAsia"/>
        </w:rPr>
        <w:t>json</w:t>
      </w:r>
      <w:r>
        <w:rPr>
          <w:rFonts w:hint="eastAsia"/>
        </w:rPr>
        <w:t>的文件格式设计。</w:t>
      </w:r>
    </w:p>
    <w:p w:rsidR="00E434D1" w:rsidRDefault="00A830B3" w:rsidP="00540660">
      <w:pPr>
        <w:ind w:firstLineChars="0"/>
      </w:pPr>
      <w:r>
        <w:rPr>
          <w:rFonts w:hint="eastAsia"/>
        </w:rPr>
        <w:t>指标</w:t>
      </w:r>
      <w:r w:rsidR="00E434D1">
        <w:rPr>
          <w:rFonts w:hint="eastAsia"/>
        </w:rPr>
        <w:t>配置文件格式为：</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42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lastRenderedPageBreak/>
        <w:t>{</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BA2121"/>
          <w:kern w:val="0"/>
          <w:sz w:val="21"/>
          <w:szCs w:val="21"/>
          <w:bdr w:val="none" w:sz="0" w:space="0" w:color="auto" w:frame="1"/>
          <w:shd w:val="clear" w:color="auto" w:fill="FFFFFF"/>
        </w:rPr>
        <w:t>"tableName1"</w:t>
      </w:r>
      <w:r w:rsidRPr="00A830B3">
        <w:rPr>
          <w:rFonts w:ascii="Courier New" w:eastAsia="宋体" w:hAnsi="Courier New" w:cs="Courier New"/>
          <w:color w:val="000000"/>
          <w:kern w:val="0"/>
          <w:sz w:val="21"/>
          <w:szCs w:val="21"/>
          <w:bdr w:val="none" w:sz="0" w:space="0" w:color="auto" w:frame="1"/>
          <w:shd w:val="clear" w:color="auto" w:fill="FFFFFF"/>
        </w:rPr>
        <w:t>: {</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BA2121"/>
          <w:kern w:val="0"/>
          <w:sz w:val="21"/>
          <w:szCs w:val="21"/>
          <w:bdr w:val="none" w:sz="0" w:space="0" w:color="auto" w:frame="1"/>
          <w:shd w:val="clear" w:color="auto" w:fill="FFFFFF"/>
        </w:rPr>
        <w:t>"type"</w:t>
      </w:r>
      <w:r w:rsidRPr="00A830B3">
        <w:rPr>
          <w:rFonts w:ascii="Courier New" w:eastAsia="宋体" w:hAnsi="Courier New" w:cs="Courier New"/>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008800"/>
          <w:kern w:val="0"/>
          <w:sz w:val="21"/>
          <w:szCs w:val="21"/>
          <w:bdr w:val="none" w:sz="0" w:space="0" w:color="auto" w:frame="1"/>
          <w:shd w:val="clear" w:color="auto" w:fill="FFFFFF"/>
        </w:rPr>
        <w:t>0</w:t>
      </w:r>
      <w:r w:rsidRPr="00A830B3">
        <w:rPr>
          <w:rFonts w:ascii="Courier New" w:eastAsia="宋体" w:hAnsi="Courier New" w:cs="Courier New"/>
          <w:color w:val="000000"/>
          <w:kern w:val="0"/>
          <w:sz w:val="21"/>
          <w:szCs w:val="21"/>
          <w:bdr w:val="none" w:sz="0" w:space="0" w:color="auto" w:frame="1"/>
          <w:shd w:val="clear" w:color="auto" w:fill="FFFFFF"/>
        </w:rPr>
        <w:t>,</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BA2121"/>
          <w:kern w:val="0"/>
          <w:sz w:val="21"/>
          <w:szCs w:val="21"/>
          <w:bdr w:val="none" w:sz="0" w:space="0" w:color="auto" w:frame="1"/>
          <w:shd w:val="clear" w:color="auto" w:fill="FFFFFF"/>
        </w:rPr>
        <w:t>"Index"</w:t>
      </w:r>
      <w:r w:rsidRPr="00A830B3">
        <w:rPr>
          <w:rFonts w:ascii="Courier New" w:eastAsia="宋体" w:hAnsi="Courier New" w:cs="Courier New"/>
          <w:color w:val="000000"/>
          <w:kern w:val="0"/>
          <w:sz w:val="21"/>
          <w:szCs w:val="21"/>
          <w:bdr w:val="none" w:sz="0" w:space="0" w:color="auto" w:frame="1"/>
          <w:shd w:val="clear" w:color="auto" w:fill="FFFFFF"/>
        </w:rPr>
        <w:t>:</w:t>
      </w:r>
      <w:r>
        <w:rPr>
          <w:rFonts w:ascii="Courier New" w:eastAsia="宋体" w:hAnsi="Courier New" w:cs="Courier New" w:hint="eastAsia"/>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000000"/>
          <w:kern w:val="0"/>
          <w:sz w:val="21"/>
          <w:szCs w:val="21"/>
          <w:bdr w:val="none" w:sz="0" w:space="0" w:color="auto" w:frame="1"/>
          <w:shd w:val="clear" w:color="auto" w:fill="FFFFFF"/>
        </w:rPr>
        <w:t>[</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BA2121"/>
          <w:kern w:val="0"/>
          <w:sz w:val="21"/>
          <w:szCs w:val="21"/>
          <w:bdr w:val="none" w:sz="0" w:space="0" w:color="auto" w:frame="1"/>
          <w:shd w:val="clear" w:color="auto" w:fill="FFFFFF"/>
        </w:rPr>
        <w:t>"IndexName1"</w:t>
      </w:r>
      <w:r w:rsidRPr="00A830B3">
        <w:rPr>
          <w:rFonts w:ascii="Courier New" w:eastAsia="宋体" w:hAnsi="Courier New" w:cs="Courier New"/>
          <w:color w:val="000000"/>
          <w:kern w:val="0"/>
          <w:sz w:val="21"/>
          <w:szCs w:val="21"/>
          <w:bdr w:val="none" w:sz="0" w:space="0" w:color="auto" w:frame="1"/>
          <w:shd w:val="clear" w:color="auto" w:fill="FFFFFF"/>
        </w:rPr>
        <w:t>,</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BA2121"/>
          <w:kern w:val="0"/>
          <w:sz w:val="21"/>
          <w:szCs w:val="21"/>
          <w:bdr w:val="none" w:sz="0" w:space="0" w:color="auto" w:frame="1"/>
          <w:shd w:val="clear" w:color="auto" w:fill="FFFFFF"/>
        </w:rPr>
        <w:t>"IndexName2"</w:t>
      </w:r>
      <w:r w:rsidRPr="00A830B3">
        <w:rPr>
          <w:rFonts w:ascii="Courier New" w:eastAsia="宋体" w:hAnsi="Courier New" w:cs="Courier New"/>
          <w:color w:val="000000"/>
          <w:kern w:val="0"/>
          <w:sz w:val="21"/>
          <w:szCs w:val="21"/>
          <w:bdr w:val="none" w:sz="0" w:space="0" w:color="auto" w:frame="1"/>
          <w:shd w:val="clear" w:color="auto" w:fill="FFFFFF"/>
        </w:rPr>
        <w:t>,</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BA2121"/>
          <w:kern w:val="0"/>
          <w:sz w:val="21"/>
          <w:szCs w:val="21"/>
          <w:bdr w:val="none" w:sz="0" w:space="0" w:color="auto" w:frame="1"/>
          <w:shd w:val="clear" w:color="auto" w:fill="FFFFFF"/>
        </w:rPr>
        <w:t>"IndexName3"</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BA2121"/>
          <w:kern w:val="0"/>
          <w:sz w:val="21"/>
          <w:szCs w:val="21"/>
          <w:bdr w:val="none" w:sz="0" w:space="0" w:color="auto" w:frame="1"/>
          <w:shd w:val="clear" w:color="auto" w:fill="FFFFFF"/>
        </w:rPr>
        <w:t>"tableName2"</w:t>
      </w:r>
      <w:r w:rsidRPr="00A830B3">
        <w:rPr>
          <w:rFonts w:ascii="Courier New" w:eastAsia="宋体" w:hAnsi="Courier New" w:cs="Courier New"/>
          <w:color w:val="000000"/>
          <w:kern w:val="0"/>
          <w:sz w:val="21"/>
          <w:szCs w:val="21"/>
          <w:bdr w:val="none" w:sz="0" w:space="0" w:color="auto" w:frame="1"/>
          <w:shd w:val="clear" w:color="auto" w:fill="FFFFFF"/>
        </w:rPr>
        <w:t>: {</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BA2121"/>
          <w:kern w:val="0"/>
          <w:sz w:val="21"/>
          <w:szCs w:val="21"/>
          <w:bdr w:val="none" w:sz="0" w:space="0" w:color="auto" w:frame="1"/>
          <w:shd w:val="clear" w:color="auto" w:fill="FFFFFF"/>
        </w:rPr>
        <w:t>"type"</w:t>
      </w:r>
      <w:r w:rsidRPr="00A830B3">
        <w:rPr>
          <w:rFonts w:ascii="Courier New" w:eastAsia="宋体" w:hAnsi="Courier New" w:cs="Courier New"/>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008800"/>
          <w:kern w:val="0"/>
          <w:sz w:val="21"/>
          <w:szCs w:val="21"/>
          <w:bdr w:val="none" w:sz="0" w:space="0" w:color="auto" w:frame="1"/>
          <w:shd w:val="clear" w:color="auto" w:fill="FFFFFF"/>
        </w:rPr>
        <w:t>1</w:t>
      </w:r>
      <w:r w:rsidRPr="00A830B3">
        <w:rPr>
          <w:rFonts w:ascii="Courier New" w:eastAsia="宋体" w:hAnsi="Courier New" w:cs="Courier New"/>
          <w:color w:val="000000"/>
          <w:kern w:val="0"/>
          <w:sz w:val="21"/>
          <w:szCs w:val="21"/>
          <w:bdr w:val="none" w:sz="0" w:space="0" w:color="auto" w:frame="1"/>
          <w:shd w:val="clear" w:color="auto" w:fill="FFFFFF"/>
        </w:rPr>
        <w:t>,</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BA2121"/>
          <w:kern w:val="0"/>
          <w:sz w:val="21"/>
          <w:szCs w:val="21"/>
          <w:bdr w:val="none" w:sz="0" w:space="0" w:color="auto" w:frame="1"/>
          <w:shd w:val="clear" w:color="auto" w:fill="FFFFFF"/>
        </w:rPr>
        <w:t>"Index"</w:t>
      </w:r>
      <w:r w:rsidRPr="00A830B3">
        <w:rPr>
          <w:rFonts w:ascii="Courier New" w:eastAsia="宋体" w:hAnsi="Courier New" w:cs="Courier New"/>
          <w:color w:val="000000"/>
          <w:kern w:val="0"/>
          <w:sz w:val="21"/>
          <w:szCs w:val="21"/>
          <w:bdr w:val="none" w:sz="0" w:space="0" w:color="auto" w:frame="1"/>
          <w:shd w:val="clear" w:color="auto" w:fill="FFFFFF"/>
        </w:rPr>
        <w:t>: [</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BA2121"/>
          <w:kern w:val="0"/>
          <w:sz w:val="21"/>
          <w:szCs w:val="21"/>
          <w:bdr w:val="none" w:sz="0" w:space="0" w:color="auto" w:frame="1"/>
          <w:shd w:val="clear" w:color="auto" w:fill="FFFFFF"/>
        </w:rPr>
        <w:t>"IndexName4"</w:t>
      </w:r>
      <w:r w:rsidRPr="00A830B3">
        <w:rPr>
          <w:rFonts w:ascii="Courier New" w:eastAsia="宋体" w:hAnsi="Courier New" w:cs="Courier New"/>
          <w:color w:val="000000"/>
          <w:kern w:val="0"/>
          <w:sz w:val="21"/>
          <w:szCs w:val="21"/>
          <w:bdr w:val="none" w:sz="0" w:space="0" w:color="auto" w:frame="1"/>
          <w:shd w:val="clear" w:color="auto" w:fill="FFFFFF"/>
        </w:rPr>
        <w:t>,</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r w:rsidRPr="00A830B3">
        <w:rPr>
          <w:rFonts w:ascii="Courier New" w:eastAsia="宋体" w:hAnsi="Courier New" w:cs="Courier New"/>
          <w:color w:val="BA2121"/>
          <w:kern w:val="0"/>
          <w:sz w:val="21"/>
          <w:szCs w:val="21"/>
          <w:bdr w:val="none" w:sz="0" w:space="0" w:color="auto" w:frame="1"/>
          <w:shd w:val="clear" w:color="auto" w:fill="FFFFFF"/>
        </w:rPr>
        <w:t>"IndexName5"</w:t>
      </w:r>
      <w:r w:rsidRPr="00A830B3">
        <w:rPr>
          <w:rFonts w:ascii="Courier New" w:eastAsia="宋体" w:hAnsi="Courier New" w:cs="Courier New"/>
          <w:color w:val="000000"/>
          <w:kern w:val="0"/>
          <w:sz w:val="21"/>
          <w:szCs w:val="21"/>
          <w:bdr w:val="none" w:sz="0" w:space="0" w:color="auto" w:frame="1"/>
          <w:shd w:val="clear" w:color="auto" w:fill="FFFFFF"/>
        </w:rPr>
        <w:t xml:space="preserve"> </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0"/>
        <w:jc w:val="left"/>
        <w:rPr>
          <w:rFonts w:ascii="Courier New" w:eastAsia="宋体" w:hAnsi="Courier New" w:cs="Courier New"/>
          <w:color w:val="000000"/>
          <w:kern w:val="0"/>
          <w:sz w:val="21"/>
          <w:szCs w:val="21"/>
          <w:bdr w:val="none" w:sz="0" w:space="0" w:color="auto" w:frame="1"/>
          <w:shd w:val="clear" w:color="auto" w:fill="FFFFFF"/>
        </w:rPr>
      </w:pPr>
      <w:r w:rsidRPr="00A830B3">
        <w:rPr>
          <w:rFonts w:ascii="Courier New" w:eastAsia="宋体" w:hAnsi="Courier New" w:cs="Courier New"/>
          <w:color w:val="000000"/>
          <w:kern w:val="0"/>
          <w:sz w:val="21"/>
          <w:szCs w:val="21"/>
          <w:bdr w:val="none" w:sz="0" w:space="0" w:color="auto" w:frame="1"/>
          <w:shd w:val="clear" w:color="auto" w:fill="FFFFFF"/>
        </w:rPr>
        <w:t xml:space="preserve"> }</w:t>
      </w:r>
    </w:p>
    <w:p w:rsidR="00A830B3" w:rsidRPr="00A830B3" w:rsidRDefault="00A830B3" w:rsidP="00A830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firstLineChars="0" w:firstLine="420"/>
        <w:jc w:val="left"/>
        <w:rPr>
          <w:rFonts w:ascii="Courier New" w:eastAsia="宋体" w:hAnsi="Courier New" w:cs="宋体"/>
          <w:color w:val="000000"/>
          <w:kern w:val="0"/>
          <w:sz w:val="21"/>
          <w:szCs w:val="21"/>
        </w:rPr>
      </w:pPr>
      <w:r w:rsidRPr="00A830B3">
        <w:rPr>
          <w:rFonts w:ascii="Courier New" w:eastAsia="宋体" w:hAnsi="Courier New" w:cs="Courier New"/>
          <w:color w:val="000000"/>
          <w:kern w:val="0"/>
          <w:sz w:val="21"/>
          <w:szCs w:val="21"/>
          <w:bdr w:val="none" w:sz="0" w:space="0" w:color="auto" w:frame="1"/>
          <w:shd w:val="clear" w:color="auto" w:fill="FFFFFF"/>
        </w:rPr>
        <w:t>}</w:t>
      </w:r>
    </w:p>
    <w:p w:rsidR="00E434D1" w:rsidRDefault="00A830B3" w:rsidP="00540660">
      <w:pPr>
        <w:ind w:firstLineChars="0"/>
      </w:pPr>
      <w:r>
        <w:rPr>
          <w:rFonts w:hint="eastAsia"/>
        </w:rPr>
        <w:t>指标配置文件使用</w:t>
      </w:r>
      <w:r>
        <w:rPr>
          <w:rFonts w:hint="eastAsia"/>
        </w:rPr>
        <w:t>json</w:t>
      </w:r>
      <w:r>
        <w:rPr>
          <w:rFonts w:hint="eastAsia"/>
        </w:rPr>
        <w:t>格式，其中</w:t>
      </w:r>
      <w:r>
        <w:rPr>
          <w:rFonts w:hint="eastAsia"/>
        </w:rPr>
        <w:t>tableName</w:t>
      </w:r>
      <w:r>
        <w:t>1</w:t>
      </w:r>
      <w:r>
        <w:rPr>
          <w:rFonts w:hint="eastAsia"/>
        </w:rPr>
        <w:t>，</w:t>
      </w:r>
      <w:r>
        <w:rPr>
          <w:rFonts w:hint="eastAsia"/>
        </w:rPr>
        <w:t>tableName2</w:t>
      </w:r>
      <w:r>
        <w:rPr>
          <w:rFonts w:hint="eastAsia"/>
        </w:rPr>
        <w:t>，</w:t>
      </w:r>
      <w:r>
        <w:t>…</w:t>
      </w:r>
      <w:r>
        <w:t>,</w:t>
      </w:r>
      <w:r>
        <w:rPr>
          <w:rFonts w:hint="eastAsia"/>
        </w:rPr>
        <w:t>表示存储指标数据的表名；</w:t>
      </w:r>
      <w:r>
        <w:rPr>
          <w:rFonts w:hint="eastAsia"/>
        </w:rPr>
        <w:t>type</w:t>
      </w:r>
      <w:r>
        <w:rPr>
          <w:rFonts w:hint="eastAsia"/>
        </w:rPr>
        <w:t>表示数据表里面存储的指标数据的类型（</w:t>
      </w:r>
      <w:r>
        <w:rPr>
          <w:rFonts w:hint="eastAsia"/>
        </w:rPr>
        <w:t>0</w:t>
      </w:r>
      <w:r>
        <w:rPr>
          <w:rFonts w:hint="eastAsia"/>
        </w:rPr>
        <w:t>：标量型，</w:t>
      </w:r>
      <w:r>
        <w:rPr>
          <w:rFonts w:hint="eastAsia"/>
        </w:rPr>
        <w:t>1</w:t>
      </w:r>
      <w:r>
        <w:rPr>
          <w:rFonts w:hint="eastAsia"/>
        </w:rPr>
        <w:t>：非标量型）；</w:t>
      </w:r>
      <w:r>
        <w:rPr>
          <w:rFonts w:hint="eastAsia"/>
        </w:rPr>
        <w:t>Index</w:t>
      </w:r>
      <w:r>
        <w:rPr>
          <w:rFonts w:hint="eastAsia"/>
        </w:rPr>
        <w:t>表示每个表里面在进行评估的时候使用到的指标列的名字，即表示参与评估的指标。</w:t>
      </w:r>
    </w:p>
    <w:p w:rsidR="00A830B3" w:rsidRDefault="00A830B3" w:rsidP="00540660">
      <w:pPr>
        <w:ind w:firstLineChars="0"/>
      </w:pPr>
      <w:r>
        <w:rPr>
          <w:rFonts w:hint="eastAsia"/>
        </w:rPr>
        <w:t>由于使用</w:t>
      </w:r>
      <w:proofErr w:type="gramStart"/>
      <w:r>
        <w:rPr>
          <w:rFonts w:hint="eastAsia"/>
        </w:rPr>
        <w:t>时变图</w:t>
      </w:r>
      <w:proofErr w:type="gramEnd"/>
      <w:r>
        <w:rPr>
          <w:rFonts w:hint="eastAsia"/>
        </w:rPr>
        <w:t>评估对时间进行了分段，所以指标评估结果文件需要存储各个分段的评估结果，其文件格式为：</w:t>
      </w:r>
    </w:p>
    <w:p w:rsidR="00A830B3" w:rsidRDefault="00A830B3" w:rsidP="00A830B3">
      <w:pPr>
        <w:pStyle w:val="HTML"/>
        <w:shd w:val="clear" w:color="auto" w:fill="FFFFFF"/>
        <w:wordWrap w:val="0"/>
        <w:spacing w:before="240" w:after="240"/>
        <w:ind w:left="480" w:right="480" w:firstLine="422"/>
        <w:rPr>
          <w:rFonts w:ascii="Courier New" w:hAnsi="Courier New" w:cs="Courier New"/>
          <w:color w:val="000000"/>
          <w:sz w:val="21"/>
          <w:szCs w:val="21"/>
        </w:rPr>
      </w:pPr>
      <w:proofErr w:type="spellStart"/>
      <w:r>
        <w:rPr>
          <w:rStyle w:val="HTML1"/>
          <w:rFonts w:ascii="Courier New" w:hAnsi="Courier New" w:cs="Courier New"/>
          <w:color w:val="000000"/>
          <w:sz w:val="21"/>
          <w:szCs w:val="21"/>
          <w:bdr w:val="none" w:sz="0" w:space="0" w:color="auto" w:frame="1"/>
          <w:shd w:val="clear" w:color="auto" w:fill="FFFFFF"/>
        </w:rPr>
        <w:t>SegmentId</w:t>
      </w:r>
      <w:proofErr w:type="spellEnd"/>
      <w:r>
        <w:rPr>
          <w:rStyle w:val="HTML1"/>
          <w:rFonts w:ascii="Courier New" w:hAnsi="Courier New" w:cs="Courier New"/>
          <w:color w:val="000000"/>
          <w:sz w:val="21"/>
          <w:szCs w:val="21"/>
          <w:bdr w:val="none" w:sz="0" w:space="0" w:color="auto" w:frame="1"/>
          <w:shd w:val="clear" w:color="auto" w:fill="FFFFFF"/>
        </w:rPr>
        <w:t xml:space="preserve">, </w:t>
      </w:r>
      <w:proofErr w:type="spellStart"/>
      <w:r>
        <w:rPr>
          <w:rStyle w:val="HTML1"/>
          <w:rFonts w:ascii="Courier New" w:hAnsi="Courier New" w:cs="Courier New"/>
          <w:color w:val="000000"/>
          <w:sz w:val="21"/>
          <w:szCs w:val="21"/>
          <w:bdr w:val="none" w:sz="0" w:space="0" w:color="auto" w:frame="1"/>
          <w:shd w:val="clear" w:color="auto" w:fill="FFFFFF"/>
        </w:rPr>
        <w:t>StartTime</w:t>
      </w:r>
      <w:proofErr w:type="spellEnd"/>
      <w:r>
        <w:rPr>
          <w:rStyle w:val="HTML1"/>
          <w:rFonts w:ascii="Courier New" w:hAnsi="Courier New" w:cs="Courier New"/>
          <w:color w:val="000000"/>
          <w:sz w:val="21"/>
          <w:szCs w:val="21"/>
          <w:bdr w:val="none" w:sz="0" w:space="0" w:color="auto" w:frame="1"/>
          <w:shd w:val="clear" w:color="auto" w:fill="FFFFFF"/>
        </w:rPr>
        <w:t xml:space="preserve">, </w:t>
      </w:r>
      <w:proofErr w:type="spellStart"/>
      <w:r>
        <w:rPr>
          <w:rStyle w:val="HTML1"/>
          <w:rFonts w:ascii="Courier New" w:hAnsi="Courier New" w:cs="Courier New"/>
          <w:color w:val="000000"/>
          <w:sz w:val="21"/>
          <w:szCs w:val="21"/>
          <w:bdr w:val="none" w:sz="0" w:space="0" w:color="auto" w:frame="1"/>
          <w:shd w:val="clear" w:color="auto" w:fill="FFFFFF"/>
        </w:rPr>
        <w:t>Endtime</w:t>
      </w:r>
      <w:proofErr w:type="spellEnd"/>
      <w:r>
        <w:rPr>
          <w:rStyle w:val="HTML1"/>
          <w:rFonts w:ascii="Courier New" w:hAnsi="Courier New" w:cs="Courier New"/>
          <w:color w:val="000000"/>
          <w:sz w:val="21"/>
          <w:szCs w:val="21"/>
          <w:bdr w:val="none" w:sz="0" w:space="0" w:color="auto" w:frame="1"/>
          <w:shd w:val="clear" w:color="auto" w:fill="FFFFFF"/>
        </w:rPr>
        <w:t xml:space="preserve">, </w:t>
      </w:r>
      <w:proofErr w:type="spellStart"/>
      <w:r>
        <w:rPr>
          <w:rStyle w:val="HTML1"/>
          <w:rFonts w:ascii="Courier New" w:hAnsi="Courier New" w:cs="Courier New"/>
          <w:color w:val="000000"/>
          <w:sz w:val="21"/>
          <w:szCs w:val="21"/>
          <w:bdr w:val="none" w:sz="0" w:space="0" w:color="auto" w:frame="1"/>
          <w:shd w:val="clear" w:color="auto" w:fill="FFFFFF"/>
        </w:rPr>
        <w:t>EnvaluetedScore</w:t>
      </w:r>
      <w:proofErr w:type="spellEnd"/>
    </w:p>
    <w:p w:rsidR="00A830B3" w:rsidRDefault="00A626E9" w:rsidP="00540660">
      <w:pPr>
        <w:ind w:firstLineChars="0"/>
      </w:pPr>
      <w:r>
        <w:rPr>
          <w:rFonts w:hint="eastAsia"/>
        </w:rPr>
        <w:lastRenderedPageBreak/>
        <w:t>使用</w:t>
      </w:r>
      <w:r>
        <w:rPr>
          <w:rFonts w:hint="eastAsia"/>
        </w:rPr>
        <w:t>csv</w:t>
      </w:r>
      <w:r>
        <w:rPr>
          <w:rFonts w:hint="eastAsia"/>
        </w:rPr>
        <w:t>逗号分隔符的形式存储各个分段的评估值，其中：</w:t>
      </w:r>
    </w:p>
    <w:p w:rsidR="00A830B3" w:rsidRDefault="00A626E9" w:rsidP="00A626E9">
      <w:pPr>
        <w:ind w:firstLineChars="0"/>
      </w:pPr>
      <w:proofErr w:type="spellStart"/>
      <w:r>
        <w:rPr>
          <w:rFonts w:hint="eastAsia"/>
        </w:rPr>
        <w:t>SegmentId</w:t>
      </w:r>
      <w:proofErr w:type="spellEnd"/>
      <w:r>
        <w:rPr>
          <w:rFonts w:hint="eastAsia"/>
        </w:rPr>
        <w:t>：分段编号；</w:t>
      </w:r>
      <w:proofErr w:type="spellStart"/>
      <w:r>
        <w:rPr>
          <w:rFonts w:hint="eastAsia"/>
        </w:rPr>
        <w:t>StartTime</w:t>
      </w:r>
      <w:proofErr w:type="spellEnd"/>
      <w:r>
        <w:rPr>
          <w:rFonts w:hint="eastAsia"/>
        </w:rPr>
        <w:t>：分段的开始时间；</w:t>
      </w:r>
      <w:proofErr w:type="spellStart"/>
      <w:r>
        <w:rPr>
          <w:rFonts w:hint="eastAsia"/>
        </w:rPr>
        <w:t>EndTime</w:t>
      </w:r>
      <w:proofErr w:type="spellEnd"/>
      <w:r>
        <w:rPr>
          <w:rFonts w:hint="eastAsia"/>
        </w:rPr>
        <w:t>：分段的结束时间；</w:t>
      </w:r>
      <w:proofErr w:type="spellStart"/>
      <w:r>
        <w:rPr>
          <w:rFonts w:hint="eastAsia"/>
        </w:rPr>
        <w:t>EnvaluetedScore</w:t>
      </w:r>
      <w:proofErr w:type="spellEnd"/>
      <w:r>
        <w:rPr>
          <w:rFonts w:hint="eastAsia"/>
        </w:rPr>
        <w:t>：该分段下的总体评估值。</w:t>
      </w:r>
    </w:p>
    <w:p w:rsidR="00916F59" w:rsidRDefault="00916F59" w:rsidP="00540660">
      <w:pPr>
        <w:pStyle w:val="a9"/>
        <w:numPr>
          <w:ilvl w:val="0"/>
          <w:numId w:val="7"/>
        </w:numPr>
        <w:ind w:firstLineChars="0"/>
      </w:pPr>
      <w:r>
        <w:rPr>
          <w:rFonts w:hint="eastAsia"/>
        </w:rPr>
        <w:t>数据读取</w:t>
      </w:r>
      <w:r w:rsidR="00540660">
        <w:rPr>
          <w:rFonts w:hint="eastAsia"/>
        </w:rPr>
        <w:t>接口数据结构设计</w:t>
      </w:r>
    </w:p>
    <w:p w:rsidR="00540660" w:rsidRDefault="00540660" w:rsidP="00540660">
      <w:pPr>
        <w:ind w:firstLineChars="0"/>
      </w:pPr>
      <w:r>
        <w:rPr>
          <w:rFonts w:hint="eastAsia"/>
        </w:rPr>
        <w:t>数据读入接口需要首先解析配置文件，获取到相应的指标名称，同时基于读到的指标的数据名称构建相应的</w:t>
      </w:r>
      <w:proofErr w:type="spellStart"/>
      <w:r>
        <w:rPr>
          <w:rFonts w:hint="eastAsia"/>
        </w:rPr>
        <w:t>sql</w:t>
      </w:r>
      <w:proofErr w:type="spellEnd"/>
      <w:r>
        <w:rPr>
          <w:rFonts w:hint="eastAsia"/>
        </w:rPr>
        <w:t>语句查询出相应的数据</w:t>
      </w:r>
      <w:r w:rsidR="008C5C32">
        <w:rPr>
          <w:rFonts w:hint="eastAsia"/>
        </w:rPr>
        <w:t>，或者更加配置文件指定的</w:t>
      </w:r>
      <w:r w:rsidR="008C5C32">
        <w:rPr>
          <w:rFonts w:hint="eastAsia"/>
        </w:rPr>
        <w:t>excel</w:t>
      </w:r>
      <w:r w:rsidR="008C5C32">
        <w:rPr>
          <w:rFonts w:hint="eastAsia"/>
        </w:rPr>
        <w:t>文件进行数据的读取</w:t>
      </w:r>
      <w:r w:rsidR="009E0526">
        <w:rPr>
          <w:rFonts w:hint="eastAsia"/>
        </w:rPr>
        <w:t>，存储数据的时候使用</w:t>
      </w:r>
      <w:r w:rsidR="009E0526">
        <w:rPr>
          <w:rFonts w:hint="eastAsia"/>
        </w:rPr>
        <w:t>list</w:t>
      </w:r>
      <w:r w:rsidR="009E0526">
        <w:rPr>
          <w:rFonts w:hint="eastAsia"/>
        </w:rPr>
        <w:t>的数据结构。</w:t>
      </w:r>
    </w:p>
    <w:p w:rsidR="00540660" w:rsidRDefault="00540660" w:rsidP="00540660">
      <w:pPr>
        <w:pStyle w:val="a9"/>
        <w:numPr>
          <w:ilvl w:val="0"/>
          <w:numId w:val="7"/>
        </w:numPr>
        <w:ind w:firstLineChars="0"/>
      </w:pPr>
      <w:r>
        <w:rPr>
          <w:rFonts w:hint="eastAsia"/>
        </w:rPr>
        <w:t>数据分析模型设计</w:t>
      </w:r>
    </w:p>
    <w:p w:rsidR="009E0526" w:rsidRDefault="009E0526" w:rsidP="00C172F7">
      <w:pPr>
        <w:ind w:firstLineChars="0"/>
        <w:rPr>
          <w:rFonts w:hint="eastAsia"/>
        </w:rPr>
      </w:pPr>
      <w:r>
        <w:rPr>
          <w:rFonts w:hint="eastAsia"/>
        </w:rPr>
        <w:t>数据分析建模的设计主要基于读取到的数据进行随机森林回归模型的训练和构建</w:t>
      </w:r>
      <w:r w:rsidR="000537D8">
        <w:rPr>
          <w:rFonts w:hint="eastAsia"/>
        </w:rPr>
        <w:t>，首先需要传入随机森林回归模型的参数进行模型的初始化，传入参数为：</w:t>
      </w:r>
      <w:r w:rsidR="000537D8">
        <w:rPr>
          <w:rFonts w:hint="eastAsia"/>
        </w:rPr>
        <w:t>n</w:t>
      </w:r>
      <w:r w:rsidR="000537D8">
        <w:rPr>
          <w:rFonts w:hint="eastAsia"/>
        </w:rPr>
        <w:t>：表示构建的随机森林的树的个数（树越多模型越准确），</w:t>
      </w:r>
      <w:r w:rsidR="000537D8">
        <w:rPr>
          <w:rFonts w:hint="eastAsia"/>
        </w:rPr>
        <w:t>f</w:t>
      </w:r>
      <w:r w:rsidR="000537D8">
        <w:rPr>
          <w:rFonts w:hint="eastAsia"/>
        </w:rPr>
        <w:t>：表示模型训练是使用的处理器的个数</w:t>
      </w:r>
      <w:r w:rsidR="003D3554">
        <w:rPr>
          <w:rFonts w:hint="eastAsia"/>
        </w:rPr>
        <w:t>（</w:t>
      </w:r>
      <w:r w:rsidR="003D3554">
        <w:rPr>
          <w:rFonts w:hint="eastAsia"/>
        </w:rPr>
        <w:t>-</w:t>
      </w:r>
      <w:r w:rsidR="003D3554">
        <w:t>1</w:t>
      </w:r>
      <w:r w:rsidR="003D3554">
        <w:rPr>
          <w:rFonts w:hint="eastAsia"/>
        </w:rPr>
        <w:t>表示使用所有的处理器。</w:t>
      </w:r>
    </w:p>
    <w:p w:rsidR="00540660" w:rsidRDefault="00540660" w:rsidP="00540660">
      <w:pPr>
        <w:pStyle w:val="a9"/>
        <w:numPr>
          <w:ilvl w:val="0"/>
          <w:numId w:val="7"/>
        </w:numPr>
        <w:ind w:firstLineChars="0"/>
      </w:pPr>
      <w:r>
        <w:rPr>
          <w:rFonts w:hint="eastAsia"/>
        </w:rPr>
        <w:t>灵敏度分析结果输出</w:t>
      </w:r>
      <w:r w:rsidR="009E0526">
        <w:rPr>
          <w:rFonts w:hint="eastAsia"/>
        </w:rPr>
        <w:t>模块</w:t>
      </w:r>
      <w:r>
        <w:rPr>
          <w:rFonts w:hint="eastAsia"/>
        </w:rPr>
        <w:t>设计</w:t>
      </w:r>
    </w:p>
    <w:p w:rsidR="003D3554" w:rsidRDefault="009E0526" w:rsidP="003D3554">
      <w:pPr>
        <w:ind w:firstLineChars="0"/>
        <w:rPr>
          <w:rFonts w:hint="eastAsia"/>
        </w:rPr>
      </w:pPr>
      <w:r>
        <w:rPr>
          <w:rFonts w:hint="eastAsia"/>
        </w:rPr>
        <w:t>通过训练好的随机森林模型，输出其对应各个指标下的重要性得分即为各个指标的灵敏度定量分析结果，同时各个指标的灵敏度的结果以柱状图的</w:t>
      </w:r>
      <w:proofErr w:type="gramStart"/>
      <w:r>
        <w:rPr>
          <w:rFonts w:hint="eastAsia"/>
        </w:rPr>
        <w:t>的</w:t>
      </w:r>
      <w:proofErr w:type="gramEnd"/>
      <w:r>
        <w:rPr>
          <w:rFonts w:hint="eastAsia"/>
        </w:rPr>
        <w:t>形式输出，保存到特定的文件路径，以供后续的界面显示使用</w:t>
      </w:r>
      <w:r w:rsidR="003D3554">
        <w:rPr>
          <w:rFonts w:hint="eastAsia"/>
        </w:rPr>
        <w:t>，因此输出模型需要传入的参数是保存灵敏度结果的图片的</w:t>
      </w:r>
      <w:r w:rsidR="003D3554">
        <w:rPr>
          <w:rFonts w:hint="eastAsia"/>
        </w:rPr>
        <w:t>filename</w:t>
      </w:r>
      <w:r w:rsidR="003D3554">
        <w:rPr>
          <w:rFonts w:hint="eastAsia"/>
        </w:rPr>
        <w:t>，</w:t>
      </w:r>
      <w:r w:rsidR="003D3554">
        <w:rPr>
          <w:rFonts w:hint="eastAsia"/>
        </w:rPr>
        <w:t>filename</w:t>
      </w:r>
      <w:r w:rsidR="003D3554">
        <w:rPr>
          <w:rFonts w:hint="eastAsia"/>
        </w:rPr>
        <w:t>需要包含路径名（绝对路径或者相对路径）和保存生成的文件名，如一个示例为：</w:t>
      </w:r>
      <w:r w:rsidR="003D3554">
        <w:rPr>
          <w:rFonts w:hint="eastAsia"/>
        </w:rPr>
        <w:t>filename</w:t>
      </w:r>
      <w:proofErr w:type="gramStart"/>
      <w:r w:rsidR="003D3554">
        <w:t>=</w:t>
      </w:r>
      <w:r w:rsidR="003D3554">
        <w:rPr>
          <w:rFonts w:hint="eastAsia"/>
        </w:rPr>
        <w:t>.</w:t>
      </w:r>
      <w:r w:rsidR="003D3554">
        <w:t>/</w:t>
      </w:r>
      <w:proofErr w:type="gramEnd"/>
      <w:r w:rsidR="003D3554">
        <w:t>out/image/</w:t>
      </w:r>
      <w:r w:rsidR="003D3554">
        <w:rPr>
          <w:rFonts w:hint="eastAsia"/>
        </w:rPr>
        <w:t>灵敏度</w:t>
      </w:r>
      <w:r w:rsidR="003D3554">
        <w:rPr>
          <w:rFonts w:hint="eastAsia"/>
        </w:rPr>
        <w:t>.</w:t>
      </w:r>
      <w:proofErr w:type="spellStart"/>
      <w:r w:rsidR="003D3554">
        <w:t>png</w:t>
      </w:r>
      <w:proofErr w:type="spellEnd"/>
      <w:r w:rsidR="003D3554">
        <w:rPr>
          <w:rFonts w:hint="eastAsia"/>
        </w:rPr>
        <w:t>，表示为当前目录下的</w:t>
      </w:r>
      <w:r w:rsidR="003D3554">
        <w:rPr>
          <w:rFonts w:hint="eastAsia"/>
        </w:rPr>
        <w:t>out</w:t>
      </w:r>
      <w:r w:rsidR="003D3554">
        <w:rPr>
          <w:rFonts w:hint="eastAsia"/>
        </w:rPr>
        <w:t>目录下的</w:t>
      </w:r>
      <w:r w:rsidR="003D3554">
        <w:rPr>
          <w:rFonts w:hint="eastAsia"/>
        </w:rPr>
        <w:t>image</w:t>
      </w:r>
      <w:r w:rsidR="003D3554">
        <w:rPr>
          <w:rFonts w:hint="eastAsia"/>
        </w:rPr>
        <w:t>目录下的灵敏度</w:t>
      </w:r>
      <w:r w:rsidR="003D3554">
        <w:rPr>
          <w:rFonts w:hint="eastAsia"/>
        </w:rPr>
        <w:t>.</w:t>
      </w:r>
      <w:proofErr w:type="spellStart"/>
      <w:r w:rsidR="003D3554">
        <w:t>png</w:t>
      </w:r>
      <w:proofErr w:type="spellEnd"/>
      <w:r w:rsidR="003D3554">
        <w:rPr>
          <w:rFonts w:hint="eastAsia"/>
        </w:rPr>
        <w:t>的文件</w:t>
      </w:r>
      <w:r w:rsidR="003D3554">
        <w:rPr>
          <w:rFonts w:hint="eastAsia"/>
        </w:rPr>
        <w:lastRenderedPageBreak/>
        <w:t>名。</w:t>
      </w:r>
    </w:p>
    <w:p w:rsidR="009E0526" w:rsidRDefault="003D3554" w:rsidP="00D71578">
      <w:pPr>
        <w:ind w:firstLineChars="0"/>
      </w:pPr>
      <w:r>
        <w:rPr>
          <w:rFonts w:hint="eastAsia"/>
        </w:rPr>
        <w:t>灵敏度分析模块的部分</w:t>
      </w:r>
      <w:r w:rsidR="00EE3181">
        <w:rPr>
          <w:rFonts w:hint="eastAsia"/>
        </w:rPr>
        <w:t>代码</w:t>
      </w:r>
      <w:r>
        <w:rPr>
          <w:rFonts w:hint="eastAsia"/>
        </w:rPr>
        <w:t>截图</w:t>
      </w:r>
      <w:r w:rsidR="00127472">
        <w:rPr>
          <w:rFonts w:hint="eastAsia"/>
        </w:rPr>
        <w:t>如下</w:t>
      </w:r>
      <w:r w:rsidR="00EE3181">
        <w:rPr>
          <w:rFonts w:hint="eastAsia"/>
        </w:rPr>
        <w:t>：</w:t>
      </w:r>
    </w:p>
    <w:p w:rsidR="00D71578" w:rsidRDefault="00D71578" w:rsidP="00D71578">
      <w:pPr>
        <w:keepNext/>
        <w:ind w:firstLineChars="0"/>
      </w:pPr>
      <w:r>
        <w:rPr>
          <w:noProof/>
        </w:rPr>
        <w:drawing>
          <wp:inline distT="0" distB="0" distL="0" distR="0" wp14:anchorId="4B82333F" wp14:editId="5CF4CCDB">
            <wp:extent cx="4823460" cy="2200348"/>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0780" cy="2203687"/>
                    </a:xfrm>
                    <a:prstGeom prst="rect">
                      <a:avLst/>
                    </a:prstGeom>
                  </pic:spPr>
                </pic:pic>
              </a:graphicData>
            </a:graphic>
          </wp:inline>
        </w:drawing>
      </w:r>
    </w:p>
    <w:p w:rsidR="008E4732" w:rsidRPr="00D71578" w:rsidRDefault="00D71578" w:rsidP="00D71578">
      <w:pPr>
        <w:pStyle w:val="a7"/>
        <w:ind w:firstLine="482"/>
        <w:jc w:val="center"/>
        <w:rPr>
          <w:rFonts w:ascii="楷体" w:eastAsia="楷体" w:hAnsi="楷体"/>
          <w:b/>
          <w:i w:val="0"/>
        </w:rPr>
      </w:pPr>
      <w:r w:rsidRPr="00D71578">
        <w:rPr>
          <w:rFonts w:ascii="楷体" w:eastAsia="楷体" w:hAnsi="楷体" w:hint="eastAsia"/>
          <w:b/>
          <w:i w:val="0"/>
        </w:rPr>
        <w:t xml:space="preserve">图 </w:t>
      </w:r>
      <w:r w:rsidRPr="00D71578">
        <w:rPr>
          <w:rFonts w:ascii="楷体" w:eastAsia="楷体" w:hAnsi="楷体"/>
          <w:b/>
          <w:i w:val="0"/>
        </w:rPr>
        <w:fldChar w:fldCharType="begin"/>
      </w:r>
      <w:r w:rsidRPr="00D71578">
        <w:rPr>
          <w:rFonts w:ascii="楷体" w:eastAsia="楷体" w:hAnsi="楷体"/>
          <w:b/>
          <w:i w:val="0"/>
        </w:rPr>
        <w:instrText xml:space="preserve"> </w:instrText>
      </w:r>
      <w:r w:rsidRPr="00D71578">
        <w:rPr>
          <w:rFonts w:ascii="楷体" w:eastAsia="楷体" w:hAnsi="楷体" w:hint="eastAsia"/>
          <w:b/>
          <w:i w:val="0"/>
        </w:rPr>
        <w:instrText>SEQ 图 \* ARABIC</w:instrText>
      </w:r>
      <w:r w:rsidRPr="00D71578">
        <w:rPr>
          <w:rFonts w:ascii="楷体" w:eastAsia="楷体" w:hAnsi="楷体"/>
          <w:b/>
          <w:i w:val="0"/>
        </w:rPr>
        <w:instrText xml:space="preserve"> </w:instrText>
      </w:r>
      <w:r w:rsidRPr="00D71578">
        <w:rPr>
          <w:rFonts w:ascii="楷体" w:eastAsia="楷体" w:hAnsi="楷体"/>
          <w:b/>
          <w:i w:val="0"/>
        </w:rPr>
        <w:fldChar w:fldCharType="separate"/>
      </w:r>
      <w:r>
        <w:rPr>
          <w:rFonts w:ascii="楷体" w:eastAsia="楷体" w:hAnsi="楷体"/>
          <w:b/>
          <w:i w:val="0"/>
          <w:noProof/>
        </w:rPr>
        <w:t>6</w:t>
      </w:r>
      <w:r w:rsidRPr="00D71578">
        <w:rPr>
          <w:rFonts w:ascii="楷体" w:eastAsia="楷体" w:hAnsi="楷体"/>
          <w:b/>
          <w:i w:val="0"/>
        </w:rPr>
        <w:fldChar w:fldCharType="end"/>
      </w:r>
      <w:r w:rsidRPr="00D71578">
        <w:rPr>
          <w:rFonts w:ascii="楷体" w:eastAsia="楷体" w:hAnsi="楷体"/>
          <w:b/>
          <w:i w:val="0"/>
        </w:rPr>
        <w:t xml:space="preserve"> </w:t>
      </w:r>
      <w:r w:rsidRPr="00D71578">
        <w:rPr>
          <w:rFonts w:ascii="楷体" w:eastAsia="楷体" w:hAnsi="楷体" w:hint="eastAsia"/>
          <w:b/>
          <w:i w:val="0"/>
          <w:lang w:eastAsia="zh-CN"/>
        </w:rPr>
        <w:t>开发代码截图</w:t>
      </w:r>
    </w:p>
    <w:p w:rsidR="00916F59" w:rsidRPr="00114AD5" w:rsidRDefault="00916F59" w:rsidP="00916F59">
      <w:pPr>
        <w:pStyle w:val="4"/>
      </w:pPr>
      <w:r w:rsidRPr="00114AD5">
        <w:rPr>
          <w:rFonts w:hint="eastAsia"/>
        </w:rPr>
        <w:t>天基信息网灵敏度分析总结</w:t>
      </w:r>
    </w:p>
    <w:p w:rsidR="00916F59" w:rsidRPr="00114AD5" w:rsidRDefault="00916F59" w:rsidP="00916F59">
      <w:pPr>
        <w:textAlignment w:val="center"/>
        <w:rPr>
          <w:rFonts w:hAnsi="Times New Roman"/>
        </w:rPr>
      </w:pPr>
      <w:r w:rsidRPr="00114AD5">
        <w:rPr>
          <w:rFonts w:hAnsi="Times New Roman" w:hint="eastAsia"/>
        </w:rPr>
        <w:t>综上所述，将天基信息网灵敏度的分析总结为下表</w:t>
      </w:r>
      <w:r w:rsidR="00EE3181">
        <w:rPr>
          <w:rFonts w:hAnsi="Times New Roman"/>
        </w:rPr>
        <w:t>1</w:t>
      </w:r>
      <w:r w:rsidRPr="00114AD5">
        <w:rPr>
          <w:rFonts w:hAnsi="Times New Roman" w:hint="eastAsia"/>
        </w:rPr>
        <w:t>：</w:t>
      </w:r>
    </w:p>
    <w:p w:rsidR="00916F59" w:rsidRPr="00AD676F" w:rsidRDefault="00916F59" w:rsidP="00916F59">
      <w:pPr>
        <w:pStyle w:val="a7"/>
        <w:keepNext/>
        <w:jc w:val="center"/>
        <w:textAlignment w:val="center"/>
        <w:rPr>
          <w:rFonts w:ascii="仿宋" w:hAnsi="仿宋"/>
          <w:i w:val="0"/>
          <w:sz w:val="28"/>
          <w:szCs w:val="28"/>
        </w:rPr>
      </w:pPr>
      <w:r w:rsidRPr="00AD676F">
        <w:rPr>
          <w:rFonts w:ascii="仿宋" w:hAnsi="仿宋" w:hint="eastAsia"/>
          <w:i w:val="0"/>
          <w:sz w:val="28"/>
          <w:szCs w:val="28"/>
        </w:rPr>
        <w:t>表</w:t>
      </w:r>
      <w:r w:rsidR="00EE3181">
        <w:rPr>
          <w:rFonts w:hAnsi="Times New Roman" w:cs="Times New Roman"/>
          <w:i w:val="0"/>
          <w:sz w:val="28"/>
          <w:szCs w:val="28"/>
          <w:lang w:eastAsia="zh-CN"/>
        </w:rPr>
        <w:t>1</w:t>
      </w:r>
      <w:r>
        <w:rPr>
          <w:rFonts w:hAnsi="Times New Roman" w:cs="Times New Roman"/>
          <w:i w:val="0"/>
          <w:sz w:val="28"/>
          <w:szCs w:val="28"/>
          <w:lang w:eastAsia="zh-CN"/>
        </w:rPr>
        <w:t xml:space="preserve"> </w:t>
      </w:r>
      <w:r w:rsidRPr="00AD676F">
        <w:rPr>
          <w:rFonts w:ascii="仿宋" w:hAnsi="仿宋" w:hint="eastAsia"/>
          <w:i w:val="0"/>
          <w:sz w:val="28"/>
          <w:szCs w:val="28"/>
          <w:lang w:eastAsia="zh-CN"/>
        </w:rPr>
        <w:t>灵敏度分析总结</w:t>
      </w:r>
    </w:p>
    <w:tbl>
      <w:tblPr>
        <w:tblStyle w:val="aa"/>
        <w:tblW w:w="8500" w:type="dxa"/>
        <w:jc w:val="center"/>
        <w:tblBorders>
          <w:left w:val="none" w:sz="0" w:space="0" w:color="auto"/>
          <w:right w:val="none" w:sz="0" w:space="0" w:color="auto"/>
        </w:tblBorders>
        <w:tblLook w:val="04A0" w:firstRow="1" w:lastRow="0" w:firstColumn="1" w:lastColumn="0" w:noHBand="0" w:noVBand="1"/>
      </w:tblPr>
      <w:tblGrid>
        <w:gridCol w:w="2765"/>
        <w:gridCol w:w="2765"/>
        <w:gridCol w:w="2970"/>
      </w:tblGrid>
      <w:tr w:rsidR="00916F59" w:rsidRPr="00114AD5" w:rsidTr="00916F59">
        <w:trPr>
          <w:jc w:val="center"/>
        </w:trPr>
        <w:tc>
          <w:tcPr>
            <w:tcW w:w="2765" w:type="dxa"/>
          </w:tcPr>
          <w:p w:rsidR="00916F59" w:rsidRPr="00AD676F" w:rsidRDefault="00916F59" w:rsidP="00916F59">
            <w:pPr>
              <w:spacing w:line="360" w:lineRule="auto"/>
              <w:ind w:firstLineChars="0" w:firstLine="0"/>
              <w:jc w:val="center"/>
              <w:textAlignment w:val="center"/>
              <w:rPr>
                <w:rFonts w:hAnsi="Times New Roman"/>
                <w:b/>
                <w:sz w:val="24"/>
                <w:szCs w:val="24"/>
              </w:rPr>
            </w:pPr>
            <w:r w:rsidRPr="00AD676F">
              <w:rPr>
                <w:rFonts w:hAnsi="Times New Roman" w:hint="eastAsia"/>
                <w:b/>
                <w:sz w:val="24"/>
                <w:szCs w:val="24"/>
              </w:rPr>
              <w:t>配置说明</w:t>
            </w:r>
          </w:p>
        </w:tc>
        <w:tc>
          <w:tcPr>
            <w:tcW w:w="2765" w:type="dxa"/>
          </w:tcPr>
          <w:p w:rsidR="00916F59" w:rsidRPr="00AD676F" w:rsidRDefault="00916F59" w:rsidP="00916F59">
            <w:pPr>
              <w:spacing w:line="360" w:lineRule="auto"/>
              <w:ind w:firstLineChars="0" w:firstLine="0"/>
              <w:jc w:val="center"/>
              <w:textAlignment w:val="center"/>
              <w:rPr>
                <w:rFonts w:hAnsi="Times New Roman"/>
                <w:b/>
                <w:sz w:val="24"/>
                <w:szCs w:val="24"/>
              </w:rPr>
            </w:pPr>
            <w:r w:rsidRPr="00AD676F">
              <w:rPr>
                <w:rFonts w:hAnsi="Times New Roman" w:hint="eastAsia"/>
                <w:b/>
                <w:sz w:val="24"/>
                <w:szCs w:val="24"/>
              </w:rPr>
              <w:t>评估指标灵敏度分析</w:t>
            </w:r>
          </w:p>
        </w:tc>
        <w:tc>
          <w:tcPr>
            <w:tcW w:w="2970" w:type="dxa"/>
          </w:tcPr>
          <w:p w:rsidR="00916F59" w:rsidRPr="00AD676F" w:rsidRDefault="00916F59" w:rsidP="00916F59">
            <w:pPr>
              <w:spacing w:line="360" w:lineRule="auto"/>
              <w:ind w:firstLineChars="0" w:firstLine="0"/>
              <w:jc w:val="center"/>
              <w:textAlignment w:val="center"/>
              <w:rPr>
                <w:rFonts w:hAnsi="Times New Roman"/>
                <w:b/>
                <w:sz w:val="24"/>
                <w:szCs w:val="24"/>
              </w:rPr>
            </w:pPr>
            <w:r w:rsidRPr="00AD676F">
              <w:rPr>
                <w:rFonts w:hAnsi="Times New Roman" w:hint="eastAsia"/>
                <w:b/>
                <w:sz w:val="24"/>
                <w:szCs w:val="24"/>
              </w:rPr>
              <w:t>设计要素灵敏度分析</w:t>
            </w:r>
          </w:p>
        </w:tc>
      </w:tr>
      <w:tr w:rsidR="00916F59" w:rsidRPr="00114AD5" w:rsidTr="00916F59">
        <w:trPr>
          <w:jc w:val="center"/>
        </w:trPr>
        <w:tc>
          <w:tcPr>
            <w:tcW w:w="2765" w:type="dxa"/>
            <w:vAlign w:val="center"/>
          </w:tcPr>
          <w:p w:rsidR="00916F59" w:rsidRPr="00AD676F" w:rsidRDefault="00916F59" w:rsidP="00916F59">
            <w:pPr>
              <w:spacing w:line="360" w:lineRule="auto"/>
              <w:ind w:firstLineChars="0" w:firstLine="0"/>
              <w:jc w:val="center"/>
              <w:textAlignment w:val="center"/>
              <w:rPr>
                <w:rFonts w:hAnsi="Times New Roman"/>
                <w:sz w:val="24"/>
                <w:szCs w:val="24"/>
              </w:rPr>
            </w:pPr>
            <w:r w:rsidRPr="00AD676F">
              <w:rPr>
                <w:rFonts w:hAnsi="Times New Roman" w:hint="eastAsia"/>
                <w:sz w:val="24"/>
                <w:szCs w:val="24"/>
              </w:rPr>
              <w:t>输入</w:t>
            </w:r>
          </w:p>
        </w:tc>
        <w:tc>
          <w:tcPr>
            <w:tcW w:w="2765" w:type="dxa"/>
          </w:tcPr>
          <w:p w:rsidR="00916F59" w:rsidRPr="00AD676F" w:rsidRDefault="00916F59" w:rsidP="00916F59">
            <w:pPr>
              <w:spacing w:line="360" w:lineRule="auto"/>
              <w:ind w:firstLineChars="0" w:firstLine="0"/>
              <w:textAlignment w:val="center"/>
              <w:rPr>
                <w:rFonts w:hAnsi="Times New Roman"/>
                <w:sz w:val="24"/>
                <w:szCs w:val="24"/>
              </w:rPr>
            </w:pPr>
            <w:r w:rsidRPr="00AD676F">
              <w:rPr>
                <w:rFonts w:hAnsi="Times New Roman" w:hint="eastAsia"/>
                <w:sz w:val="24"/>
                <w:szCs w:val="24"/>
              </w:rPr>
              <w:t>多组指标数据</w:t>
            </w:r>
            <m:oMath>
              <m:r>
                <m:rPr>
                  <m:sty m:val="p"/>
                </m:rPr>
                <w:rPr>
                  <w:rFonts w:ascii="Cambria Math" w:hAnsi="Cambria Math"/>
                  <w:sz w:val="24"/>
                  <w:szCs w:val="24"/>
                </w:rPr>
                <m:t>X</m:t>
              </m:r>
            </m:oMath>
            <w:r w:rsidRPr="00AD676F">
              <w:rPr>
                <w:rFonts w:hAnsi="Times New Roman" w:hint="eastAsia"/>
                <w:sz w:val="24"/>
                <w:szCs w:val="24"/>
              </w:rPr>
              <w:t>和指标数据对应的综合评估结果</w:t>
            </w:r>
            <m:oMath>
              <m:r>
                <m:rPr>
                  <m:sty m:val="p"/>
                </m:rPr>
                <w:rPr>
                  <w:rFonts w:ascii="Cambria Math" w:hAnsi="Cambria Math"/>
                  <w:sz w:val="24"/>
                  <w:szCs w:val="24"/>
                </w:rPr>
                <m:t>y</m:t>
              </m:r>
            </m:oMath>
            <w:r w:rsidRPr="00AD676F">
              <w:rPr>
                <w:rFonts w:hAnsi="Times New Roman" w:hint="eastAsia"/>
                <w:sz w:val="24"/>
                <w:szCs w:val="24"/>
              </w:rPr>
              <w:t>。</w:t>
            </w:r>
          </w:p>
        </w:tc>
        <w:tc>
          <w:tcPr>
            <w:tcW w:w="2970" w:type="dxa"/>
          </w:tcPr>
          <w:p w:rsidR="00916F59" w:rsidRPr="00AD676F" w:rsidRDefault="00916F59" w:rsidP="00916F59">
            <w:pPr>
              <w:spacing w:line="360" w:lineRule="auto"/>
              <w:ind w:firstLineChars="0" w:firstLine="0"/>
              <w:textAlignment w:val="center"/>
              <w:rPr>
                <w:rFonts w:hAnsi="Times New Roman"/>
                <w:sz w:val="24"/>
                <w:szCs w:val="24"/>
              </w:rPr>
            </w:pPr>
            <w:r w:rsidRPr="00AD676F">
              <w:rPr>
                <w:rFonts w:hAnsi="Times New Roman" w:hint="eastAsia"/>
                <w:sz w:val="24"/>
                <w:szCs w:val="24"/>
              </w:rPr>
              <w:t>多组网络设计参数</w:t>
            </w:r>
            <m:oMath>
              <m:r>
                <m:rPr>
                  <m:sty m:val="p"/>
                </m:rPr>
                <w:rPr>
                  <w:rFonts w:ascii="Cambria Math" w:hAnsi="Cambria Math"/>
                  <w:sz w:val="24"/>
                  <w:szCs w:val="24"/>
                </w:rPr>
                <m:t>X</m:t>
              </m:r>
            </m:oMath>
            <w:r w:rsidRPr="00AD676F">
              <w:rPr>
                <w:rFonts w:hAnsi="Times New Roman" w:hint="eastAsia"/>
                <w:sz w:val="24"/>
                <w:szCs w:val="24"/>
              </w:rPr>
              <w:t>和对应的综合效能的评估结果</w:t>
            </w:r>
            <m:oMath>
              <m:r>
                <m:rPr>
                  <m:sty m:val="p"/>
                </m:rPr>
                <w:rPr>
                  <w:rFonts w:ascii="Cambria Math" w:hAnsi="Cambria Math"/>
                  <w:sz w:val="24"/>
                  <w:szCs w:val="24"/>
                </w:rPr>
                <m:t>y</m:t>
              </m:r>
            </m:oMath>
            <w:r w:rsidRPr="00AD676F">
              <w:rPr>
                <w:rFonts w:hAnsi="Times New Roman" w:hint="eastAsia"/>
                <w:sz w:val="24"/>
                <w:szCs w:val="24"/>
              </w:rPr>
              <w:t>。</w:t>
            </w:r>
          </w:p>
        </w:tc>
      </w:tr>
      <w:tr w:rsidR="00916F59" w:rsidRPr="00114AD5" w:rsidTr="00916F59">
        <w:trPr>
          <w:jc w:val="center"/>
        </w:trPr>
        <w:tc>
          <w:tcPr>
            <w:tcW w:w="2765" w:type="dxa"/>
            <w:vAlign w:val="center"/>
          </w:tcPr>
          <w:p w:rsidR="00916F59" w:rsidRPr="00AD676F" w:rsidRDefault="00916F59" w:rsidP="00916F59">
            <w:pPr>
              <w:spacing w:line="360" w:lineRule="auto"/>
              <w:ind w:firstLineChars="0" w:firstLine="0"/>
              <w:jc w:val="center"/>
              <w:textAlignment w:val="center"/>
              <w:rPr>
                <w:rFonts w:hAnsi="Times New Roman"/>
                <w:sz w:val="24"/>
                <w:szCs w:val="24"/>
              </w:rPr>
            </w:pPr>
            <w:r w:rsidRPr="00AD676F">
              <w:rPr>
                <w:rFonts w:hAnsi="Times New Roman" w:hint="eastAsia"/>
                <w:sz w:val="24"/>
                <w:szCs w:val="24"/>
              </w:rPr>
              <w:t>输出</w:t>
            </w:r>
          </w:p>
        </w:tc>
        <w:tc>
          <w:tcPr>
            <w:tcW w:w="2765" w:type="dxa"/>
          </w:tcPr>
          <w:p w:rsidR="00916F59" w:rsidRPr="00AD676F" w:rsidRDefault="00916F59" w:rsidP="00916F59">
            <w:pPr>
              <w:spacing w:line="360" w:lineRule="auto"/>
              <w:ind w:firstLineChars="0" w:firstLine="0"/>
              <w:textAlignment w:val="center"/>
              <w:rPr>
                <w:rFonts w:hAnsi="Times New Roman"/>
                <w:sz w:val="24"/>
                <w:szCs w:val="24"/>
              </w:rPr>
            </w:pPr>
            <w:r w:rsidRPr="00AD676F">
              <w:rPr>
                <w:rFonts w:hAnsi="Times New Roman" w:hint="eastAsia"/>
                <w:sz w:val="24"/>
                <w:szCs w:val="24"/>
              </w:rPr>
              <w:t>各个指标变量对综合评估结果的影响的重要性程度的得分。</w:t>
            </w:r>
          </w:p>
        </w:tc>
        <w:tc>
          <w:tcPr>
            <w:tcW w:w="2970" w:type="dxa"/>
          </w:tcPr>
          <w:p w:rsidR="00916F59" w:rsidRPr="00AD676F" w:rsidRDefault="00916F59" w:rsidP="00916F59">
            <w:pPr>
              <w:spacing w:line="360" w:lineRule="auto"/>
              <w:ind w:firstLineChars="0" w:firstLine="0"/>
              <w:textAlignment w:val="center"/>
              <w:rPr>
                <w:rFonts w:hAnsi="Times New Roman"/>
                <w:sz w:val="24"/>
                <w:szCs w:val="24"/>
              </w:rPr>
            </w:pPr>
            <w:r w:rsidRPr="00AD676F">
              <w:rPr>
                <w:rFonts w:hAnsi="Times New Roman" w:hint="eastAsia"/>
                <w:sz w:val="24"/>
                <w:szCs w:val="24"/>
              </w:rPr>
              <w:t>各个网络设计参数对综合评估结果的影响的重要性程度的得分。</w:t>
            </w:r>
          </w:p>
        </w:tc>
      </w:tr>
      <w:tr w:rsidR="00916F59" w:rsidRPr="00114AD5" w:rsidTr="00916F59">
        <w:trPr>
          <w:jc w:val="center"/>
        </w:trPr>
        <w:tc>
          <w:tcPr>
            <w:tcW w:w="2765" w:type="dxa"/>
            <w:vAlign w:val="center"/>
          </w:tcPr>
          <w:p w:rsidR="00916F59" w:rsidRPr="00AD676F" w:rsidRDefault="00916F59" w:rsidP="00916F59">
            <w:pPr>
              <w:spacing w:line="360" w:lineRule="auto"/>
              <w:ind w:firstLineChars="0" w:firstLine="0"/>
              <w:jc w:val="center"/>
              <w:textAlignment w:val="center"/>
              <w:rPr>
                <w:rFonts w:hAnsi="Times New Roman"/>
                <w:sz w:val="24"/>
                <w:szCs w:val="24"/>
              </w:rPr>
            </w:pPr>
            <w:r w:rsidRPr="00AD676F">
              <w:rPr>
                <w:rFonts w:hAnsi="Times New Roman" w:hint="eastAsia"/>
                <w:sz w:val="24"/>
                <w:szCs w:val="24"/>
              </w:rPr>
              <w:t>算法</w:t>
            </w:r>
          </w:p>
        </w:tc>
        <w:tc>
          <w:tcPr>
            <w:tcW w:w="5735" w:type="dxa"/>
            <w:gridSpan w:val="2"/>
          </w:tcPr>
          <w:p w:rsidR="00916F59" w:rsidRPr="00AD676F" w:rsidRDefault="00916F59" w:rsidP="00916F59">
            <w:pPr>
              <w:spacing w:line="360" w:lineRule="auto"/>
              <w:ind w:firstLineChars="0" w:firstLine="0"/>
              <w:textAlignment w:val="center"/>
              <w:rPr>
                <w:rFonts w:hAnsi="Times New Roman"/>
                <w:sz w:val="24"/>
                <w:szCs w:val="24"/>
              </w:rPr>
            </w:pPr>
            <w:r w:rsidRPr="00AD676F">
              <w:rPr>
                <w:rFonts w:hAnsi="Times New Roman" w:hint="eastAsia"/>
                <w:sz w:val="24"/>
                <w:szCs w:val="24"/>
              </w:rPr>
              <w:t>输入变量和输出的综合效能评估结果的随机森林回归模型，需要配置随机森林的训练的树的个数，树的深度，训练运行的进程数。</w:t>
            </w:r>
          </w:p>
        </w:tc>
      </w:tr>
      <w:tr w:rsidR="00916F59" w:rsidRPr="00114AD5" w:rsidTr="00916F59">
        <w:trPr>
          <w:jc w:val="center"/>
        </w:trPr>
        <w:tc>
          <w:tcPr>
            <w:tcW w:w="2765" w:type="dxa"/>
            <w:vAlign w:val="center"/>
          </w:tcPr>
          <w:p w:rsidR="00916F59" w:rsidRPr="00AD676F" w:rsidRDefault="00916F59" w:rsidP="00916F59">
            <w:pPr>
              <w:spacing w:line="360" w:lineRule="auto"/>
              <w:ind w:firstLineChars="0" w:firstLine="0"/>
              <w:jc w:val="center"/>
              <w:textAlignment w:val="center"/>
              <w:rPr>
                <w:rFonts w:hAnsi="Times New Roman"/>
                <w:sz w:val="24"/>
                <w:szCs w:val="24"/>
              </w:rPr>
            </w:pPr>
            <w:r w:rsidRPr="00AD676F">
              <w:rPr>
                <w:rFonts w:hAnsi="Times New Roman" w:hint="eastAsia"/>
                <w:sz w:val="24"/>
                <w:szCs w:val="24"/>
              </w:rPr>
              <w:t>说明</w:t>
            </w:r>
          </w:p>
        </w:tc>
        <w:tc>
          <w:tcPr>
            <w:tcW w:w="5735" w:type="dxa"/>
            <w:gridSpan w:val="2"/>
          </w:tcPr>
          <w:p w:rsidR="00916F59" w:rsidRPr="00AD676F" w:rsidRDefault="00916F59" w:rsidP="00916F59">
            <w:pPr>
              <w:spacing w:line="360" w:lineRule="auto"/>
              <w:ind w:firstLineChars="0" w:firstLine="0"/>
              <w:textAlignment w:val="center"/>
              <w:rPr>
                <w:rFonts w:hAnsi="Times New Roman"/>
                <w:sz w:val="24"/>
                <w:szCs w:val="24"/>
              </w:rPr>
            </w:pPr>
            <w:r w:rsidRPr="00AD676F">
              <w:rPr>
                <w:rFonts w:hAnsi="Times New Roman" w:hint="eastAsia"/>
                <w:sz w:val="24"/>
                <w:szCs w:val="24"/>
              </w:rPr>
              <w:t>算法可以变换不同的输入（如改变评估方法），则可以输出不同情况下的指标灵敏度各网络设计参数灵</w:t>
            </w:r>
            <w:r w:rsidRPr="00AD676F">
              <w:rPr>
                <w:rFonts w:hAnsi="Times New Roman" w:hint="eastAsia"/>
                <w:sz w:val="24"/>
                <w:szCs w:val="24"/>
              </w:rPr>
              <w:lastRenderedPageBreak/>
              <w:t>敏度的情况，具有通用性和灵活的配置性，可针对性的对网络性能指标或者网络设计参数进行优化设计，同时也可以对综合评估方法进行对比分析。</w:t>
            </w:r>
          </w:p>
        </w:tc>
      </w:tr>
    </w:tbl>
    <w:p w:rsidR="00916F59" w:rsidRDefault="00916F59" w:rsidP="00916F59">
      <w:pPr>
        <w:pStyle w:val="4"/>
      </w:pPr>
      <w:r w:rsidRPr="00114AD5">
        <w:rPr>
          <w:rFonts w:hint="eastAsia"/>
        </w:rPr>
        <w:lastRenderedPageBreak/>
        <w:t>计算样例</w:t>
      </w:r>
    </w:p>
    <w:p w:rsidR="009A0FAC" w:rsidRPr="009A0FAC" w:rsidRDefault="009A0FAC" w:rsidP="009A0FAC">
      <w:pPr>
        <w:spacing w:line="360" w:lineRule="auto"/>
        <w:ind w:firstLineChars="0"/>
        <w:rPr>
          <w:rFonts w:hint="eastAsia"/>
        </w:rPr>
      </w:pPr>
      <w:r w:rsidRPr="009A0FAC">
        <w:rPr>
          <w:rFonts w:hint="eastAsia"/>
        </w:rPr>
        <w:t>如图</w:t>
      </w:r>
      <w:r w:rsidR="00D71578">
        <w:rPr>
          <w:rFonts w:hint="eastAsia"/>
        </w:rPr>
        <w:t>7</w:t>
      </w:r>
      <w:r w:rsidR="00D71578">
        <w:rPr>
          <w:rFonts w:hint="eastAsia"/>
        </w:rPr>
        <w:t>，</w:t>
      </w:r>
      <w:r w:rsidR="00D71578">
        <w:rPr>
          <w:rFonts w:hint="eastAsia"/>
        </w:rPr>
        <w:t xml:space="preserve"> </w:t>
      </w:r>
      <w:r w:rsidR="00D71578">
        <w:t>8</w:t>
      </w:r>
      <w:r w:rsidR="00D71578">
        <w:rPr>
          <w:rFonts w:hint="eastAsia"/>
        </w:rPr>
        <w:t>，</w:t>
      </w:r>
      <w:r w:rsidR="00D71578">
        <w:rPr>
          <w:rFonts w:hint="eastAsia"/>
        </w:rPr>
        <w:t xml:space="preserve"> </w:t>
      </w:r>
      <w:r w:rsidR="00D71578">
        <w:t>9</w:t>
      </w:r>
      <w:r>
        <w:rPr>
          <w:rFonts w:hint="eastAsia"/>
        </w:rPr>
        <w:t>所示</w:t>
      </w:r>
      <w:r w:rsidR="00D71578">
        <w:rPr>
          <w:rFonts w:hint="eastAsia"/>
        </w:rPr>
        <w:t>，分别</w:t>
      </w:r>
      <w:r>
        <w:rPr>
          <w:rFonts w:hint="eastAsia"/>
        </w:rPr>
        <w:t>表示为指标数据的截图，指标数据配置文件的截图，以及指标数据分段评估后的结果</w:t>
      </w:r>
    </w:p>
    <w:p w:rsidR="00D71578" w:rsidRDefault="00D71578" w:rsidP="00D71578">
      <w:pPr>
        <w:keepNext/>
        <w:jc w:val="center"/>
        <w:textAlignment w:val="center"/>
      </w:pPr>
      <w:bookmarkStart w:id="22" w:name="OLE_LINK43"/>
      <w:bookmarkStart w:id="23" w:name="OLE_LINK44"/>
      <w:r>
        <w:rPr>
          <w:noProof/>
        </w:rPr>
        <w:drawing>
          <wp:inline distT="0" distB="0" distL="0" distR="0" wp14:anchorId="15A708B0">
            <wp:extent cx="3194685" cy="2876550"/>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10833" cy="2891090"/>
                    </a:xfrm>
                    <a:prstGeom prst="rect">
                      <a:avLst/>
                    </a:prstGeom>
                  </pic:spPr>
                </pic:pic>
              </a:graphicData>
            </a:graphic>
          </wp:inline>
        </w:drawing>
      </w:r>
    </w:p>
    <w:p w:rsidR="009A0FAC" w:rsidRPr="00D71578" w:rsidRDefault="00D71578" w:rsidP="00D71578">
      <w:pPr>
        <w:pStyle w:val="a7"/>
        <w:ind w:firstLine="482"/>
        <w:jc w:val="center"/>
        <w:rPr>
          <w:rFonts w:ascii="楷体" w:eastAsia="楷体" w:hAnsi="楷体"/>
          <w:b/>
          <w:i w:val="0"/>
          <w:noProof/>
        </w:rPr>
      </w:pPr>
      <w:r w:rsidRPr="00D71578">
        <w:rPr>
          <w:rFonts w:ascii="楷体" w:eastAsia="楷体" w:hAnsi="楷体" w:hint="eastAsia"/>
          <w:b/>
          <w:i w:val="0"/>
        </w:rPr>
        <w:t xml:space="preserve">图 </w:t>
      </w:r>
      <w:r w:rsidRPr="00D71578">
        <w:rPr>
          <w:rFonts w:ascii="楷体" w:eastAsia="楷体" w:hAnsi="楷体"/>
          <w:b/>
          <w:i w:val="0"/>
        </w:rPr>
        <w:fldChar w:fldCharType="begin"/>
      </w:r>
      <w:r w:rsidRPr="00D71578">
        <w:rPr>
          <w:rFonts w:ascii="楷体" w:eastAsia="楷体" w:hAnsi="楷体"/>
          <w:b/>
          <w:i w:val="0"/>
        </w:rPr>
        <w:instrText xml:space="preserve"> </w:instrText>
      </w:r>
      <w:r w:rsidRPr="00D71578">
        <w:rPr>
          <w:rFonts w:ascii="楷体" w:eastAsia="楷体" w:hAnsi="楷体" w:hint="eastAsia"/>
          <w:b/>
          <w:i w:val="0"/>
        </w:rPr>
        <w:instrText>SEQ 图 \* ARABIC</w:instrText>
      </w:r>
      <w:r w:rsidRPr="00D71578">
        <w:rPr>
          <w:rFonts w:ascii="楷体" w:eastAsia="楷体" w:hAnsi="楷体"/>
          <w:b/>
          <w:i w:val="0"/>
        </w:rPr>
        <w:instrText xml:space="preserve"> </w:instrText>
      </w:r>
      <w:r w:rsidRPr="00D71578">
        <w:rPr>
          <w:rFonts w:ascii="楷体" w:eastAsia="楷体" w:hAnsi="楷体"/>
          <w:b/>
          <w:i w:val="0"/>
        </w:rPr>
        <w:fldChar w:fldCharType="separate"/>
      </w:r>
      <w:r>
        <w:rPr>
          <w:rFonts w:ascii="楷体" w:eastAsia="楷体" w:hAnsi="楷体"/>
          <w:b/>
          <w:i w:val="0"/>
          <w:noProof/>
        </w:rPr>
        <w:t>7</w:t>
      </w:r>
      <w:r w:rsidRPr="00D71578">
        <w:rPr>
          <w:rFonts w:ascii="楷体" w:eastAsia="楷体" w:hAnsi="楷体"/>
          <w:b/>
          <w:i w:val="0"/>
        </w:rPr>
        <w:fldChar w:fldCharType="end"/>
      </w:r>
      <w:r w:rsidRPr="00D71578">
        <w:rPr>
          <w:rFonts w:ascii="楷体" w:eastAsia="楷体" w:hAnsi="楷体"/>
          <w:b/>
          <w:i w:val="0"/>
        </w:rPr>
        <w:t xml:space="preserve"> </w:t>
      </w:r>
      <w:r w:rsidRPr="00D71578">
        <w:rPr>
          <w:rFonts w:ascii="楷体" w:eastAsia="楷体" w:hAnsi="楷体" w:hint="eastAsia"/>
          <w:b/>
          <w:i w:val="0"/>
          <w:lang w:eastAsia="zh-CN"/>
        </w:rPr>
        <w:t>部分指标数据截图</w:t>
      </w:r>
    </w:p>
    <w:p w:rsidR="00D71578" w:rsidRDefault="00D71578" w:rsidP="00D71578">
      <w:pPr>
        <w:keepNext/>
        <w:jc w:val="center"/>
        <w:textAlignment w:val="center"/>
      </w:pPr>
      <w:r>
        <w:rPr>
          <w:noProof/>
        </w:rPr>
        <w:drawing>
          <wp:inline distT="0" distB="0" distL="0" distR="0" wp14:anchorId="77DE2BC5">
            <wp:extent cx="3091802" cy="27178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8003" cy="2784784"/>
                    </a:xfrm>
                    <a:prstGeom prst="rect">
                      <a:avLst/>
                    </a:prstGeom>
                  </pic:spPr>
                </pic:pic>
              </a:graphicData>
            </a:graphic>
          </wp:inline>
        </w:drawing>
      </w:r>
    </w:p>
    <w:p w:rsidR="00916F59" w:rsidRPr="00D71578" w:rsidRDefault="00D71578" w:rsidP="00D71578">
      <w:pPr>
        <w:pStyle w:val="a7"/>
        <w:ind w:firstLine="482"/>
        <w:jc w:val="center"/>
        <w:rPr>
          <w:rFonts w:ascii="楷体" w:eastAsia="楷体" w:hAnsi="楷体"/>
          <w:b/>
          <w:i w:val="0"/>
        </w:rPr>
      </w:pPr>
      <w:r w:rsidRPr="00D71578">
        <w:rPr>
          <w:rFonts w:ascii="楷体" w:eastAsia="楷体" w:hAnsi="楷体" w:hint="eastAsia"/>
          <w:b/>
          <w:i w:val="0"/>
        </w:rPr>
        <w:t xml:space="preserve">图 </w:t>
      </w:r>
      <w:r w:rsidRPr="00D71578">
        <w:rPr>
          <w:rFonts w:ascii="楷体" w:eastAsia="楷体" w:hAnsi="楷体"/>
          <w:b/>
          <w:i w:val="0"/>
        </w:rPr>
        <w:fldChar w:fldCharType="begin"/>
      </w:r>
      <w:r w:rsidRPr="00D71578">
        <w:rPr>
          <w:rFonts w:ascii="楷体" w:eastAsia="楷体" w:hAnsi="楷体"/>
          <w:b/>
          <w:i w:val="0"/>
        </w:rPr>
        <w:instrText xml:space="preserve"> </w:instrText>
      </w:r>
      <w:r w:rsidRPr="00D71578">
        <w:rPr>
          <w:rFonts w:ascii="楷体" w:eastAsia="楷体" w:hAnsi="楷体" w:hint="eastAsia"/>
          <w:b/>
          <w:i w:val="0"/>
        </w:rPr>
        <w:instrText>SEQ 图 \* ARABIC</w:instrText>
      </w:r>
      <w:r w:rsidRPr="00D71578">
        <w:rPr>
          <w:rFonts w:ascii="楷体" w:eastAsia="楷体" w:hAnsi="楷体"/>
          <w:b/>
          <w:i w:val="0"/>
        </w:rPr>
        <w:instrText xml:space="preserve"> </w:instrText>
      </w:r>
      <w:r w:rsidRPr="00D71578">
        <w:rPr>
          <w:rFonts w:ascii="楷体" w:eastAsia="楷体" w:hAnsi="楷体"/>
          <w:b/>
          <w:i w:val="0"/>
        </w:rPr>
        <w:fldChar w:fldCharType="separate"/>
      </w:r>
      <w:r>
        <w:rPr>
          <w:rFonts w:ascii="楷体" w:eastAsia="楷体" w:hAnsi="楷体"/>
          <w:b/>
          <w:i w:val="0"/>
          <w:noProof/>
        </w:rPr>
        <w:t>8</w:t>
      </w:r>
      <w:r w:rsidRPr="00D71578">
        <w:rPr>
          <w:rFonts w:ascii="楷体" w:eastAsia="楷体" w:hAnsi="楷体"/>
          <w:b/>
          <w:i w:val="0"/>
        </w:rPr>
        <w:fldChar w:fldCharType="end"/>
      </w:r>
      <w:r w:rsidRPr="00D71578">
        <w:rPr>
          <w:rFonts w:ascii="楷体" w:eastAsia="楷体" w:hAnsi="楷体"/>
          <w:b/>
          <w:i w:val="0"/>
        </w:rPr>
        <w:t xml:space="preserve"> </w:t>
      </w:r>
      <w:r w:rsidRPr="00D71578">
        <w:rPr>
          <w:rFonts w:ascii="楷体" w:eastAsia="楷体" w:hAnsi="楷体" w:hint="eastAsia"/>
          <w:b/>
          <w:i w:val="0"/>
          <w:lang w:eastAsia="zh-CN"/>
        </w:rPr>
        <w:t>指标配置文件截图</w:t>
      </w:r>
    </w:p>
    <w:p w:rsidR="00D71578" w:rsidRDefault="009A0FAC" w:rsidP="00D71578">
      <w:pPr>
        <w:keepNext/>
        <w:jc w:val="center"/>
        <w:textAlignment w:val="center"/>
      </w:pPr>
      <w:r>
        <w:rPr>
          <w:noProof/>
        </w:rPr>
        <w:lastRenderedPageBreak/>
        <w:drawing>
          <wp:inline distT="0" distB="0" distL="0" distR="0" wp14:anchorId="26B8E7E3" wp14:editId="1EA4AD5C">
            <wp:extent cx="3909695" cy="1244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09774" cy="1244625"/>
                    </a:xfrm>
                    <a:prstGeom prst="rect">
                      <a:avLst/>
                    </a:prstGeom>
                  </pic:spPr>
                </pic:pic>
              </a:graphicData>
            </a:graphic>
          </wp:inline>
        </w:drawing>
      </w:r>
    </w:p>
    <w:p w:rsidR="00CB32BB" w:rsidRPr="00D71578" w:rsidRDefault="00D71578" w:rsidP="00D71578">
      <w:pPr>
        <w:pStyle w:val="a7"/>
        <w:ind w:firstLine="482"/>
        <w:jc w:val="center"/>
        <w:rPr>
          <w:rFonts w:ascii="楷体" w:eastAsia="楷体" w:hAnsi="楷体"/>
          <w:b/>
          <w:i w:val="0"/>
          <w:lang w:eastAsia="zh-CN"/>
        </w:rPr>
      </w:pPr>
      <w:r w:rsidRPr="00D71578">
        <w:rPr>
          <w:rFonts w:ascii="楷体" w:eastAsia="楷体" w:hAnsi="楷体" w:hint="eastAsia"/>
          <w:b/>
          <w:i w:val="0"/>
          <w:lang w:eastAsia="zh-CN"/>
        </w:rPr>
        <w:t xml:space="preserve">图 </w:t>
      </w:r>
      <w:r w:rsidRPr="00D71578">
        <w:rPr>
          <w:rFonts w:ascii="楷体" w:eastAsia="楷体" w:hAnsi="楷体"/>
          <w:b/>
          <w:i w:val="0"/>
        </w:rPr>
        <w:fldChar w:fldCharType="begin"/>
      </w:r>
      <w:r w:rsidRPr="00D71578">
        <w:rPr>
          <w:rFonts w:ascii="楷体" w:eastAsia="楷体" w:hAnsi="楷体"/>
          <w:b/>
          <w:i w:val="0"/>
          <w:lang w:eastAsia="zh-CN"/>
        </w:rPr>
        <w:instrText xml:space="preserve"> </w:instrText>
      </w:r>
      <w:r w:rsidRPr="00D71578">
        <w:rPr>
          <w:rFonts w:ascii="楷体" w:eastAsia="楷体" w:hAnsi="楷体" w:hint="eastAsia"/>
          <w:b/>
          <w:i w:val="0"/>
          <w:lang w:eastAsia="zh-CN"/>
        </w:rPr>
        <w:instrText>SEQ 图 \* ARABIC</w:instrText>
      </w:r>
      <w:r w:rsidRPr="00D71578">
        <w:rPr>
          <w:rFonts w:ascii="楷体" w:eastAsia="楷体" w:hAnsi="楷体"/>
          <w:b/>
          <w:i w:val="0"/>
          <w:lang w:eastAsia="zh-CN"/>
        </w:rPr>
        <w:instrText xml:space="preserve"> </w:instrText>
      </w:r>
      <w:r w:rsidRPr="00D71578">
        <w:rPr>
          <w:rFonts w:ascii="楷体" w:eastAsia="楷体" w:hAnsi="楷体"/>
          <w:b/>
          <w:i w:val="0"/>
        </w:rPr>
        <w:fldChar w:fldCharType="separate"/>
      </w:r>
      <w:r>
        <w:rPr>
          <w:rFonts w:ascii="楷体" w:eastAsia="楷体" w:hAnsi="楷体"/>
          <w:b/>
          <w:i w:val="0"/>
          <w:noProof/>
          <w:lang w:eastAsia="zh-CN"/>
        </w:rPr>
        <w:t>9</w:t>
      </w:r>
      <w:r w:rsidRPr="00D71578">
        <w:rPr>
          <w:rFonts w:ascii="楷体" w:eastAsia="楷体" w:hAnsi="楷体"/>
          <w:b/>
          <w:i w:val="0"/>
        </w:rPr>
        <w:fldChar w:fldCharType="end"/>
      </w:r>
      <w:r w:rsidRPr="00D71578">
        <w:rPr>
          <w:rFonts w:ascii="楷体" w:eastAsia="楷体" w:hAnsi="楷体"/>
          <w:b/>
          <w:i w:val="0"/>
          <w:lang w:eastAsia="zh-CN"/>
        </w:rPr>
        <w:t xml:space="preserve"> </w:t>
      </w:r>
      <w:r w:rsidRPr="00D71578">
        <w:rPr>
          <w:rFonts w:ascii="楷体" w:eastAsia="楷体" w:hAnsi="楷体" w:hint="eastAsia"/>
          <w:b/>
          <w:i w:val="0"/>
          <w:lang w:eastAsia="zh-CN"/>
        </w:rPr>
        <w:t>分段评估结果截图</w:t>
      </w:r>
    </w:p>
    <w:p w:rsidR="009A0FAC" w:rsidRPr="00DF0E27" w:rsidRDefault="008D09DF" w:rsidP="000934C0">
      <w:pPr>
        <w:jc w:val="center"/>
        <w:textAlignment w:val="center"/>
        <w:rPr>
          <w:rFonts w:hAnsi="Times New Roman" w:hint="eastAsia"/>
        </w:rPr>
      </w:pPr>
      <w:bookmarkStart w:id="24" w:name="_GoBack"/>
      <w:r w:rsidRPr="008D09DF">
        <w:rPr>
          <w:rFonts w:hAnsi="Times New Roman"/>
          <w:noProof/>
        </w:rPr>
        <w:drawing>
          <wp:inline distT="0" distB="0" distL="0" distR="0">
            <wp:extent cx="3508278" cy="2715895"/>
            <wp:effectExtent l="0" t="0" r="0" b="8255"/>
            <wp:docPr id="17" name="图片 17" descr="C:\贡献率\testxlsxAHP算法.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贡献率\testxlsxAHP算法.csv.png"/>
                    <pic:cNvPicPr>
                      <a:picLocks noChangeAspect="1" noChangeArrowheads="1"/>
                    </pic:cNvPicPr>
                  </pic:nvPicPr>
                  <pic:blipFill>
                    <a:blip r:embed="rId19" cstate="hqprint">
                      <a:extLst>
                        <a:ext uri="{28A0092B-C50C-407E-A947-70E740481C1C}">
                          <a14:useLocalDpi xmlns:a14="http://schemas.microsoft.com/office/drawing/2010/main"/>
                        </a:ext>
                      </a:extLst>
                    </a:blip>
                    <a:srcRect/>
                    <a:stretch>
                      <a:fillRect/>
                    </a:stretch>
                  </pic:blipFill>
                  <pic:spPr bwMode="auto">
                    <a:xfrm>
                      <a:off x="0" y="0"/>
                      <a:ext cx="3514279" cy="2720541"/>
                    </a:xfrm>
                    <a:prstGeom prst="rect">
                      <a:avLst/>
                    </a:prstGeom>
                    <a:noFill/>
                    <a:ln>
                      <a:noFill/>
                    </a:ln>
                  </pic:spPr>
                </pic:pic>
              </a:graphicData>
            </a:graphic>
          </wp:inline>
        </w:drawing>
      </w:r>
      <w:bookmarkEnd w:id="24"/>
    </w:p>
    <w:p w:rsidR="009A0FAC" w:rsidRPr="00D71578" w:rsidRDefault="00D71578" w:rsidP="00D71578">
      <w:pPr>
        <w:pStyle w:val="a7"/>
        <w:ind w:firstLine="482"/>
        <w:jc w:val="center"/>
        <w:rPr>
          <w:rFonts w:ascii="楷体" w:eastAsia="楷体" w:hAnsi="楷体"/>
          <w:b/>
          <w:i w:val="0"/>
          <w:lang w:eastAsia="zh-CN"/>
        </w:rPr>
      </w:pPr>
      <w:r w:rsidRPr="00D71578">
        <w:rPr>
          <w:rFonts w:ascii="楷体" w:eastAsia="楷体" w:hAnsi="楷体" w:hint="eastAsia"/>
          <w:b/>
          <w:i w:val="0"/>
          <w:lang w:eastAsia="zh-CN"/>
        </w:rPr>
        <w:t xml:space="preserve">图 </w:t>
      </w:r>
      <w:r w:rsidRPr="00D71578">
        <w:rPr>
          <w:rFonts w:ascii="楷体" w:eastAsia="楷体" w:hAnsi="楷体"/>
          <w:b/>
          <w:i w:val="0"/>
        </w:rPr>
        <w:fldChar w:fldCharType="begin"/>
      </w:r>
      <w:r w:rsidRPr="00D71578">
        <w:rPr>
          <w:rFonts w:ascii="楷体" w:eastAsia="楷体" w:hAnsi="楷体"/>
          <w:b/>
          <w:i w:val="0"/>
          <w:lang w:eastAsia="zh-CN"/>
        </w:rPr>
        <w:instrText xml:space="preserve"> </w:instrText>
      </w:r>
      <w:r w:rsidRPr="00D71578">
        <w:rPr>
          <w:rFonts w:ascii="楷体" w:eastAsia="楷体" w:hAnsi="楷体" w:hint="eastAsia"/>
          <w:b/>
          <w:i w:val="0"/>
          <w:lang w:eastAsia="zh-CN"/>
        </w:rPr>
        <w:instrText>SEQ 图 \* ARABIC</w:instrText>
      </w:r>
      <w:r w:rsidRPr="00D71578">
        <w:rPr>
          <w:rFonts w:ascii="楷体" w:eastAsia="楷体" w:hAnsi="楷体"/>
          <w:b/>
          <w:i w:val="0"/>
          <w:lang w:eastAsia="zh-CN"/>
        </w:rPr>
        <w:instrText xml:space="preserve"> </w:instrText>
      </w:r>
      <w:r w:rsidRPr="00D71578">
        <w:rPr>
          <w:rFonts w:ascii="楷体" w:eastAsia="楷体" w:hAnsi="楷体"/>
          <w:b/>
          <w:i w:val="0"/>
        </w:rPr>
        <w:fldChar w:fldCharType="separate"/>
      </w:r>
      <w:r w:rsidRPr="00D71578">
        <w:rPr>
          <w:rFonts w:ascii="楷体" w:eastAsia="楷体" w:hAnsi="楷体"/>
          <w:b/>
          <w:i w:val="0"/>
          <w:noProof/>
          <w:lang w:eastAsia="zh-CN"/>
        </w:rPr>
        <w:t>10</w:t>
      </w:r>
      <w:r w:rsidRPr="00D71578">
        <w:rPr>
          <w:rFonts w:ascii="楷体" w:eastAsia="楷体" w:hAnsi="楷体"/>
          <w:b/>
          <w:i w:val="0"/>
        </w:rPr>
        <w:fldChar w:fldCharType="end"/>
      </w:r>
      <w:r w:rsidRPr="00D71578">
        <w:rPr>
          <w:rFonts w:ascii="楷体" w:eastAsia="楷体" w:hAnsi="楷体"/>
          <w:b/>
          <w:i w:val="0"/>
          <w:lang w:eastAsia="zh-CN"/>
        </w:rPr>
        <w:t xml:space="preserve"> </w:t>
      </w:r>
      <w:r w:rsidRPr="00D71578">
        <w:rPr>
          <w:rFonts w:ascii="楷体" w:eastAsia="楷体" w:hAnsi="楷体" w:hint="eastAsia"/>
          <w:b/>
          <w:i w:val="0"/>
          <w:lang w:eastAsia="zh-CN"/>
        </w:rPr>
        <w:t>贡献率分析结果</w:t>
      </w:r>
    </w:p>
    <w:p w:rsidR="00916F59" w:rsidRDefault="00D71578" w:rsidP="00916F59">
      <w:pPr>
        <w:textAlignment w:val="center"/>
        <w:rPr>
          <w:rFonts w:hAnsi="Times New Roman"/>
          <w:color w:val="FF0000"/>
          <w:highlight w:val="yellow"/>
        </w:rPr>
      </w:pPr>
      <w:r>
        <w:rPr>
          <w:rFonts w:hAnsi="Times New Roman" w:hint="eastAsia"/>
        </w:rPr>
        <w:t>如图</w:t>
      </w:r>
      <w:r>
        <w:rPr>
          <w:rFonts w:hAnsi="Times New Roman" w:hint="eastAsia"/>
        </w:rPr>
        <w:t>1</w:t>
      </w:r>
      <w:r>
        <w:rPr>
          <w:rFonts w:hAnsi="Times New Roman"/>
        </w:rPr>
        <w:t>0</w:t>
      </w:r>
      <w:r>
        <w:rPr>
          <w:rFonts w:hAnsi="Times New Roman" w:hint="eastAsia"/>
        </w:rPr>
        <w:t>，</w:t>
      </w:r>
      <w:r w:rsidR="00916F59" w:rsidRPr="00114AD5">
        <w:rPr>
          <w:rFonts w:hAnsi="Times New Roman" w:hint="eastAsia"/>
        </w:rPr>
        <w:t>由模型灵敏度分析的结果可以看出，在使用</w:t>
      </w:r>
      <w:r w:rsidR="008C5C32">
        <w:rPr>
          <w:rFonts w:hAnsi="Times New Roman" w:hint="eastAsia"/>
        </w:rPr>
        <w:t>AHP</w:t>
      </w:r>
      <w:r w:rsidR="008C5C32">
        <w:rPr>
          <w:rFonts w:hAnsi="Times New Roman" w:hint="eastAsia"/>
        </w:rPr>
        <w:t>算法</w:t>
      </w:r>
      <w:r w:rsidR="00916F59" w:rsidRPr="00114AD5">
        <w:rPr>
          <w:rFonts w:hAnsi="Times New Roman" w:hint="eastAsia"/>
        </w:rPr>
        <w:t>进行综合评价时，</w:t>
      </w:r>
      <w:r w:rsidR="008C5C32">
        <w:rPr>
          <w:rFonts w:hAnsi="Times New Roman" w:hint="eastAsia"/>
        </w:rPr>
        <w:t>服务接收量，路由接收开销和路由传输开销</w:t>
      </w:r>
      <w:r w:rsidR="00916F59" w:rsidRPr="00114AD5">
        <w:rPr>
          <w:rFonts w:hAnsi="Times New Roman" w:hint="eastAsia"/>
        </w:rPr>
        <w:t>的指标占有比较高的重要性，同时也能看出各个指标参数的重要性的排名。该灵敏</w:t>
      </w:r>
      <w:r w:rsidR="00916F59">
        <w:rPr>
          <w:rFonts w:hAnsi="Times New Roman" w:hint="eastAsia"/>
        </w:rPr>
        <w:t>度</w:t>
      </w:r>
      <w:r w:rsidR="00916F59" w:rsidRPr="00114AD5">
        <w:rPr>
          <w:rFonts w:hAnsi="Times New Roman" w:hint="eastAsia"/>
        </w:rPr>
        <w:t>分析的模型中只需要指定自变量的参数和因变量的参数和相应的数据，就</w:t>
      </w:r>
      <w:r w:rsidR="00916F59">
        <w:rPr>
          <w:rFonts w:hAnsi="Times New Roman" w:hint="eastAsia"/>
        </w:rPr>
        <w:t>可以</w:t>
      </w:r>
      <w:r w:rsidR="00916F59" w:rsidRPr="00114AD5">
        <w:rPr>
          <w:rFonts w:hAnsi="Times New Roman" w:hint="eastAsia"/>
        </w:rPr>
        <w:t>对自变量对因变量的影响进行灵敏度分析。</w:t>
      </w:r>
    </w:p>
    <w:p w:rsidR="00916F59" w:rsidRPr="00B10326" w:rsidRDefault="00916F59" w:rsidP="00916F59">
      <w:r w:rsidRPr="00B10326">
        <w:rPr>
          <w:rFonts w:hint="eastAsia"/>
        </w:rPr>
        <w:t>对于</w:t>
      </w:r>
      <w:r>
        <w:rPr>
          <w:rFonts w:hint="eastAsia"/>
        </w:rPr>
        <w:t>指标体系综合评估的灵敏度的定量的分析结果，可以明显看出各个指标在综合评估方法下的重要性的得分情况，因此根据灵敏度分析的结果，可以将对系统综合评估优化的方向，具体到要实际优化提高的性能指标上，即根据灵敏度分析的结果优化重要性比较高的指标，可以更容易的使系统的综合评价得分升高，亦即综合效能更优。</w:t>
      </w:r>
      <w:bookmarkEnd w:id="22"/>
      <w:bookmarkEnd w:id="23"/>
    </w:p>
    <w:sectPr w:rsidR="00916F59" w:rsidRPr="00B10326" w:rsidSect="00916F59">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878" w:rsidRDefault="00E10878">
      <w:r>
        <w:separator/>
      </w:r>
    </w:p>
  </w:endnote>
  <w:endnote w:type="continuationSeparator" w:id="0">
    <w:p w:rsidR="00E10878" w:rsidRDefault="00E1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C04" w:rsidRDefault="00D15C04">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260203"/>
      <w:docPartObj>
        <w:docPartGallery w:val="Page Numbers (Bottom of Page)"/>
        <w:docPartUnique/>
      </w:docPartObj>
    </w:sdtPr>
    <w:sdtContent>
      <w:p w:rsidR="00D15C04" w:rsidRDefault="00D15C04">
        <w:pPr>
          <w:pStyle w:val="a4"/>
          <w:ind w:firstLine="360"/>
          <w:jc w:val="center"/>
        </w:pPr>
        <w:r>
          <w:fldChar w:fldCharType="begin"/>
        </w:r>
        <w:r>
          <w:instrText>PAGE   \* MERGEFORMAT</w:instrText>
        </w:r>
        <w:r>
          <w:fldChar w:fldCharType="separate"/>
        </w:r>
        <w:r>
          <w:rPr>
            <w:lang w:val="zh-CN"/>
          </w:rPr>
          <w:t>2</w:t>
        </w:r>
        <w:r>
          <w:fldChar w:fldCharType="end"/>
        </w:r>
      </w:p>
    </w:sdtContent>
  </w:sdt>
  <w:p w:rsidR="00D15C04" w:rsidRDefault="00D15C04">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C04" w:rsidRDefault="00D15C04">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878" w:rsidRDefault="00E10878">
      <w:r>
        <w:separator/>
      </w:r>
    </w:p>
  </w:footnote>
  <w:footnote w:type="continuationSeparator" w:id="0">
    <w:p w:rsidR="00E10878" w:rsidRDefault="00E10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C04" w:rsidRDefault="00D15C04">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C04" w:rsidRDefault="00D15C04">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C04" w:rsidRDefault="00D15C04">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1DF"/>
    <w:multiLevelType w:val="hybridMultilevel"/>
    <w:tmpl w:val="94B8E362"/>
    <w:lvl w:ilvl="0" w:tplc="0A30423E">
      <w:start w:val="1"/>
      <w:numFmt w:val="decimal"/>
      <w:lvlText w:val="（%1）"/>
      <w:lvlJc w:val="right"/>
      <w:pPr>
        <w:ind w:left="704" w:hanging="420"/>
      </w:pPr>
      <w:rPr>
        <w:rFonts w:hint="default"/>
      </w:rPr>
    </w:lvl>
    <w:lvl w:ilvl="1" w:tplc="04090019" w:tentative="1">
      <w:start w:val="1"/>
      <w:numFmt w:val="lowerLetter"/>
      <w:lvlText w:val="%2)"/>
      <w:lvlJc w:val="left"/>
      <w:pPr>
        <w:ind w:left="1124" w:hanging="420"/>
      </w:pPr>
    </w:lvl>
    <w:lvl w:ilvl="2" w:tplc="0409001B">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09B172C5"/>
    <w:multiLevelType w:val="hybridMultilevel"/>
    <w:tmpl w:val="9272C244"/>
    <w:lvl w:ilvl="0" w:tplc="A03E193C">
      <w:start w:val="1"/>
      <w:numFmt w:val="decimal"/>
      <w:lvlText w:val="%1)"/>
      <w:lvlJc w:val="righ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9CF0874"/>
    <w:multiLevelType w:val="hybridMultilevel"/>
    <w:tmpl w:val="E008125A"/>
    <w:lvl w:ilvl="0" w:tplc="04090015">
      <w:start w:val="1"/>
      <w:numFmt w:val="upp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6273282F"/>
    <w:multiLevelType w:val="multilevel"/>
    <w:tmpl w:val="467C8294"/>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6D27506A"/>
    <w:multiLevelType w:val="hybridMultilevel"/>
    <w:tmpl w:val="5232C0FA"/>
    <w:lvl w:ilvl="0" w:tplc="73ACF540">
      <w:start w:val="1"/>
      <w:numFmt w:val="decimal"/>
      <w:lvlText w:val="（%1）"/>
      <w:lvlJc w:val="left"/>
      <w:pPr>
        <w:ind w:left="720" w:hanging="720"/>
      </w:pPr>
      <w:rPr>
        <w:rFonts w:hint="default"/>
      </w:rPr>
    </w:lvl>
    <w:lvl w:ilvl="1" w:tplc="DEEECCB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68686C"/>
    <w:multiLevelType w:val="multilevel"/>
    <w:tmpl w:val="63DEA3F8"/>
    <w:lvl w:ilvl="0">
      <w:start w:val="1"/>
      <w:numFmt w:val="decimal"/>
      <w:lvlText w:val="%1）"/>
      <w:lvlJc w:val="left"/>
      <w:pPr>
        <w:tabs>
          <w:tab w:val="num" w:pos="0"/>
        </w:tabs>
        <w:ind w:left="480" w:hanging="480"/>
      </w:pPr>
      <w:rPr>
        <w:rFonts w:hint="default"/>
      </w:r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5"/>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59"/>
    <w:rsid w:val="000537D8"/>
    <w:rsid w:val="000674DD"/>
    <w:rsid w:val="000934C0"/>
    <w:rsid w:val="00127472"/>
    <w:rsid w:val="00292712"/>
    <w:rsid w:val="002A69BC"/>
    <w:rsid w:val="002F051A"/>
    <w:rsid w:val="003D3554"/>
    <w:rsid w:val="00540660"/>
    <w:rsid w:val="005D2AD6"/>
    <w:rsid w:val="00640410"/>
    <w:rsid w:val="007364E7"/>
    <w:rsid w:val="008C5C32"/>
    <w:rsid w:val="008D09DF"/>
    <w:rsid w:val="008E4732"/>
    <w:rsid w:val="00916F59"/>
    <w:rsid w:val="0099708D"/>
    <w:rsid w:val="009A0FAC"/>
    <w:rsid w:val="009E0526"/>
    <w:rsid w:val="00A069DE"/>
    <w:rsid w:val="00A626E9"/>
    <w:rsid w:val="00A830B3"/>
    <w:rsid w:val="00A91990"/>
    <w:rsid w:val="00BC2E95"/>
    <w:rsid w:val="00C172F7"/>
    <w:rsid w:val="00CB32BB"/>
    <w:rsid w:val="00CD7554"/>
    <w:rsid w:val="00D15C04"/>
    <w:rsid w:val="00D71578"/>
    <w:rsid w:val="00DF0E27"/>
    <w:rsid w:val="00E10878"/>
    <w:rsid w:val="00E434D1"/>
    <w:rsid w:val="00EC7B50"/>
    <w:rsid w:val="00EE3181"/>
    <w:rsid w:val="00FC7927"/>
    <w:rsid w:val="00FF0F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F1F66"/>
  <w15:chartTrackingRefBased/>
  <w15:docId w15:val="{14206599-AD65-46D2-81CD-DDA33387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6F59"/>
    <w:pPr>
      <w:widowControl w:val="0"/>
      <w:ind w:firstLineChars="200" w:firstLine="560"/>
      <w:jc w:val="both"/>
    </w:pPr>
    <w:rPr>
      <w:rFonts w:ascii="Times New Roman" w:eastAsia="仿宋" w:hAnsi="Calibri"/>
      <w:sz w:val="28"/>
    </w:rPr>
  </w:style>
  <w:style w:type="paragraph" w:styleId="1">
    <w:name w:val="heading 1"/>
    <w:basedOn w:val="a"/>
    <w:next w:val="a"/>
    <w:link w:val="10"/>
    <w:qFormat/>
    <w:rsid w:val="00916F59"/>
    <w:pPr>
      <w:keepNext/>
      <w:keepLines/>
      <w:numPr>
        <w:numId w:val="1"/>
      </w:numPr>
      <w:spacing w:before="340" w:after="330" w:line="578" w:lineRule="auto"/>
      <w:ind w:firstLineChars="0" w:firstLine="0"/>
      <w:outlineLvl w:val="0"/>
    </w:pPr>
    <w:rPr>
      <w:b/>
      <w:bCs/>
      <w:kern w:val="44"/>
      <w:sz w:val="36"/>
      <w:szCs w:val="44"/>
    </w:rPr>
  </w:style>
  <w:style w:type="paragraph" w:styleId="2">
    <w:name w:val="heading 2"/>
    <w:basedOn w:val="a"/>
    <w:next w:val="a"/>
    <w:link w:val="20"/>
    <w:uiPriority w:val="9"/>
    <w:unhideWhenUsed/>
    <w:qFormat/>
    <w:rsid w:val="00916F59"/>
    <w:pPr>
      <w:keepNext/>
      <w:keepLines/>
      <w:numPr>
        <w:ilvl w:val="1"/>
        <w:numId w:val="1"/>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6F59"/>
    <w:pPr>
      <w:keepNext/>
      <w:keepLines/>
      <w:numPr>
        <w:ilvl w:val="2"/>
        <w:numId w:val="1"/>
      </w:numPr>
      <w:spacing w:before="260" w:after="260" w:line="415" w:lineRule="auto"/>
      <w:ind w:firstLineChars="0" w:firstLine="0"/>
      <w:outlineLvl w:val="2"/>
    </w:pPr>
    <w:rPr>
      <w:b/>
      <w:bCs/>
      <w:sz w:val="32"/>
      <w:szCs w:val="32"/>
    </w:rPr>
  </w:style>
  <w:style w:type="paragraph" w:styleId="4">
    <w:name w:val="heading 4"/>
    <w:basedOn w:val="a"/>
    <w:next w:val="a"/>
    <w:link w:val="40"/>
    <w:uiPriority w:val="9"/>
    <w:unhideWhenUsed/>
    <w:qFormat/>
    <w:rsid w:val="00916F59"/>
    <w:pPr>
      <w:keepNext/>
      <w:keepLines/>
      <w:numPr>
        <w:ilvl w:val="3"/>
        <w:numId w:val="1"/>
      </w:numPr>
      <w:spacing w:before="280" w:after="290" w:line="377" w:lineRule="auto"/>
      <w:ind w:firstLineChars="0" w:firstLine="0"/>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916F59"/>
    <w:pPr>
      <w:keepNext/>
      <w:keepLines/>
      <w:numPr>
        <w:ilvl w:val="4"/>
        <w:numId w:val="1"/>
      </w:numPr>
      <w:spacing w:before="280" w:after="290" w:line="377" w:lineRule="auto"/>
      <w:ind w:firstLineChars="0" w:firstLine="0"/>
      <w:outlineLvl w:val="4"/>
    </w:pPr>
    <w:rPr>
      <w:b/>
      <w:bCs/>
      <w:szCs w:val="28"/>
    </w:rPr>
  </w:style>
  <w:style w:type="paragraph" w:styleId="6">
    <w:name w:val="heading 6"/>
    <w:basedOn w:val="a"/>
    <w:next w:val="a"/>
    <w:link w:val="60"/>
    <w:uiPriority w:val="9"/>
    <w:semiHidden/>
    <w:unhideWhenUsed/>
    <w:qFormat/>
    <w:rsid w:val="00916F5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16F5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16F5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16F59"/>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16F59"/>
    <w:rPr>
      <w:rFonts w:ascii="Times New Roman" w:eastAsia="仿宋" w:hAnsi="Calibri"/>
      <w:b/>
      <w:bCs/>
      <w:kern w:val="44"/>
      <w:sz w:val="36"/>
      <w:szCs w:val="44"/>
    </w:rPr>
  </w:style>
  <w:style w:type="character" w:customStyle="1" w:styleId="20">
    <w:name w:val="标题 2 字符"/>
    <w:basedOn w:val="a0"/>
    <w:link w:val="2"/>
    <w:uiPriority w:val="9"/>
    <w:rsid w:val="00916F5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16F59"/>
    <w:rPr>
      <w:rFonts w:ascii="Times New Roman" w:eastAsia="仿宋" w:hAnsi="Calibri"/>
      <w:b/>
      <w:bCs/>
      <w:sz w:val="32"/>
      <w:szCs w:val="32"/>
    </w:rPr>
  </w:style>
  <w:style w:type="character" w:customStyle="1" w:styleId="40">
    <w:name w:val="标题 4 字符"/>
    <w:basedOn w:val="a0"/>
    <w:link w:val="4"/>
    <w:uiPriority w:val="9"/>
    <w:rsid w:val="00916F5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16F59"/>
    <w:rPr>
      <w:rFonts w:ascii="Times New Roman" w:eastAsia="仿宋" w:hAnsi="Calibri"/>
      <w:b/>
      <w:bCs/>
      <w:sz w:val="28"/>
      <w:szCs w:val="28"/>
    </w:rPr>
  </w:style>
  <w:style w:type="character" w:customStyle="1" w:styleId="a3">
    <w:name w:val="页脚 字符"/>
    <w:basedOn w:val="a0"/>
    <w:link w:val="a4"/>
    <w:uiPriority w:val="99"/>
    <w:rsid w:val="00916F59"/>
    <w:rPr>
      <w:sz w:val="18"/>
      <w:szCs w:val="18"/>
    </w:rPr>
  </w:style>
  <w:style w:type="paragraph" w:styleId="a4">
    <w:name w:val="footer"/>
    <w:basedOn w:val="a"/>
    <w:link w:val="a3"/>
    <w:uiPriority w:val="99"/>
    <w:unhideWhenUsed/>
    <w:rsid w:val="00916F59"/>
    <w:pPr>
      <w:tabs>
        <w:tab w:val="center" w:pos="4153"/>
        <w:tab w:val="right" w:pos="8306"/>
      </w:tabs>
      <w:snapToGrid w:val="0"/>
      <w:jc w:val="left"/>
    </w:pPr>
    <w:rPr>
      <w:rFonts w:asciiTheme="minorHAnsi" w:eastAsiaTheme="minorEastAsia" w:hAnsiTheme="minorHAnsi"/>
      <w:sz w:val="18"/>
      <w:szCs w:val="18"/>
    </w:rPr>
  </w:style>
  <w:style w:type="character" w:customStyle="1" w:styleId="11">
    <w:name w:val="页脚 字符1"/>
    <w:basedOn w:val="a0"/>
    <w:uiPriority w:val="99"/>
    <w:semiHidden/>
    <w:rsid w:val="00916F59"/>
    <w:rPr>
      <w:rFonts w:ascii="Times New Roman" w:eastAsia="仿宋" w:hAnsi="Calibri"/>
      <w:sz w:val="18"/>
      <w:szCs w:val="18"/>
    </w:rPr>
  </w:style>
  <w:style w:type="paragraph" w:styleId="a5">
    <w:name w:val="Body Text"/>
    <w:basedOn w:val="a"/>
    <w:link w:val="a6"/>
    <w:qFormat/>
    <w:rsid w:val="00916F59"/>
    <w:pPr>
      <w:widowControl/>
      <w:spacing w:before="180" w:after="180" w:line="360" w:lineRule="auto"/>
      <w:ind w:firstLine="200"/>
      <w:jc w:val="left"/>
    </w:pPr>
    <w:rPr>
      <w:kern w:val="0"/>
      <w:sz w:val="24"/>
      <w:szCs w:val="24"/>
      <w:lang w:eastAsia="en-US"/>
    </w:rPr>
  </w:style>
  <w:style w:type="character" w:customStyle="1" w:styleId="a6">
    <w:name w:val="正文文本 字符"/>
    <w:basedOn w:val="a0"/>
    <w:link w:val="a5"/>
    <w:rsid w:val="00916F59"/>
    <w:rPr>
      <w:rFonts w:ascii="Times New Roman" w:eastAsia="仿宋" w:hAnsi="Calibri"/>
      <w:kern w:val="0"/>
      <w:sz w:val="24"/>
      <w:szCs w:val="24"/>
      <w:lang w:eastAsia="en-US"/>
    </w:rPr>
  </w:style>
  <w:style w:type="paragraph" w:customStyle="1" w:styleId="Compact">
    <w:name w:val="Compact"/>
    <w:basedOn w:val="a5"/>
    <w:qFormat/>
    <w:rsid w:val="00916F59"/>
    <w:pPr>
      <w:spacing w:before="36" w:after="36"/>
    </w:pPr>
  </w:style>
  <w:style w:type="paragraph" w:styleId="a7">
    <w:name w:val="caption"/>
    <w:aliases w:val="Char2,Char2 Char,题注-QBPT,题注-QBPT Char,图注,图注 Char,Caption Char,题注 Char1 Char,题注 Char Char Char,Char Char1 Char,图注 Char1 Char,图注 Char Char Char,我的题注,36题注（图、表题）,表题注,题注1 Char,HEQ题注,题注 Char Char,星船-题注,Char,表格编号,题注1, Char2, Char2 Char, Char Char1 Char"/>
    <w:basedOn w:val="a"/>
    <w:link w:val="a8"/>
    <w:qFormat/>
    <w:rsid w:val="00916F59"/>
    <w:pPr>
      <w:widowControl/>
      <w:spacing w:after="120"/>
      <w:jc w:val="left"/>
    </w:pPr>
    <w:rPr>
      <w:i/>
      <w:kern w:val="0"/>
      <w:sz w:val="24"/>
      <w:szCs w:val="24"/>
      <w:lang w:eastAsia="en-US"/>
    </w:rPr>
  </w:style>
  <w:style w:type="character" w:customStyle="1" w:styleId="a8">
    <w:name w:val="题注 字符"/>
    <w:aliases w:val="Char2 字符,Char2 Char 字符,题注-QBPT 字符,题注-QBPT Char 字符,图注 字符,图注 Char 字符,Caption Char 字符,题注 Char1 Char 字符,题注 Char Char Char 字符,Char Char1 Char 字符,图注 Char1 Char 字符,图注 Char Char Char 字符,我的题注 字符,36题注（图、表题） 字符,表题注 字符,题注1 Char 字符,HEQ题注 字符,题注 Char Char 字符"/>
    <w:basedOn w:val="a0"/>
    <w:link w:val="a7"/>
    <w:rsid w:val="00916F59"/>
    <w:rPr>
      <w:rFonts w:ascii="Times New Roman" w:eastAsia="仿宋" w:hAnsi="Calibri"/>
      <w:i/>
      <w:kern w:val="0"/>
      <w:sz w:val="24"/>
      <w:szCs w:val="24"/>
      <w:lang w:eastAsia="en-US"/>
    </w:rPr>
  </w:style>
  <w:style w:type="paragraph" w:styleId="a9">
    <w:name w:val="List Paragraph"/>
    <w:basedOn w:val="a"/>
    <w:uiPriority w:val="34"/>
    <w:qFormat/>
    <w:rsid w:val="00916F59"/>
    <w:pPr>
      <w:ind w:firstLine="420"/>
    </w:pPr>
  </w:style>
  <w:style w:type="table" w:styleId="aa">
    <w:name w:val="Table Grid"/>
    <w:basedOn w:val="a1"/>
    <w:uiPriority w:val="39"/>
    <w:rsid w:val="00916F5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0"/>
    <w:link w:val="6"/>
    <w:uiPriority w:val="9"/>
    <w:semiHidden/>
    <w:rsid w:val="00916F5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16F59"/>
    <w:rPr>
      <w:rFonts w:ascii="Times New Roman" w:eastAsia="仿宋" w:hAnsi="Calibri"/>
      <w:b/>
      <w:bCs/>
      <w:sz w:val="24"/>
      <w:szCs w:val="24"/>
    </w:rPr>
  </w:style>
  <w:style w:type="character" w:customStyle="1" w:styleId="80">
    <w:name w:val="标题 8 字符"/>
    <w:basedOn w:val="a0"/>
    <w:link w:val="8"/>
    <w:uiPriority w:val="9"/>
    <w:semiHidden/>
    <w:rsid w:val="00916F5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16F59"/>
    <w:rPr>
      <w:rFonts w:asciiTheme="majorHAnsi" w:eastAsiaTheme="majorEastAsia" w:hAnsiTheme="majorHAnsi" w:cstheme="majorBidi"/>
      <w:szCs w:val="21"/>
    </w:rPr>
  </w:style>
  <w:style w:type="paragraph" w:styleId="ab">
    <w:name w:val="header"/>
    <w:basedOn w:val="a"/>
    <w:link w:val="ac"/>
    <w:uiPriority w:val="99"/>
    <w:unhideWhenUsed/>
    <w:rsid w:val="00E434D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434D1"/>
    <w:rPr>
      <w:rFonts w:ascii="Times New Roman" w:eastAsia="仿宋" w:hAnsi="Calibri"/>
      <w:sz w:val="18"/>
      <w:szCs w:val="18"/>
    </w:rPr>
  </w:style>
  <w:style w:type="paragraph" w:styleId="HTML">
    <w:name w:val="HTML Preformatted"/>
    <w:basedOn w:val="a"/>
    <w:link w:val="HTML0"/>
    <w:uiPriority w:val="99"/>
    <w:semiHidden/>
    <w:unhideWhenUsed/>
    <w:rsid w:val="00A8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30B3"/>
    <w:rPr>
      <w:rFonts w:ascii="宋体" w:eastAsia="宋体" w:hAnsi="宋体" w:cs="宋体"/>
      <w:kern w:val="0"/>
      <w:sz w:val="24"/>
      <w:szCs w:val="24"/>
    </w:rPr>
  </w:style>
  <w:style w:type="character" w:styleId="HTML1">
    <w:name w:val="HTML Code"/>
    <w:basedOn w:val="a0"/>
    <w:uiPriority w:val="99"/>
    <w:semiHidden/>
    <w:unhideWhenUsed/>
    <w:rsid w:val="00A830B3"/>
    <w:rPr>
      <w:rFonts w:ascii="宋体" w:eastAsia="宋体" w:hAnsi="宋体" w:cs="宋体"/>
      <w:sz w:val="24"/>
      <w:szCs w:val="24"/>
    </w:rPr>
  </w:style>
  <w:style w:type="character" w:customStyle="1" w:styleId="cm-string">
    <w:name w:val="cm-string"/>
    <w:basedOn w:val="a0"/>
    <w:rsid w:val="00A830B3"/>
  </w:style>
  <w:style w:type="character" w:customStyle="1" w:styleId="cm-number">
    <w:name w:val="cm-number"/>
    <w:basedOn w:val="a0"/>
    <w:rsid w:val="00A83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31089">
      <w:bodyDiv w:val="1"/>
      <w:marLeft w:val="0"/>
      <w:marRight w:val="0"/>
      <w:marTop w:val="0"/>
      <w:marBottom w:val="0"/>
      <w:divBdr>
        <w:top w:val="none" w:sz="0" w:space="0" w:color="auto"/>
        <w:left w:val="none" w:sz="0" w:space="0" w:color="auto"/>
        <w:bottom w:val="none" w:sz="0" w:space="0" w:color="auto"/>
        <w:right w:val="none" w:sz="0" w:space="0" w:color="auto"/>
      </w:divBdr>
    </w:div>
    <w:div w:id="195829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package" Target="embeddings/Microsoft_Visio_Drawing2.vsdx"/><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Yang</dc:creator>
  <cp:keywords/>
  <dc:description/>
  <cp:lastModifiedBy>Yang Xing</cp:lastModifiedBy>
  <cp:revision>2</cp:revision>
  <dcterms:created xsi:type="dcterms:W3CDTF">2018-10-20T03:13:00Z</dcterms:created>
  <dcterms:modified xsi:type="dcterms:W3CDTF">2018-10-20T03:13:00Z</dcterms:modified>
</cp:coreProperties>
</file>