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8948C" w14:textId="3E86AFBF" w:rsidR="0008529D" w:rsidRDefault="00901C1E" w:rsidP="0008529D">
      <w:r>
        <w:rPr>
          <w:noProof/>
        </w:rPr>
        <w:drawing>
          <wp:anchor distT="0" distB="0" distL="114300" distR="114300" simplePos="0" relativeHeight="251658240" behindDoc="0" locked="0" layoutInCell="1" allowOverlap="1" wp14:anchorId="29A371CA" wp14:editId="5CF61F44">
            <wp:simplePos x="0" y="0"/>
            <wp:positionH relativeFrom="column">
              <wp:posOffset>-381000</wp:posOffset>
            </wp:positionH>
            <wp:positionV relativeFrom="paragraph">
              <wp:posOffset>318135</wp:posOffset>
            </wp:positionV>
            <wp:extent cx="6563360" cy="1460500"/>
            <wp:effectExtent l="0" t="0" r="8890" b="6350"/>
            <wp:wrapNone/>
            <wp:docPr id="138684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47380" name=""/>
                    <pic:cNvPicPr/>
                  </pic:nvPicPr>
                  <pic:blipFill rotWithShape="1">
                    <a:blip r:embed="rId5" cstate="print">
                      <a:extLst>
                        <a:ext uri="{28A0092B-C50C-407E-A947-70E740481C1C}">
                          <a14:useLocalDpi xmlns:a14="http://schemas.microsoft.com/office/drawing/2010/main" val="0"/>
                        </a:ext>
                      </a:extLst>
                    </a:blip>
                    <a:srcRect l="7693" t="32669" r="8760" b="34283"/>
                    <a:stretch>
                      <a:fillRect/>
                    </a:stretch>
                  </pic:blipFill>
                  <pic:spPr bwMode="auto">
                    <a:xfrm>
                      <a:off x="0" y="0"/>
                      <a:ext cx="6563360" cy="1460500"/>
                    </a:xfrm>
                    <a:prstGeom prst="rect">
                      <a:avLst/>
                    </a:prstGeom>
                    <a:ln>
                      <a:noFill/>
                    </a:ln>
                    <a:extLst>
                      <a:ext uri="{53640926-AAD7-44D8-BBD7-CCE9431645EC}">
                        <a14:shadowObscured xmlns:a14="http://schemas.microsoft.com/office/drawing/2010/main"/>
                      </a:ext>
                    </a:extLst>
                  </pic:spPr>
                </pic:pic>
              </a:graphicData>
            </a:graphic>
          </wp:anchor>
        </w:drawing>
      </w:r>
      <w:r w:rsidR="0008529D">
        <w:t>St</w:t>
      </w:r>
      <w:r w:rsidR="0008529D" w:rsidRPr="0008529D">
        <w:t xml:space="preserve"> </w:t>
      </w:r>
      <w:proofErr w:type="spellStart"/>
      <w:r w:rsidR="0008529D">
        <w:t>St</w:t>
      </w:r>
      <w:proofErr w:type="spellEnd"/>
      <w:r w:rsidR="0008529D">
        <w:t xml:space="preserve"> Maurice – Martigny</w:t>
      </w:r>
    </w:p>
    <w:p w14:paraId="38F1D98C" w14:textId="6282C6CF" w:rsidR="00901C1E" w:rsidRDefault="00901C1E" w:rsidP="00901C1E"/>
    <w:p w14:paraId="240260B9" w14:textId="6AC36B24" w:rsidR="00901C1E" w:rsidRDefault="00901C1E" w:rsidP="00901C1E"/>
    <w:p w14:paraId="203CA002" w14:textId="2E328A0A" w:rsidR="00901C1E" w:rsidRDefault="00901C1E" w:rsidP="00901C1E"/>
    <w:p w14:paraId="4E5EFE5F" w14:textId="77777777" w:rsidR="00901C1E" w:rsidRDefault="00901C1E" w:rsidP="00901C1E"/>
    <w:p w14:paraId="282519C7" w14:textId="19F9D078" w:rsidR="00901C1E" w:rsidRDefault="00901C1E" w:rsidP="00901C1E"/>
    <w:p w14:paraId="7A90C321" w14:textId="05A5A3B9" w:rsidR="00901C1E" w:rsidRPr="00901C1E" w:rsidRDefault="00901C1E" w:rsidP="00901C1E">
      <w:r w:rsidRPr="00901C1E">
        <w:t xml:space="preserve">Just after St. Maurice you reach </w:t>
      </w:r>
      <w:proofErr w:type="spellStart"/>
      <w:r w:rsidRPr="00901C1E">
        <w:t>Vérolliez</w:t>
      </w:r>
      <w:proofErr w:type="spellEnd"/>
      <w:r w:rsidRPr="00901C1E">
        <w:t xml:space="preserve">, where a small chapel commemorates the martyrdom of Saint Maurice and his companions. On the way to the Rhone Valley, you come across the famous </w:t>
      </w:r>
      <w:proofErr w:type="spellStart"/>
      <w:r w:rsidRPr="00901C1E">
        <w:t>Pissevache</w:t>
      </w:r>
      <w:proofErr w:type="spellEnd"/>
      <w:r w:rsidRPr="00901C1E">
        <w:t xml:space="preserve"> waterfall and the 200 </w:t>
      </w:r>
      <w:proofErr w:type="spellStart"/>
      <w:r w:rsidRPr="00901C1E">
        <w:t>metre</w:t>
      </w:r>
      <w:proofErr w:type="spellEnd"/>
      <w:r w:rsidRPr="00901C1E">
        <w:t>-deep Trient Gorge.</w:t>
      </w:r>
    </w:p>
    <w:p w14:paraId="1E9AC8BE" w14:textId="06AF51BF" w:rsidR="00901C1E" w:rsidRPr="00901C1E" w:rsidRDefault="00901C1E" w:rsidP="00901C1E">
      <w:r w:rsidRPr="00901C1E">
        <w:t xml:space="preserve">At the end of the 3rd century, a Roman officer named Maurice was executed at St. Maurice for his Christian beliefs. A place of pilgrimage was then created here, and the Abbey of St. Maurice was founded by Sigismund, the King of Burgundy, in 515. The eighth stage of the Via Francigena starts at St. Maurice train station. You have to take a detour if you do not want not to miss the historic town </w:t>
      </w:r>
      <w:proofErr w:type="spellStart"/>
      <w:r w:rsidRPr="00901C1E">
        <w:t>centre</w:t>
      </w:r>
      <w:proofErr w:type="spellEnd"/>
      <w:r w:rsidRPr="00901C1E">
        <w:t xml:space="preserve"> and the abbey on the designated route to Martigny.</w:t>
      </w:r>
    </w:p>
    <w:p w14:paraId="3313EF53" w14:textId="7A4221A9" w:rsidR="00901C1E" w:rsidRPr="00901C1E" w:rsidRDefault="00901C1E" w:rsidP="00901C1E">
      <w:r w:rsidRPr="00901C1E">
        <w:t xml:space="preserve">Going past residential areas, you leave the municipality and pass </w:t>
      </w:r>
      <w:proofErr w:type="spellStart"/>
      <w:r w:rsidRPr="00901C1E">
        <w:t>Vérolliez</w:t>
      </w:r>
      <w:proofErr w:type="spellEnd"/>
      <w:r w:rsidRPr="00901C1E">
        <w:t xml:space="preserve">. Les </w:t>
      </w:r>
      <w:proofErr w:type="spellStart"/>
      <w:r w:rsidRPr="00901C1E">
        <w:t>Emonets</w:t>
      </w:r>
      <w:proofErr w:type="spellEnd"/>
      <w:r w:rsidRPr="00901C1E">
        <w:t xml:space="preserve"> and </w:t>
      </w:r>
      <w:proofErr w:type="spellStart"/>
      <w:r w:rsidRPr="00901C1E">
        <w:t>Evionnaz</w:t>
      </w:r>
      <w:proofErr w:type="spellEnd"/>
      <w:r w:rsidRPr="00901C1E">
        <w:t xml:space="preserve"> are next. You will then see the remains of an anti-tank embankment, consisting of “</w:t>
      </w:r>
      <w:proofErr w:type="spellStart"/>
      <w:r w:rsidRPr="00901C1E">
        <w:t>Toblerones</w:t>
      </w:r>
      <w:proofErr w:type="spellEnd"/>
      <w:r w:rsidRPr="00901C1E">
        <w:t xml:space="preserve">” lined up irregularly. The prongs, reminiscent of Toblerone chocolate, served as a line of </w:t>
      </w:r>
      <w:proofErr w:type="spellStart"/>
      <w:r w:rsidRPr="00901C1E">
        <w:t>defence</w:t>
      </w:r>
      <w:proofErr w:type="spellEnd"/>
      <w:r w:rsidRPr="00901C1E">
        <w:t xml:space="preserve"> during World War II on the Great St. Bernard axis. A good hour later, you reach the </w:t>
      </w:r>
      <w:proofErr w:type="spellStart"/>
      <w:r w:rsidRPr="00901C1E">
        <w:t>Pissevache</w:t>
      </w:r>
      <w:proofErr w:type="spellEnd"/>
      <w:r w:rsidRPr="00901C1E">
        <w:t xml:space="preserve"> waterfall. Its beauty was an inspiration for Goethe, Jean-Jacques Rousseau and other poets and painters. The 116-metre-high waterfall used to be called </w:t>
      </w:r>
      <w:proofErr w:type="spellStart"/>
      <w:r w:rsidRPr="00901C1E">
        <w:t>Salanfe</w:t>
      </w:r>
      <w:proofErr w:type="spellEnd"/>
      <w:r w:rsidRPr="00901C1E">
        <w:t xml:space="preserve">. The French saying, “il </w:t>
      </w:r>
      <w:proofErr w:type="spellStart"/>
      <w:r w:rsidRPr="00901C1E">
        <w:t>pleut</w:t>
      </w:r>
      <w:proofErr w:type="spellEnd"/>
      <w:r w:rsidRPr="00901C1E">
        <w:t xml:space="preserve"> </w:t>
      </w:r>
      <w:proofErr w:type="spellStart"/>
      <w:r w:rsidRPr="00901C1E">
        <w:t>comme</w:t>
      </w:r>
      <w:proofErr w:type="spellEnd"/>
      <w:r w:rsidRPr="00901C1E">
        <w:t xml:space="preserve"> </w:t>
      </w:r>
      <w:proofErr w:type="spellStart"/>
      <w:r w:rsidRPr="00901C1E">
        <w:t>vache</w:t>
      </w:r>
      <w:proofErr w:type="spellEnd"/>
      <w:r w:rsidRPr="00901C1E">
        <w:t xml:space="preserve"> qui </w:t>
      </w:r>
      <w:proofErr w:type="spellStart"/>
      <w:r w:rsidRPr="00901C1E">
        <w:t>pisse</w:t>
      </w:r>
      <w:proofErr w:type="spellEnd"/>
      <w:r w:rsidRPr="00901C1E">
        <w:t>” (literally: it is raining like a cow pissing), is said to have inspired a passer-by to rename the waterfall. In the past, you could cross the waterfall via a footbridge halfway up. Unfortunately, this is no longer possible today.</w:t>
      </w:r>
    </w:p>
    <w:p w14:paraId="1ED115E0" w14:textId="5F940052" w:rsidR="00901C1E" w:rsidRPr="00901C1E" w:rsidRDefault="00901C1E" w:rsidP="00901C1E">
      <w:r w:rsidRPr="00901C1E">
        <w:t xml:space="preserve">A little later, you walk past the exit of the Trient Gorge. The source of the Valais River is at the Trient Glacier, above the village of the same name in the Swiss Mont Blanc region. An impressive 200-metre-deep gorge has been carved out here. It is spanned by two bridges at a dizzying height, and you can admire the 114-metre-high waterfall from here. This is followed by the last hour of the hike to Martigny, and you cross the </w:t>
      </w:r>
      <w:proofErr w:type="spellStart"/>
      <w:r w:rsidRPr="00901C1E">
        <w:t>Dranse</w:t>
      </w:r>
      <w:proofErr w:type="spellEnd"/>
      <w:r w:rsidRPr="00901C1E">
        <w:t xml:space="preserve"> shortly before the finish. La </w:t>
      </w:r>
      <w:proofErr w:type="spellStart"/>
      <w:r w:rsidRPr="00901C1E">
        <w:t>Bâtiaz</w:t>
      </w:r>
      <w:proofErr w:type="spellEnd"/>
      <w:r w:rsidRPr="00901C1E">
        <w:t xml:space="preserve"> Castle sits proudly on a rock slightly above the river. Martigny is located on the Rhone bend in the Lower Valais. It is the hub of the pass routes via Simplon, Great St. Bernard and Forclaz.</w:t>
      </w:r>
    </w:p>
    <w:p w14:paraId="73E36F50" w14:textId="7AF51AB2" w:rsidR="009E3B4F" w:rsidRDefault="009E3B4F"/>
    <w:p w14:paraId="54DA375C" w14:textId="77777777" w:rsidR="004E4647" w:rsidRDefault="004E4647"/>
    <w:p w14:paraId="6005A91E" w14:textId="77777777" w:rsidR="00FD6E27" w:rsidRDefault="00FD6E27"/>
    <w:p w14:paraId="2E0D1E34" w14:textId="77777777" w:rsidR="00FD6E27" w:rsidRDefault="00FD6E27"/>
    <w:p w14:paraId="2A4DE8DE" w14:textId="6D002672" w:rsidR="004E4647" w:rsidRPr="00FD6E27" w:rsidRDefault="00FD6E27">
      <w:pPr>
        <w:rPr>
          <w:b/>
          <w:bCs/>
        </w:rPr>
      </w:pPr>
      <w:r w:rsidRPr="00FD6E27">
        <w:rPr>
          <w:b/>
          <w:bCs/>
        </w:rPr>
        <w:t>Accommodation</w:t>
      </w:r>
      <w:r w:rsidR="004E4647" w:rsidRPr="00FD6E27">
        <w:rPr>
          <w:b/>
          <w:bCs/>
        </w:rPr>
        <w:t xml:space="preserve"> Martigny</w:t>
      </w:r>
    </w:p>
    <w:p w14:paraId="36BBCEA0" w14:textId="77777777" w:rsidR="00FD6E27" w:rsidRDefault="00FD6E27">
      <w:proofErr w:type="spellStart"/>
      <w:r w:rsidRPr="00FD6E27">
        <w:t>Gîte</w:t>
      </w:r>
      <w:proofErr w:type="spellEnd"/>
      <w:r w:rsidRPr="00FD6E27">
        <w:t xml:space="preserve"> </w:t>
      </w:r>
      <w:proofErr w:type="spellStart"/>
      <w:r w:rsidRPr="00FD6E27">
        <w:t>Accueil</w:t>
      </w:r>
      <w:proofErr w:type="spellEnd"/>
      <w:r w:rsidRPr="00FD6E27">
        <w:t xml:space="preserve"> </w:t>
      </w:r>
      <w:proofErr w:type="spellStart"/>
      <w:r w:rsidRPr="00FD6E27">
        <w:t>pèlerins</w:t>
      </w:r>
      <w:proofErr w:type="spellEnd"/>
      <w:r w:rsidRPr="00FD6E27">
        <w:t xml:space="preserve">, </w:t>
      </w:r>
      <w:proofErr w:type="spellStart"/>
      <w:r w:rsidRPr="00FD6E27">
        <w:t>Prieuré</w:t>
      </w:r>
      <w:proofErr w:type="spellEnd"/>
    </w:p>
    <w:p w14:paraId="381D4004" w14:textId="7CF2BAAB" w:rsidR="00FD6E27" w:rsidRDefault="00237450">
      <w:hyperlink r:id="rId6" w:history="1">
        <w:r w:rsidRPr="00C15E9C">
          <w:rPr>
            <w:rStyle w:val="Hyperlink"/>
          </w:rPr>
          <w:t>secretariat@paroissemartigny.ch</w:t>
        </w:r>
      </w:hyperlink>
    </w:p>
    <w:p w14:paraId="61EC9950" w14:textId="02E3DC89" w:rsidR="00237450" w:rsidRDefault="00237450">
      <w:r>
        <w:t>5 beds only – no reservations – 1</w:t>
      </w:r>
      <w:r w:rsidRPr="00237450">
        <w:rPr>
          <w:vertAlign w:val="superscript"/>
        </w:rPr>
        <w:t>st</w:t>
      </w:r>
      <w:r>
        <w:t xml:space="preserve"> come from 1400 onwards – 20 CHF free breakfast with the community</w:t>
      </w:r>
    </w:p>
    <w:p w14:paraId="2A693B1A" w14:textId="5CB570BE" w:rsidR="00237450" w:rsidRDefault="00237450" w:rsidP="00237450">
      <w:r>
        <w:t xml:space="preserve">Nous </w:t>
      </w:r>
      <w:proofErr w:type="spellStart"/>
      <w:r>
        <w:t>accueillons</w:t>
      </w:r>
      <w:proofErr w:type="spellEnd"/>
      <w:r>
        <w:t xml:space="preserve"> </w:t>
      </w:r>
      <w:proofErr w:type="spellStart"/>
      <w:r>
        <w:t>effectivement</w:t>
      </w:r>
      <w:proofErr w:type="spellEnd"/>
      <w:r>
        <w:t xml:space="preserve"> dans </w:t>
      </w:r>
      <w:proofErr w:type="spellStart"/>
      <w:r>
        <w:t>notre</w:t>
      </w:r>
      <w:proofErr w:type="spellEnd"/>
      <w:r>
        <w:t xml:space="preserve"> </w:t>
      </w:r>
      <w:proofErr w:type="spellStart"/>
      <w:r>
        <w:t>Paroisse</w:t>
      </w:r>
      <w:proofErr w:type="spellEnd"/>
      <w:r>
        <w:t xml:space="preserve"> les </w:t>
      </w:r>
      <w:proofErr w:type="spellStart"/>
      <w:r>
        <w:t>pèlerins</w:t>
      </w:r>
      <w:proofErr w:type="spellEnd"/>
      <w:r>
        <w:t xml:space="preserve"> de la Via Francigena, ceci pour </w:t>
      </w:r>
      <w:proofErr w:type="spellStart"/>
      <w:r>
        <w:t>une</w:t>
      </w:r>
      <w:proofErr w:type="spellEnd"/>
      <w:r>
        <w:t xml:space="preserve"> nuit. Nous </w:t>
      </w:r>
      <w:proofErr w:type="spellStart"/>
      <w:r>
        <w:t>avons</w:t>
      </w:r>
      <w:proofErr w:type="spellEnd"/>
      <w:r>
        <w:t xml:space="preserve"> au </w:t>
      </w:r>
      <w:proofErr w:type="spellStart"/>
      <w:r>
        <w:t>Prieuré</w:t>
      </w:r>
      <w:proofErr w:type="spellEnd"/>
      <w:r>
        <w:t xml:space="preserve"> (rue de </w:t>
      </w:r>
      <w:proofErr w:type="spellStart"/>
      <w:r>
        <w:t>l’Hôtel</w:t>
      </w:r>
      <w:proofErr w:type="spellEnd"/>
      <w:r>
        <w:t xml:space="preserve">-de-Ville 5) un petit </w:t>
      </w:r>
      <w:proofErr w:type="spellStart"/>
      <w:r>
        <w:t>dortoir</w:t>
      </w:r>
      <w:proofErr w:type="spellEnd"/>
      <w:r>
        <w:t xml:space="preserve"> </w:t>
      </w:r>
      <w:proofErr w:type="spellStart"/>
      <w:r>
        <w:t>comprenant</w:t>
      </w:r>
      <w:proofErr w:type="spellEnd"/>
      <w:r>
        <w:t xml:space="preserve"> 5 </w:t>
      </w:r>
      <w:proofErr w:type="spellStart"/>
      <w:r>
        <w:t>lits</w:t>
      </w:r>
      <w:proofErr w:type="spellEnd"/>
      <w:r>
        <w:t xml:space="preserve">, avec WC et douche à disposition. La </w:t>
      </w:r>
      <w:proofErr w:type="spellStart"/>
      <w:r>
        <w:t>nuitée</w:t>
      </w:r>
      <w:proofErr w:type="spellEnd"/>
      <w:r>
        <w:t xml:space="preserve"> </w:t>
      </w:r>
      <w:proofErr w:type="spellStart"/>
      <w:r>
        <w:t>coûte</w:t>
      </w:r>
      <w:proofErr w:type="spellEnd"/>
      <w:r>
        <w:t xml:space="preserve"> CHF 20.00 et le petit-déjeuner, </w:t>
      </w:r>
      <w:proofErr w:type="spellStart"/>
      <w:r>
        <w:t>si</w:t>
      </w:r>
      <w:proofErr w:type="spellEnd"/>
      <w:r>
        <w:t xml:space="preserve"> vous </w:t>
      </w:r>
      <w:proofErr w:type="spellStart"/>
      <w:r>
        <w:t>voulez</w:t>
      </w:r>
      <w:proofErr w:type="spellEnd"/>
      <w:r>
        <w:t xml:space="preserve"> le prendre avec la </w:t>
      </w:r>
      <w:proofErr w:type="spellStart"/>
      <w:r>
        <w:t>Communauté</w:t>
      </w:r>
      <w:proofErr w:type="spellEnd"/>
      <w:r>
        <w:t xml:space="preserve">, est </w:t>
      </w:r>
      <w:proofErr w:type="spellStart"/>
      <w:r>
        <w:t>gratuit</w:t>
      </w:r>
      <w:proofErr w:type="spellEnd"/>
      <w:r>
        <w:t xml:space="preserve">. </w:t>
      </w:r>
      <w:proofErr w:type="spellStart"/>
      <w:r>
        <w:t>Etant</w:t>
      </w:r>
      <w:proofErr w:type="spellEnd"/>
      <w:r>
        <w:t xml:space="preserve"> </w:t>
      </w:r>
      <w:proofErr w:type="spellStart"/>
      <w:r>
        <w:t>donné</w:t>
      </w:r>
      <w:proofErr w:type="spellEnd"/>
      <w:r>
        <w:t xml:space="preserve"> </w:t>
      </w:r>
      <w:proofErr w:type="spellStart"/>
      <w:r>
        <w:t>que</w:t>
      </w:r>
      <w:proofErr w:type="spellEnd"/>
      <w:r>
        <w:t xml:space="preserve"> </w:t>
      </w:r>
      <w:proofErr w:type="spellStart"/>
      <w:r>
        <w:t>notre</w:t>
      </w:r>
      <w:proofErr w:type="spellEnd"/>
      <w:r>
        <w:t xml:space="preserve"> « </w:t>
      </w:r>
      <w:proofErr w:type="spellStart"/>
      <w:r>
        <w:t>espace</w:t>
      </w:r>
      <w:proofErr w:type="spellEnd"/>
      <w:r>
        <w:t xml:space="preserve"> </w:t>
      </w:r>
      <w:proofErr w:type="spellStart"/>
      <w:r>
        <w:t>pèlerins</w:t>
      </w:r>
      <w:proofErr w:type="spellEnd"/>
      <w:r>
        <w:t xml:space="preserve"> » se </w:t>
      </w:r>
      <w:proofErr w:type="spellStart"/>
      <w:r>
        <w:t>trouve</w:t>
      </w:r>
      <w:proofErr w:type="spellEnd"/>
      <w:r>
        <w:t xml:space="preserve"> </w:t>
      </w:r>
      <w:proofErr w:type="spellStart"/>
      <w:r>
        <w:t>en</w:t>
      </w:r>
      <w:proofErr w:type="spellEnd"/>
      <w:r>
        <w:t xml:space="preserve"> plein </w:t>
      </w:r>
      <w:proofErr w:type="spellStart"/>
      <w:r>
        <w:t>centre</w:t>
      </w:r>
      <w:proofErr w:type="spellEnd"/>
      <w:r>
        <w:t xml:space="preserve"> de la </w:t>
      </w:r>
      <w:proofErr w:type="spellStart"/>
      <w:r>
        <w:t>ville</w:t>
      </w:r>
      <w:proofErr w:type="spellEnd"/>
      <w:r>
        <w:t xml:space="preserve">, il </w:t>
      </w:r>
      <w:proofErr w:type="spellStart"/>
      <w:r>
        <w:t>n’y</w:t>
      </w:r>
      <w:proofErr w:type="spellEnd"/>
      <w:r>
        <w:t xml:space="preserve"> a pas de </w:t>
      </w:r>
      <w:proofErr w:type="spellStart"/>
      <w:r>
        <w:t>problème</w:t>
      </w:r>
      <w:proofErr w:type="spellEnd"/>
      <w:r>
        <w:t xml:space="preserve"> pour </w:t>
      </w:r>
      <w:proofErr w:type="spellStart"/>
      <w:r>
        <w:t>trouver</w:t>
      </w:r>
      <w:proofErr w:type="spellEnd"/>
      <w:r>
        <w:t xml:space="preserve"> des restaurants </w:t>
      </w:r>
      <w:proofErr w:type="spellStart"/>
      <w:r>
        <w:t>ou</w:t>
      </w:r>
      <w:proofErr w:type="spellEnd"/>
      <w:r>
        <w:t xml:space="preserve"> des </w:t>
      </w:r>
      <w:proofErr w:type="spellStart"/>
      <w:r>
        <w:t>magasins</w:t>
      </w:r>
      <w:proofErr w:type="spellEnd"/>
      <w:r>
        <w:t xml:space="preserve"> </w:t>
      </w:r>
      <w:proofErr w:type="spellStart"/>
      <w:r>
        <w:t>d’alimentation</w:t>
      </w:r>
      <w:proofErr w:type="spellEnd"/>
      <w:r>
        <w:t xml:space="preserve">. </w:t>
      </w:r>
      <w:proofErr w:type="spellStart"/>
      <w:r>
        <w:t>Toutefois</w:t>
      </w:r>
      <w:proofErr w:type="spellEnd"/>
      <w:r>
        <w:t xml:space="preserve">, nous ne </w:t>
      </w:r>
      <w:proofErr w:type="spellStart"/>
      <w:r>
        <w:t>prenons</w:t>
      </w:r>
      <w:proofErr w:type="spellEnd"/>
      <w:r>
        <w:t xml:space="preserve"> </w:t>
      </w:r>
      <w:proofErr w:type="spellStart"/>
      <w:r>
        <w:t>aucune</w:t>
      </w:r>
      <w:proofErr w:type="spellEnd"/>
      <w:r>
        <w:t xml:space="preserve"> </w:t>
      </w:r>
      <w:proofErr w:type="spellStart"/>
      <w:r>
        <w:t>réservation</w:t>
      </w:r>
      <w:proofErr w:type="spellEnd"/>
      <w:r>
        <w:t xml:space="preserve">. Les premiers </w:t>
      </w:r>
      <w:proofErr w:type="spellStart"/>
      <w:r>
        <w:t>arrivés</w:t>
      </w:r>
      <w:proofErr w:type="spellEnd"/>
      <w:r>
        <w:t xml:space="preserve"> </w:t>
      </w:r>
      <w:proofErr w:type="spellStart"/>
      <w:r>
        <w:t>seront</w:t>
      </w:r>
      <w:proofErr w:type="spellEnd"/>
      <w:r>
        <w:t xml:space="preserve"> les premiers </w:t>
      </w:r>
      <w:proofErr w:type="spellStart"/>
      <w:r>
        <w:t>servis</w:t>
      </w:r>
      <w:proofErr w:type="spellEnd"/>
      <w:r>
        <w:t xml:space="preserve">. Vous </w:t>
      </w:r>
      <w:proofErr w:type="spellStart"/>
      <w:r>
        <w:t>pouvez</w:t>
      </w:r>
      <w:proofErr w:type="spellEnd"/>
      <w:r>
        <w:t xml:space="preserve"> </w:t>
      </w:r>
      <w:proofErr w:type="spellStart"/>
      <w:r>
        <w:t>spontanément</w:t>
      </w:r>
      <w:proofErr w:type="spellEnd"/>
      <w:r>
        <w:t xml:space="preserve"> vous </w:t>
      </w:r>
      <w:proofErr w:type="spellStart"/>
      <w:r>
        <w:t>présenter</w:t>
      </w:r>
      <w:proofErr w:type="spellEnd"/>
      <w:r>
        <w:t xml:space="preserve"> au </w:t>
      </w:r>
      <w:proofErr w:type="spellStart"/>
      <w:r>
        <w:t>Prieuré</w:t>
      </w:r>
      <w:proofErr w:type="spellEnd"/>
      <w:r>
        <w:t xml:space="preserve">, </w:t>
      </w:r>
      <w:proofErr w:type="spellStart"/>
      <w:r>
        <w:t>dès</w:t>
      </w:r>
      <w:proofErr w:type="spellEnd"/>
      <w:r>
        <w:t xml:space="preserve"> 14h, et demander à </w:t>
      </w:r>
      <w:proofErr w:type="spellStart"/>
      <w:r>
        <w:t>être</w:t>
      </w:r>
      <w:proofErr w:type="spellEnd"/>
      <w:r>
        <w:t xml:space="preserve"> </w:t>
      </w:r>
      <w:proofErr w:type="spellStart"/>
      <w:r>
        <w:t>hébergés</w:t>
      </w:r>
      <w:proofErr w:type="spellEnd"/>
      <w:r>
        <w:t xml:space="preserve">. Si le </w:t>
      </w:r>
      <w:proofErr w:type="spellStart"/>
      <w:r>
        <w:t>Prieuré</w:t>
      </w:r>
      <w:proofErr w:type="spellEnd"/>
      <w:r>
        <w:t xml:space="preserve"> est fermé et </w:t>
      </w:r>
      <w:proofErr w:type="spellStart"/>
      <w:r>
        <w:t>que</w:t>
      </w:r>
      <w:proofErr w:type="spellEnd"/>
      <w:r>
        <w:t xml:space="preserve"> </w:t>
      </w:r>
      <w:proofErr w:type="spellStart"/>
      <w:r>
        <w:t>personne</w:t>
      </w:r>
      <w:proofErr w:type="spellEnd"/>
      <w:r>
        <w:t xml:space="preserve"> ne </w:t>
      </w:r>
      <w:proofErr w:type="spellStart"/>
      <w:r>
        <w:t>répond</w:t>
      </w:r>
      <w:proofErr w:type="spellEnd"/>
      <w:r>
        <w:t xml:space="preserve">, vous </w:t>
      </w:r>
      <w:proofErr w:type="spellStart"/>
      <w:r>
        <w:t>pouvez</w:t>
      </w:r>
      <w:proofErr w:type="spellEnd"/>
      <w:r>
        <w:t xml:space="preserve"> vous </w:t>
      </w:r>
      <w:proofErr w:type="spellStart"/>
      <w:r>
        <w:t>adresser</w:t>
      </w:r>
      <w:proofErr w:type="spellEnd"/>
      <w:r>
        <w:t xml:space="preserve"> à la Maison St-Bernard (grand </w:t>
      </w:r>
      <w:proofErr w:type="spellStart"/>
      <w:r>
        <w:t>bâtiment</w:t>
      </w:r>
      <w:proofErr w:type="spellEnd"/>
      <w:r>
        <w:t xml:space="preserve"> </w:t>
      </w:r>
      <w:proofErr w:type="spellStart"/>
      <w:r>
        <w:t>en</w:t>
      </w:r>
      <w:proofErr w:type="spellEnd"/>
      <w:r>
        <w:t xml:space="preserve"> face, aux volets verts)</w:t>
      </w:r>
    </w:p>
    <w:p w14:paraId="54A5FD08" w14:textId="67725873" w:rsidR="00FD6E27" w:rsidRDefault="00FD6E27">
      <w:r w:rsidRPr="00FD6E27">
        <w:t xml:space="preserve">Rue de </w:t>
      </w:r>
      <w:proofErr w:type="spellStart"/>
      <w:r w:rsidRPr="00FD6E27">
        <w:t>l'Hôtel</w:t>
      </w:r>
      <w:proofErr w:type="spellEnd"/>
      <w:r w:rsidRPr="00FD6E27">
        <w:t xml:space="preserve"> de Ville 5, 1920, Martigny, Switzerland</w:t>
      </w:r>
    </w:p>
    <w:p w14:paraId="10FB5865" w14:textId="77777777" w:rsidR="002E7E80" w:rsidRDefault="002E7E80" w:rsidP="002E7E80">
      <w:pPr>
        <w:rPr>
          <w:b/>
          <w:bCs/>
        </w:rPr>
      </w:pPr>
    </w:p>
    <w:p w14:paraId="0F46479A" w14:textId="2369129A" w:rsidR="002E7E80" w:rsidRPr="002E7E80" w:rsidRDefault="002E7E80" w:rsidP="002E7E80">
      <w:pPr>
        <w:rPr>
          <w:b/>
          <w:bCs/>
        </w:rPr>
      </w:pPr>
      <w:r w:rsidRPr="002E7E80">
        <w:rPr>
          <w:b/>
          <w:bCs/>
        </w:rPr>
        <w:t>Auberge de Jeunesse Martigny</w:t>
      </w:r>
    </w:p>
    <w:p w14:paraId="1635AB4D" w14:textId="77777777" w:rsidR="002E7E80" w:rsidRPr="002E7E80" w:rsidRDefault="002E7E80" w:rsidP="002E7E80">
      <w:pPr>
        <w:rPr>
          <w:u w:val="single"/>
        </w:rPr>
      </w:pPr>
      <w:r w:rsidRPr="002E7E80">
        <w:rPr>
          <w:u w:val="single"/>
        </w:rPr>
        <w:t>Rue du Bourg 35, 1920 Martigny</w:t>
      </w:r>
    </w:p>
    <w:p w14:paraId="7F14163E" w14:textId="24DBE83C" w:rsidR="002E7E80" w:rsidRDefault="002E7E80">
      <w:r>
        <w:t>46CHF PPPN (bed in large mixed dorm)</w:t>
      </w:r>
    </w:p>
    <w:p w14:paraId="7C034922" w14:textId="77777777" w:rsidR="00FD6E27" w:rsidRDefault="00FD6E27"/>
    <w:p w14:paraId="790A46DE" w14:textId="624133B6" w:rsidR="004E4647" w:rsidRDefault="004E4647">
      <w:r>
        <w:t>Hotel de la post</w:t>
      </w:r>
    </w:p>
    <w:p w14:paraId="0C544D5B" w14:textId="167B8CED" w:rsidR="00DC089F" w:rsidRDefault="004E4647" w:rsidP="00DC089F">
      <w:r w:rsidRPr="004E4647">
        <w:t>Rue de la Poste 8, 1920 Martigny, Switzerland</w:t>
      </w:r>
      <w:r>
        <w:t xml:space="preserve"> c. 35CHF PPPN </w:t>
      </w:r>
    </w:p>
    <w:p w14:paraId="19285502" w14:textId="77777777" w:rsidR="00DC089F" w:rsidRDefault="00DC089F" w:rsidP="00DC089F">
      <w:r>
        <w:t xml:space="preserve">- 19 </w:t>
      </w:r>
      <w:proofErr w:type="spellStart"/>
      <w:r>
        <w:t>chambres</w:t>
      </w:r>
      <w:proofErr w:type="spellEnd"/>
      <w:r>
        <w:t xml:space="preserve"> twins (avec 2 </w:t>
      </w:r>
      <w:proofErr w:type="spellStart"/>
      <w:r>
        <w:t>lits</w:t>
      </w:r>
      <w:proofErr w:type="spellEnd"/>
      <w:r>
        <w:t xml:space="preserve"> </w:t>
      </w:r>
      <w:proofErr w:type="spellStart"/>
      <w:r>
        <w:t>séparés</w:t>
      </w:r>
      <w:proofErr w:type="spellEnd"/>
      <w:r>
        <w:t>)</w:t>
      </w:r>
    </w:p>
    <w:p w14:paraId="3B51E300" w14:textId="77777777" w:rsidR="00DC089F" w:rsidRDefault="00DC089F" w:rsidP="00DC089F">
      <w:r>
        <w:t xml:space="preserve">- 12 </w:t>
      </w:r>
      <w:proofErr w:type="spellStart"/>
      <w:r>
        <w:t>chambres</w:t>
      </w:r>
      <w:proofErr w:type="spellEnd"/>
      <w:r>
        <w:t xml:space="preserve"> simples</w:t>
      </w:r>
    </w:p>
    <w:p w14:paraId="4F7E5675" w14:textId="77777777" w:rsidR="00DC089F" w:rsidRDefault="00DC089F" w:rsidP="00DC089F">
      <w:r>
        <w:t xml:space="preserve">- 6 </w:t>
      </w:r>
      <w:proofErr w:type="spellStart"/>
      <w:r>
        <w:t>chambres</w:t>
      </w:r>
      <w:proofErr w:type="spellEnd"/>
      <w:r>
        <w:t xml:space="preserve"> doubles (avec un grand lit)</w:t>
      </w:r>
    </w:p>
    <w:p w14:paraId="74E39E30" w14:textId="03152CF2" w:rsidR="004E4647" w:rsidRDefault="00DC089F">
      <w:r>
        <w:t xml:space="preserve">- 2 </w:t>
      </w:r>
      <w:proofErr w:type="spellStart"/>
      <w:r>
        <w:t>chambres</w:t>
      </w:r>
      <w:proofErr w:type="spellEnd"/>
      <w:r>
        <w:t xml:space="preserve"> triples</w:t>
      </w:r>
    </w:p>
    <w:p w14:paraId="62E38093" w14:textId="77777777" w:rsidR="00FD6E27" w:rsidRDefault="00FD6E27"/>
    <w:p w14:paraId="237A9335" w14:textId="167E98E1" w:rsidR="004E4647" w:rsidRDefault="004E4647">
      <w:r>
        <w:lastRenderedPageBreak/>
        <w:t>Hotel Du Stand</w:t>
      </w:r>
    </w:p>
    <w:p w14:paraId="31248089" w14:textId="2B5D3701" w:rsidR="004E4647" w:rsidRDefault="004E4647">
      <w:r w:rsidRPr="004E4647">
        <w:t>Av. du Grand-Saint-Bernard 41, 1920 Martigny, Switzerland</w:t>
      </w:r>
      <w:r>
        <w:t xml:space="preserve"> c.40CHF PPPN – checking availability</w:t>
      </w:r>
    </w:p>
    <w:p w14:paraId="43BB4A03" w14:textId="77777777" w:rsidR="004E4647" w:rsidRDefault="004E4647"/>
    <w:p w14:paraId="1041860D" w14:textId="3C78EE07" w:rsidR="004E4647" w:rsidRDefault="004E4647">
      <w:r>
        <w:rPr>
          <w:noProof/>
        </w:rPr>
        <w:lastRenderedPageBreak/>
        <w:drawing>
          <wp:inline distT="0" distB="0" distL="0" distR="0" wp14:anchorId="06504A7A" wp14:editId="5A321784">
            <wp:extent cx="3705225" cy="8229600"/>
            <wp:effectExtent l="0" t="0" r="9525" b="0"/>
            <wp:docPr id="115278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4999" name="Picture 1152784999"/>
                    <pic:cNvPicPr/>
                  </pic:nvPicPr>
                  <pic:blipFill>
                    <a:blip r:embed="rId7">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inline>
        </w:drawing>
      </w:r>
    </w:p>
    <w:sectPr w:rsidR="004E4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57FEF"/>
    <w:multiLevelType w:val="hybridMultilevel"/>
    <w:tmpl w:val="DDBE5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58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29D"/>
    <w:rsid w:val="0008529D"/>
    <w:rsid w:val="00237450"/>
    <w:rsid w:val="002A3E05"/>
    <w:rsid w:val="002E7E80"/>
    <w:rsid w:val="003779C2"/>
    <w:rsid w:val="004200F0"/>
    <w:rsid w:val="004A4FFE"/>
    <w:rsid w:val="004E4647"/>
    <w:rsid w:val="005E0D84"/>
    <w:rsid w:val="00767013"/>
    <w:rsid w:val="00901C1E"/>
    <w:rsid w:val="009E3B4F"/>
    <w:rsid w:val="00DC089F"/>
    <w:rsid w:val="00E730AC"/>
    <w:rsid w:val="00FD6E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E244E"/>
  <w15:chartTrackingRefBased/>
  <w15:docId w15:val="{1BB4F16C-C641-4E9D-9567-AF1B99F0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52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2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2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2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2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52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2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2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29D"/>
    <w:rPr>
      <w:rFonts w:eastAsiaTheme="majorEastAsia" w:cstheme="majorBidi"/>
      <w:color w:val="272727" w:themeColor="text1" w:themeTint="D8"/>
    </w:rPr>
  </w:style>
  <w:style w:type="paragraph" w:styleId="Title">
    <w:name w:val="Title"/>
    <w:basedOn w:val="Normal"/>
    <w:next w:val="Normal"/>
    <w:link w:val="TitleChar"/>
    <w:uiPriority w:val="10"/>
    <w:qFormat/>
    <w:rsid w:val="00085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29D"/>
    <w:pPr>
      <w:spacing w:before="160"/>
      <w:jc w:val="center"/>
    </w:pPr>
    <w:rPr>
      <w:i/>
      <w:iCs/>
      <w:color w:val="404040" w:themeColor="text1" w:themeTint="BF"/>
    </w:rPr>
  </w:style>
  <w:style w:type="character" w:customStyle="1" w:styleId="QuoteChar">
    <w:name w:val="Quote Char"/>
    <w:basedOn w:val="DefaultParagraphFont"/>
    <w:link w:val="Quote"/>
    <w:uiPriority w:val="29"/>
    <w:rsid w:val="0008529D"/>
    <w:rPr>
      <w:i/>
      <w:iCs/>
      <w:color w:val="404040" w:themeColor="text1" w:themeTint="BF"/>
    </w:rPr>
  </w:style>
  <w:style w:type="paragraph" w:styleId="ListParagraph">
    <w:name w:val="List Paragraph"/>
    <w:basedOn w:val="Normal"/>
    <w:uiPriority w:val="34"/>
    <w:qFormat/>
    <w:rsid w:val="0008529D"/>
    <w:pPr>
      <w:ind w:left="720"/>
      <w:contextualSpacing/>
    </w:pPr>
  </w:style>
  <w:style w:type="character" w:styleId="IntenseEmphasis">
    <w:name w:val="Intense Emphasis"/>
    <w:basedOn w:val="DefaultParagraphFont"/>
    <w:uiPriority w:val="21"/>
    <w:qFormat/>
    <w:rsid w:val="0008529D"/>
    <w:rPr>
      <w:i/>
      <w:iCs/>
      <w:color w:val="2F5496" w:themeColor="accent1" w:themeShade="BF"/>
    </w:rPr>
  </w:style>
  <w:style w:type="paragraph" w:styleId="IntenseQuote">
    <w:name w:val="Intense Quote"/>
    <w:basedOn w:val="Normal"/>
    <w:next w:val="Normal"/>
    <w:link w:val="IntenseQuoteChar"/>
    <w:uiPriority w:val="30"/>
    <w:qFormat/>
    <w:rsid w:val="00085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29D"/>
    <w:rPr>
      <w:i/>
      <w:iCs/>
      <w:color w:val="2F5496" w:themeColor="accent1" w:themeShade="BF"/>
    </w:rPr>
  </w:style>
  <w:style w:type="character" w:styleId="IntenseReference">
    <w:name w:val="Intense Reference"/>
    <w:basedOn w:val="DefaultParagraphFont"/>
    <w:uiPriority w:val="32"/>
    <w:qFormat/>
    <w:rsid w:val="0008529D"/>
    <w:rPr>
      <w:b/>
      <w:bCs/>
      <w:smallCaps/>
      <w:color w:val="2F5496" w:themeColor="accent1" w:themeShade="BF"/>
      <w:spacing w:val="5"/>
    </w:rPr>
  </w:style>
  <w:style w:type="character" w:styleId="Hyperlink">
    <w:name w:val="Hyperlink"/>
    <w:basedOn w:val="DefaultParagraphFont"/>
    <w:uiPriority w:val="99"/>
    <w:unhideWhenUsed/>
    <w:rsid w:val="00237450"/>
    <w:rPr>
      <w:color w:val="0563C1" w:themeColor="hyperlink"/>
      <w:u w:val="single"/>
    </w:rPr>
  </w:style>
  <w:style w:type="character" w:styleId="UnresolvedMention">
    <w:name w:val="Unresolved Mention"/>
    <w:basedOn w:val="DefaultParagraphFont"/>
    <w:uiPriority w:val="99"/>
    <w:semiHidden/>
    <w:unhideWhenUsed/>
    <w:rsid w:val="00237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ecretariat@paroissemartigny.ch"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4</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Nicholls</dc:creator>
  <cp:keywords/>
  <dc:description/>
  <cp:lastModifiedBy>Michael Nicholls</cp:lastModifiedBy>
  <cp:revision>7</cp:revision>
  <dcterms:created xsi:type="dcterms:W3CDTF">2026-09-04T11:45:00Z</dcterms:created>
  <dcterms:modified xsi:type="dcterms:W3CDTF">2026-09-18T14:06:00Z</dcterms:modified>
</cp:coreProperties>
</file>