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E17" w:rsidRDefault="001D5E17" w:rsidP="0006513A">
      <w:pPr>
        <w:jc w:val="both"/>
        <w:rPr>
          <w:b/>
          <w:sz w:val="36"/>
          <w:szCs w:val="36"/>
        </w:rPr>
      </w:pPr>
      <w:r>
        <w:rPr>
          <w:b/>
          <w:sz w:val="36"/>
          <w:szCs w:val="36"/>
        </w:rPr>
        <w:t>Introduction :</w:t>
      </w:r>
    </w:p>
    <w:p w:rsidR="00293217" w:rsidRDefault="00293217" w:rsidP="0006513A">
      <w:pPr>
        <w:jc w:val="both"/>
        <w:rPr>
          <w:b/>
          <w:sz w:val="36"/>
          <w:szCs w:val="36"/>
        </w:rPr>
      </w:pPr>
    </w:p>
    <w:p w:rsidR="00293217" w:rsidRDefault="00293217" w:rsidP="0006513A">
      <w:pPr>
        <w:jc w:val="both"/>
        <w:rPr>
          <w:b/>
          <w:sz w:val="36"/>
          <w:szCs w:val="36"/>
        </w:rPr>
      </w:pPr>
    </w:p>
    <w:p w:rsidR="00042060" w:rsidRDefault="00042060" w:rsidP="00042060">
      <w:pPr>
        <w:rPr>
          <w:b/>
          <w:sz w:val="36"/>
          <w:szCs w:val="36"/>
        </w:rPr>
      </w:pPr>
      <w:r>
        <w:rPr>
          <w:b/>
          <w:sz w:val="36"/>
          <w:szCs w:val="36"/>
        </w:rPr>
        <w:t>Représentation des agents et règles de transition dans cplex :</w:t>
      </w:r>
    </w:p>
    <w:p w:rsidR="00042060" w:rsidRPr="00985AC1" w:rsidRDefault="00042060" w:rsidP="00042060">
      <w:pPr>
        <w:jc w:val="both"/>
        <w:rPr>
          <w:sz w:val="30"/>
          <w:szCs w:val="30"/>
        </w:rPr>
      </w:pPr>
      <w:r>
        <w:rPr>
          <w:sz w:val="30"/>
          <w:szCs w:val="30"/>
        </w:rPr>
        <w:t>Après m’être approprié le sujet, la première difficulté a été pour moi de comprendre comment représenter les données dans cplex ; alors que nous avions des agents et les règles de transitions, il s’est avéré que cette mise en donnée était plus simple en utilisant deux matrices : une représentant les correspondances entre les agents, et l’autre représentant les correspondances entre les règles de transition de nos deux environnements. Ainsi, le lien entre les deux se fait dans le calcul de notre fonction d’évaluation, et nous trouvons en sortie toutes les correspondances entre les deux environnements.</w:t>
      </w:r>
    </w:p>
    <w:p w:rsidR="00042060" w:rsidRDefault="00042060" w:rsidP="00042060">
      <w:pPr>
        <w:rPr>
          <w:b/>
          <w:sz w:val="36"/>
          <w:szCs w:val="36"/>
        </w:rPr>
      </w:pPr>
    </w:p>
    <w:p w:rsidR="00042060" w:rsidRDefault="00042060" w:rsidP="00042060">
      <w:pPr>
        <w:rPr>
          <w:b/>
          <w:sz w:val="36"/>
          <w:szCs w:val="36"/>
        </w:rPr>
      </w:pPr>
    </w:p>
    <w:p w:rsidR="00042060" w:rsidRDefault="00042060" w:rsidP="00042060">
      <w:pPr>
        <w:rPr>
          <w:b/>
          <w:sz w:val="36"/>
          <w:szCs w:val="36"/>
        </w:rPr>
      </w:pPr>
    </w:p>
    <w:p w:rsidR="00042060" w:rsidRPr="00EA14FE" w:rsidRDefault="00042060" w:rsidP="00042060">
      <w:pPr>
        <w:rPr>
          <w:b/>
          <w:sz w:val="36"/>
          <w:szCs w:val="36"/>
        </w:rPr>
      </w:pPr>
      <w:r w:rsidRPr="00EA14FE">
        <w:rPr>
          <w:b/>
          <w:sz w:val="36"/>
          <w:szCs w:val="36"/>
        </w:rPr>
        <w:t>Contraintes non linéaires dans la fonction d’évaluation :</w:t>
      </w:r>
    </w:p>
    <w:p w:rsidR="00042060" w:rsidRDefault="00042060" w:rsidP="00042060">
      <w:pPr>
        <w:jc w:val="both"/>
        <w:rPr>
          <w:sz w:val="30"/>
          <w:szCs w:val="30"/>
        </w:rPr>
      </w:pPr>
      <w:r w:rsidRPr="00EA14FE">
        <w:rPr>
          <w:sz w:val="30"/>
          <w:szCs w:val="30"/>
        </w:rPr>
        <w:t xml:space="preserve">Une des difficultés rencontrées a été la multiplication de matrices nécessaire au calcul de notre fonction d’évaluation. En effet cplex ne calcule pas les contraintes non linéaires. Pour pallier à ce problème, nous avons utilisé une astuce permettant indirectement </w:t>
      </w:r>
      <w:r>
        <w:rPr>
          <w:sz w:val="30"/>
          <w:szCs w:val="30"/>
        </w:rPr>
        <w:t>d’avoir une contrainte contenant</w:t>
      </w:r>
      <w:r w:rsidRPr="00EA14FE">
        <w:rPr>
          <w:sz w:val="30"/>
          <w:szCs w:val="30"/>
        </w:rPr>
        <w:t xml:space="preserve"> une multiplication de deux cases de tableaux</w:t>
      </w:r>
      <w:r>
        <w:rPr>
          <w:sz w:val="30"/>
          <w:szCs w:val="30"/>
        </w:rPr>
        <w:t xml:space="preserve"> </w:t>
      </w:r>
      <w:r w:rsidR="005219DF">
        <w:rPr>
          <w:sz w:val="30"/>
          <w:szCs w:val="30"/>
        </w:rPr>
        <w:t>dvar</w:t>
      </w:r>
      <w:r w:rsidRPr="00EA14FE">
        <w:rPr>
          <w:sz w:val="30"/>
          <w:szCs w:val="30"/>
        </w:rPr>
        <w:t> : sachant que nos valeurs sont des booléens, si Z==X*Y n’est pas une contrainte calculable par cplex, Z&lt;=X, Z&lt;=Y, Z&gt;=X+Y-1</w:t>
      </w:r>
      <w:r>
        <w:rPr>
          <w:sz w:val="30"/>
          <w:szCs w:val="30"/>
        </w:rPr>
        <w:t xml:space="preserve"> nous renverra le même résultat pour Z et sera accepté par cplex. Ainsi, en développant notre calcul de base, nous obtenons un résultat identique et juste.</w:t>
      </w:r>
    </w:p>
    <w:p w:rsidR="001D5E17" w:rsidRDefault="001D5E17" w:rsidP="0006513A">
      <w:pPr>
        <w:jc w:val="both"/>
        <w:rPr>
          <w:b/>
          <w:sz w:val="36"/>
          <w:szCs w:val="36"/>
        </w:rPr>
      </w:pPr>
    </w:p>
    <w:p w:rsidR="0006513A" w:rsidRDefault="0006513A" w:rsidP="0006513A">
      <w:pPr>
        <w:jc w:val="both"/>
        <w:rPr>
          <w:b/>
          <w:sz w:val="36"/>
          <w:szCs w:val="36"/>
        </w:rPr>
      </w:pPr>
      <w:r>
        <w:rPr>
          <w:b/>
          <w:sz w:val="36"/>
          <w:szCs w:val="36"/>
        </w:rPr>
        <w:lastRenderedPageBreak/>
        <w:t>Exemples travaillés sur cplex :</w:t>
      </w:r>
    </w:p>
    <w:p w:rsidR="00453571" w:rsidRDefault="0006513A" w:rsidP="00B643D2">
      <w:pPr>
        <w:autoSpaceDE w:val="0"/>
        <w:autoSpaceDN w:val="0"/>
        <w:adjustRightInd w:val="0"/>
        <w:spacing w:after="0" w:line="240" w:lineRule="auto"/>
        <w:jc w:val="both"/>
        <w:rPr>
          <w:sz w:val="30"/>
          <w:szCs w:val="30"/>
        </w:rPr>
      </w:pPr>
      <w:r>
        <w:rPr>
          <w:sz w:val="30"/>
          <w:szCs w:val="30"/>
        </w:rPr>
        <w:t xml:space="preserve">Pour </w:t>
      </w:r>
      <w:r w:rsidR="008E5083">
        <w:rPr>
          <w:sz w:val="30"/>
          <w:szCs w:val="30"/>
        </w:rPr>
        <w:t xml:space="preserve">comprendre comment </w:t>
      </w:r>
      <w:r w:rsidR="00677C46">
        <w:rPr>
          <w:sz w:val="30"/>
          <w:szCs w:val="30"/>
        </w:rPr>
        <w:t>automatiser la</w:t>
      </w:r>
      <w:r w:rsidR="00E96535">
        <w:rPr>
          <w:sz w:val="30"/>
          <w:szCs w:val="30"/>
        </w:rPr>
        <w:t xml:space="preserve"> comparaison de deux environn</w:t>
      </w:r>
      <w:r w:rsidR="00CE2176">
        <w:rPr>
          <w:sz w:val="30"/>
          <w:szCs w:val="30"/>
        </w:rPr>
        <w:t>ements, nous avons commencé par</w:t>
      </w:r>
      <w:r w:rsidR="00453571">
        <w:rPr>
          <w:sz w:val="30"/>
          <w:szCs w:val="30"/>
        </w:rPr>
        <w:t xml:space="preserve"> </w:t>
      </w:r>
      <w:r w:rsidR="00FC26F7">
        <w:rPr>
          <w:sz w:val="30"/>
          <w:szCs w:val="30"/>
        </w:rPr>
        <w:t xml:space="preserve">traduire deux exemples </w:t>
      </w:r>
      <w:r w:rsidR="00453571">
        <w:rPr>
          <w:sz w:val="30"/>
          <w:szCs w:val="30"/>
        </w:rPr>
        <w:t>en code cplex</w:t>
      </w:r>
      <w:r w:rsidR="00FC26F7">
        <w:rPr>
          <w:sz w:val="30"/>
          <w:szCs w:val="30"/>
        </w:rPr>
        <w:t>, le pr</w:t>
      </w:r>
      <w:r w:rsidR="00325D3A">
        <w:rPr>
          <w:sz w:val="30"/>
          <w:szCs w:val="30"/>
        </w:rPr>
        <w:t>emier, assez simple :</w:t>
      </w:r>
    </w:p>
    <w:p w:rsidR="001D5E17" w:rsidRDefault="001D5E17" w:rsidP="00453571">
      <w:pPr>
        <w:autoSpaceDE w:val="0"/>
        <w:autoSpaceDN w:val="0"/>
        <w:adjustRightInd w:val="0"/>
        <w:spacing w:after="0" w:line="240" w:lineRule="auto"/>
        <w:rPr>
          <w:rFonts w:cstheme="minorHAnsi"/>
          <w:color w:val="008000"/>
          <w:sz w:val="20"/>
          <w:szCs w:val="20"/>
        </w:rPr>
      </w:pPr>
    </w:p>
    <w:p w:rsidR="00453571" w:rsidRPr="001D5E17" w:rsidRDefault="00453571" w:rsidP="00453571">
      <w:pPr>
        <w:autoSpaceDE w:val="0"/>
        <w:autoSpaceDN w:val="0"/>
        <w:adjustRightInd w:val="0"/>
        <w:spacing w:after="0" w:line="240" w:lineRule="auto"/>
        <w:rPr>
          <w:rFonts w:cstheme="minorHAnsi"/>
          <w:b/>
          <w:color w:val="000000" w:themeColor="text1"/>
          <w:sz w:val="30"/>
          <w:szCs w:val="30"/>
        </w:rPr>
      </w:pPr>
      <w:r w:rsidRPr="001D5E17">
        <w:rPr>
          <w:rFonts w:cstheme="minorHAnsi"/>
          <w:b/>
          <w:color w:val="000000" w:themeColor="text1"/>
          <w:sz w:val="30"/>
          <w:szCs w:val="30"/>
        </w:rPr>
        <w:t xml:space="preserve">Environnement </w:t>
      </w:r>
      <w:r w:rsidR="00FC26F7" w:rsidRPr="001D5E17">
        <w:rPr>
          <w:rFonts w:cstheme="minorHAnsi"/>
          <w:b/>
          <w:color w:val="000000" w:themeColor="text1"/>
          <w:sz w:val="30"/>
          <w:szCs w:val="30"/>
        </w:rPr>
        <w:t>1 :</w:t>
      </w:r>
    </w:p>
    <w:p w:rsidR="00453571" w:rsidRDefault="00453571" w:rsidP="00453571">
      <w:pPr>
        <w:autoSpaceDE w:val="0"/>
        <w:autoSpaceDN w:val="0"/>
        <w:adjustRightInd w:val="0"/>
        <w:spacing w:after="0" w:line="240" w:lineRule="auto"/>
        <w:rPr>
          <w:rFonts w:cstheme="minorHAnsi"/>
          <w:color w:val="000000" w:themeColor="text1"/>
          <w:sz w:val="30"/>
          <w:szCs w:val="30"/>
        </w:rPr>
      </w:pPr>
      <w:r w:rsidRPr="00453571">
        <w:rPr>
          <w:rFonts w:cstheme="minorHAnsi"/>
          <w:color w:val="000000" w:themeColor="text1"/>
          <w:sz w:val="30"/>
          <w:szCs w:val="30"/>
        </w:rPr>
        <w:t>Agents :</w:t>
      </w:r>
      <w:r w:rsidR="005704E0">
        <w:rPr>
          <w:rFonts w:cstheme="minorHAnsi"/>
          <w:color w:val="000000" w:themeColor="text1"/>
          <w:sz w:val="30"/>
          <w:szCs w:val="30"/>
        </w:rPr>
        <w:tab/>
      </w:r>
      <w:r w:rsidRPr="00453571">
        <w:rPr>
          <w:rFonts w:cstheme="minorHAnsi"/>
          <w:color w:val="000000" w:themeColor="text1"/>
          <w:sz w:val="30"/>
          <w:szCs w:val="30"/>
        </w:rPr>
        <w:t>A, B</w:t>
      </w:r>
    </w:p>
    <w:p w:rsidR="001F54BB" w:rsidRDefault="00453571" w:rsidP="00453571">
      <w:pPr>
        <w:autoSpaceDE w:val="0"/>
        <w:autoSpaceDN w:val="0"/>
        <w:adjustRightInd w:val="0"/>
        <w:spacing w:after="0" w:line="240" w:lineRule="auto"/>
        <w:rPr>
          <w:rFonts w:cstheme="minorHAnsi"/>
          <w:color w:val="000000" w:themeColor="text1"/>
          <w:sz w:val="30"/>
          <w:szCs w:val="30"/>
        </w:rPr>
      </w:pPr>
      <w:r w:rsidRPr="00453571">
        <w:rPr>
          <w:rFonts w:cstheme="minorHAnsi"/>
          <w:color w:val="000000" w:themeColor="text1"/>
          <w:sz w:val="30"/>
          <w:szCs w:val="30"/>
        </w:rPr>
        <w:t>Règles :</w:t>
      </w:r>
      <w:r>
        <w:rPr>
          <w:rFonts w:cstheme="minorHAnsi"/>
          <w:color w:val="000000" w:themeColor="text1"/>
          <w:sz w:val="30"/>
          <w:szCs w:val="30"/>
        </w:rPr>
        <w:tab/>
      </w:r>
      <w:r w:rsidRPr="00453571">
        <w:rPr>
          <w:rFonts w:cstheme="minorHAnsi"/>
          <w:color w:val="000000" w:themeColor="text1"/>
          <w:sz w:val="30"/>
          <w:szCs w:val="30"/>
        </w:rPr>
        <w:t>A+ ==&gt; B+</w:t>
      </w:r>
      <w:r>
        <w:rPr>
          <w:rFonts w:cstheme="minorHAnsi"/>
          <w:color w:val="000000" w:themeColor="text1"/>
          <w:sz w:val="30"/>
          <w:szCs w:val="30"/>
        </w:rPr>
        <w:tab/>
      </w:r>
      <w:r>
        <w:rPr>
          <w:rFonts w:cstheme="minorHAnsi"/>
          <w:color w:val="000000" w:themeColor="text1"/>
          <w:sz w:val="30"/>
          <w:szCs w:val="30"/>
        </w:rPr>
        <w:tab/>
      </w:r>
      <w:r w:rsidRPr="00453571">
        <w:rPr>
          <w:rFonts w:cstheme="minorHAnsi"/>
          <w:color w:val="000000" w:themeColor="text1"/>
          <w:sz w:val="30"/>
          <w:szCs w:val="30"/>
        </w:rPr>
        <w:t xml:space="preserve"> A+ ==&gt; A-</w:t>
      </w:r>
    </w:p>
    <w:p w:rsidR="0048721E" w:rsidRPr="001D5E17" w:rsidRDefault="00453571" w:rsidP="00453571">
      <w:pPr>
        <w:autoSpaceDE w:val="0"/>
        <w:autoSpaceDN w:val="0"/>
        <w:adjustRightInd w:val="0"/>
        <w:spacing w:after="0" w:line="240" w:lineRule="auto"/>
        <w:rPr>
          <w:rFonts w:cstheme="minorHAnsi"/>
          <w:b/>
          <w:color w:val="000000" w:themeColor="text1"/>
          <w:sz w:val="30"/>
          <w:szCs w:val="30"/>
        </w:rPr>
      </w:pPr>
      <w:r w:rsidRPr="001D5E17">
        <w:rPr>
          <w:rFonts w:cstheme="minorHAnsi"/>
          <w:b/>
          <w:color w:val="000000" w:themeColor="text1"/>
          <w:sz w:val="30"/>
          <w:szCs w:val="30"/>
        </w:rPr>
        <w:t xml:space="preserve">Environnement </w:t>
      </w:r>
      <w:r w:rsidR="00044B80" w:rsidRPr="001D5E17">
        <w:rPr>
          <w:rFonts w:cstheme="minorHAnsi"/>
          <w:b/>
          <w:color w:val="000000" w:themeColor="text1"/>
          <w:sz w:val="30"/>
          <w:szCs w:val="30"/>
        </w:rPr>
        <w:t>2 :</w:t>
      </w:r>
    </w:p>
    <w:p w:rsidR="00044B80" w:rsidRPr="00453571" w:rsidRDefault="0048721E" w:rsidP="00044B80">
      <w:pPr>
        <w:autoSpaceDE w:val="0"/>
        <w:autoSpaceDN w:val="0"/>
        <w:adjustRightInd w:val="0"/>
        <w:spacing w:after="0" w:line="240" w:lineRule="auto"/>
        <w:rPr>
          <w:rFonts w:cstheme="minorHAnsi"/>
          <w:color w:val="000000" w:themeColor="text1"/>
          <w:sz w:val="30"/>
          <w:szCs w:val="30"/>
        </w:rPr>
      </w:pPr>
      <w:r w:rsidRPr="00453571">
        <w:rPr>
          <w:rFonts w:cstheme="minorHAnsi"/>
          <w:color w:val="000000" w:themeColor="text1"/>
          <w:sz w:val="30"/>
          <w:szCs w:val="30"/>
        </w:rPr>
        <w:t>Agents :</w:t>
      </w:r>
      <w:r w:rsidR="00044B80">
        <w:rPr>
          <w:rFonts w:cstheme="minorHAnsi"/>
          <w:color w:val="000000" w:themeColor="text1"/>
          <w:sz w:val="30"/>
          <w:szCs w:val="30"/>
        </w:rPr>
        <w:tab/>
      </w:r>
      <w:r w:rsidR="00044B80" w:rsidRPr="00453571">
        <w:rPr>
          <w:rFonts w:cstheme="minorHAnsi"/>
          <w:color w:val="000000" w:themeColor="text1"/>
          <w:sz w:val="30"/>
          <w:szCs w:val="30"/>
        </w:rPr>
        <w:t xml:space="preserve"> C, D</w:t>
      </w:r>
    </w:p>
    <w:p w:rsidR="0006513A" w:rsidRDefault="002D4D9A" w:rsidP="002D4D9A">
      <w:pPr>
        <w:autoSpaceDE w:val="0"/>
        <w:autoSpaceDN w:val="0"/>
        <w:adjustRightInd w:val="0"/>
        <w:spacing w:after="0" w:line="240" w:lineRule="auto"/>
        <w:rPr>
          <w:rFonts w:cstheme="minorHAnsi"/>
          <w:color w:val="000000" w:themeColor="text1"/>
          <w:sz w:val="30"/>
          <w:szCs w:val="30"/>
        </w:rPr>
      </w:pPr>
      <w:r w:rsidRPr="00453571">
        <w:rPr>
          <w:rFonts w:cstheme="minorHAnsi"/>
          <w:color w:val="000000" w:themeColor="text1"/>
          <w:sz w:val="30"/>
          <w:szCs w:val="30"/>
        </w:rPr>
        <w:t>Règles :</w:t>
      </w:r>
      <w:r>
        <w:rPr>
          <w:rFonts w:cstheme="minorHAnsi"/>
          <w:color w:val="000000" w:themeColor="text1"/>
          <w:sz w:val="30"/>
          <w:szCs w:val="30"/>
        </w:rPr>
        <w:tab/>
      </w:r>
      <w:r w:rsidRPr="00453571">
        <w:rPr>
          <w:rFonts w:cstheme="minorHAnsi"/>
          <w:color w:val="000000" w:themeColor="text1"/>
          <w:sz w:val="30"/>
          <w:szCs w:val="30"/>
        </w:rPr>
        <w:t>C- ==&gt; D+</w:t>
      </w:r>
      <w:r>
        <w:rPr>
          <w:rFonts w:cstheme="minorHAnsi"/>
          <w:color w:val="000000" w:themeColor="text1"/>
          <w:sz w:val="30"/>
          <w:szCs w:val="30"/>
        </w:rPr>
        <w:tab/>
      </w:r>
      <w:r>
        <w:rPr>
          <w:rFonts w:cstheme="minorHAnsi"/>
          <w:color w:val="000000" w:themeColor="text1"/>
          <w:sz w:val="30"/>
          <w:szCs w:val="30"/>
        </w:rPr>
        <w:tab/>
      </w:r>
      <w:r w:rsidRPr="00453571">
        <w:rPr>
          <w:rFonts w:cstheme="minorHAnsi"/>
          <w:color w:val="000000" w:themeColor="text1"/>
          <w:sz w:val="30"/>
          <w:szCs w:val="30"/>
        </w:rPr>
        <w:t>D- ==&gt; D+</w:t>
      </w:r>
    </w:p>
    <w:p w:rsidR="001D5E17" w:rsidRDefault="001D5E17" w:rsidP="002D4D9A">
      <w:pPr>
        <w:autoSpaceDE w:val="0"/>
        <w:autoSpaceDN w:val="0"/>
        <w:adjustRightInd w:val="0"/>
        <w:spacing w:after="0" w:line="240" w:lineRule="auto"/>
        <w:rPr>
          <w:rFonts w:cstheme="minorHAnsi"/>
          <w:color w:val="000000" w:themeColor="text1"/>
          <w:sz w:val="30"/>
          <w:szCs w:val="30"/>
        </w:rPr>
      </w:pPr>
    </w:p>
    <w:p w:rsidR="00677C46" w:rsidRDefault="00677C46" w:rsidP="00965733">
      <w:pPr>
        <w:autoSpaceDE w:val="0"/>
        <w:autoSpaceDN w:val="0"/>
        <w:adjustRightInd w:val="0"/>
        <w:spacing w:after="0" w:line="240" w:lineRule="auto"/>
        <w:jc w:val="both"/>
        <w:rPr>
          <w:rFonts w:cstheme="minorHAnsi"/>
          <w:color w:val="000000" w:themeColor="text1"/>
          <w:sz w:val="30"/>
          <w:szCs w:val="30"/>
        </w:rPr>
      </w:pPr>
      <w:r>
        <w:rPr>
          <w:rFonts w:cstheme="minorHAnsi"/>
          <w:color w:val="000000" w:themeColor="text1"/>
          <w:sz w:val="30"/>
          <w:szCs w:val="30"/>
        </w:rPr>
        <w:t>Lors de la comparaison de ces deux env</w:t>
      </w:r>
      <w:r w:rsidR="00B643D2">
        <w:rPr>
          <w:rFonts w:cstheme="minorHAnsi"/>
          <w:color w:val="000000" w:themeColor="text1"/>
          <w:sz w:val="30"/>
          <w:szCs w:val="30"/>
        </w:rPr>
        <w:t>ironnements sur cplex, on obtient une correspondance entre des couples</w:t>
      </w:r>
      <w:r w:rsidR="00E75381">
        <w:rPr>
          <w:rFonts w:cstheme="minorHAnsi"/>
          <w:color w:val="000000" w:themeColor="text1"/>
          <w:sz w:val="30"/>
          <w:szCs w:val="30"/>
        </w:rPr>
        <w:t xml:space="preserve"> d’agents</w:t>
      </w:r>
      <w:r w:rsidR="00B643D2">
        <w:rPr>
          <w:rFonts w:cstheme="minorHAnsi"/>
          <w:color w:val="000000" w:themeColor="text1"/>
          <w:sz w:val="30"/>
          <w:szCs w:val="30"/>
        </w:rPr>
        <w:t xml:space="preserve"> (A+,</w:t>
      </w:r>
      <w:r w:rsidR="00910618">
        <w:rPr>
          <w:rFonts w:cstheme="minorHAnsi"/>
          <w:color w:val="000000" w:themeColor="text1"/>
          <w:sz w:val="30"/>
          <w:szCs w:val="30"/>
        </w:rPr>
        <w:t xml:space="preserve"> </w:t>
      </w:r>
      <w:r w:rsidR="00B643D2">
        <w:rPr>
          <w:rFonts w:cstheme="minorHAnsi"/>
          <w:color w:val="000000" w:themeColor="text1"/>
          <w:sz w:val="30"/>
          <w:szCs w:val="30"/>
        </w:rPr>
        <w:t>C-), (A-, C+), (B+,</w:t>
      </w:r>
      <w:r w:rsidR="002E7D7C">
        <w:rPr>
          <w:rFonts w:cstheme="minorHAnsi"/>
          <w:color w:val="000000" w:themeColor="text1"/>
          <w:sz w:val="30"/>
          <w:szCs w:val="30"/>
        </w:rPr>
        <w:t xml:space="preserve"> </w:t>
      </w:r>
      <w:r w:rsidR="00B643D2">
        <w:rPr>
          <w:rFonts w:cstheme="minorHAnsi"/>
          <w:color w:val="000000" w:themeColor="text1"/>
          <w:sz w:val="30"/>
          <w:szCs w:val="30"/>
        </w:rPr>
        <w:t>D+) et (B-,</w:t>
      </w:r>
      <w:r w:rsidR="002E7D7C">
        <w:rPr>
          <w:rFonts w:cstheme="minorHAnsi"/>
          <w:color w:val="000000" w:themeColor="text1"/>
          <w:sz w:val="30"/>
          <w:szCs w:val="30"/>
        </w:rPr>
        <w:t xml:space="preserve"> </w:t>
      </w:r>
      <w:r w:rsidR="00B643D2">
        <w:rPr>
          <w:rFonts w:cstheme="minorHAnsi"/>
          <w:color w:val="000000" w:themeColor="text1"/>
          <w:sz w:val="30"/>
          <w:szCs w:val="30"/>
        </w:rPr>
        <w:t>D-)</w:t>
      </w:r>
      <w:r w:rsidR="00E75381">
        <w:rPr>
          <w:rFonts w:cstheme="minorHAnsi"/>
          <w:color w:val="000000" w:themeColor="text1"/>
          <w:sz w:val="30"/>
          <w:szCs w:val="30"/>
        </w:rPr>
        <w:t>, et des règles (</w:t>
      </w:r>
      <w:r w:rsidR="00E75381" w:rsidRPr="00453571">
        <w:rPr>
          <w:rFonts w:cstheme="minorHAnsi"/>
          <w:color w:val="000000" w:themeColor="text1"/>
          <w:sz w:val="30"/>
          <w:szCs w:val="30"/>
        </w:rPr>
        <w:t>A+ ==&gt; B+</w:t>
      </w:r>
      <w:r w:rsidR="00E75381">
        <w:rPr>
          <w:rFonts w:cstheme="minorHAnsi"/>
          <w:color w:val="000000" w:themeColor="text1"/>
          <w:sz w:val="30"/>
          <w:szCs w:val="30"/>
        </w:rPr>
        <w:t xml:space="preserve">, </w:t>
      </w:r>
      <w:r w:rsidR="00E75381" w:rsidRPr="00453571">
        <w:rPr>
          <w:rFonts w:cstheme="minorHAnsi"/>
          <w:color w:val="000000" w:themeColor="text1"/>
          <w:sz w:val="30"/>
          <w:szCs w:val="30"/>
        </w:rPr>
        <w:t>C- ==&gt; D+</w:t>
      </w:r>
      <w:r w:rsidR="00E75381">
        <w:rPr>
          <w:rFonts w:cstheme="minorHAnsi"/>
          <w:color w:val="000000" w:themeColor="text1"/>
          <w:sz w:val="30"/>
          <w:szCs w:val="30"/>
        </w:rPr>
        <w:t>) et (</w:t>
      </w:r>
      <w:r w:rsidR="00E75381" w:rsidRPr="00453571">
        <w:rPr>
          <w:rFonts w:cstheme="minorHAnsi"/>
          <w:color w:val="000000" w:themeColor="text1"/>
          <w:sz w:val="30"/>
          <w:szCs w:val="30"/>
        </w:rPr>
        <w:t>A+ ==&gt; A-</w:t>
      </w:r>
      <w:r w:rsidR="00E75381">
        <w:rPr>
          <w:rFonts w:cstheme="minorHAnsi"/>
          <w:color w:val="000000" w:themeColor="text1"/>
          <w:sz w:val="30"/>
          <w:szCs w:val="30"/>
        </w:rPr>
        <w:t xml:space="preserve">, </w:t>
      </w:r>
      <w:r w:rsidR="00E75381" w:rsidRPr="00453571">
        <w:rPr>
          <w:rFonts w:cstheme="minorHAnsi"/>
          <w:color w:val="000000" w:themeColor="text1"/>
          <w:sz w:val="30"/>
          <w:szCs w:val="30"/>
        </w:rPr>
        <w:t>D- ==&gt; D+</w:t>
      </w:r>
      <w:r w:rsidR="00FA38B2">
        <w:rPr>
          <w:rFonts w:cstheme="minorHAnsi"/>
          <w:color w:val="000000" w:themeColor="text1"/>
          <w:sz w:val="30"/>
          <w:szCs w:val="30"/>
        </w:rPr>
        <w:t>).</w:t>
      </w:r>
    </w:p>
    <w:p w:rsidR="0006513A" w:rsidRDefault="001C3E29" w:rsidP="00965733">
      <w:pPr>
        <w:autoSpaceDE w:val="0"/>
        <w:autoSpaceDN w:val="0"/>
        <w:adjustRightInd w:val="0"/>
        <w:spacing w:after="0" w:line="240" w:lineRule="auto"/>
        <w:jc w:val="both"/>
        <w:rPr>
          <w:rFonts w:cstheme="minorHAnsi"/>
          <w:color w:val="000000" w:themeColor="text1"/>
          <w:sz w:val="30"/>
          <w:szCs w:val="30"/>
        </w:rPr>
      </w:pPr>
      <w:r>
        <w:rPr>
          <w:rFonts w:cstheme="minorHAnsi"/>
          <w:color w:val="000000" w:themeColor="text1"/>
          <w:sz w:val="30"/>
          <w:szCs w:val="30"/>
        </w:rPr>
        <w:t xml:space="preserve">Cette correspondance est </w:t>
      </w:r>
      <w:r w:rsidR="00CA7717">
        <w:rPr>
          <w:rFonts w:cstheme="minorHAnsi"/>
          <w:color w:val="000000" w:themeColor="text1"/>
          <w:sz w:val="30"/>
          <w:szCs w:val="30"/>
        </w:rPr>
        <w:t xml:space="preserve">bien </w:t>
      </w:r>
      <w:r>
        <w:rPr>
          <w:rFonts w:cstheme="minorHAnsi"/>
          <w:color w:val="000000" w:themeColor="text1"/>
          <w:sz w:val="30"/>
          <w:szCs w:val="30"/>
        </w:rPr>
        <w:t xml:space="preserve">celle qui nous donne le meilleur résultat pour notre fonction d’évaluation S, on se demande alors </w:t>
      </w:r>
      <w:r w:rsidR="00CA7717">
        <w:rPr>
          <w:rFonts w:cstheme="minorHAnsi"/>
          <w:color w:val="000000" w:themeColor="text1"/>
          <w:sz w:val="30"/>
          <w:szCs w:val="30"/>
        </w:rPr>
        <w:t>comment étendre notre modèle à des cas aux règles plus complexes, nous essayons donc un deuxième exemple :</w:t>
      </w:r>
    </w:p>
    <w:p w:rsidR="006674B0" w:rsidRPr="00A44F78" w:rsidRDefault="006674B0" w:rsidP="00A44F78">
      <w:pPr>
        <w:autoSpaceDE w:val="0"/>
        <w:autoSpaceDN w:val="0"/>
        <w:adjustRightInd w:val="0"/>
        <w:spacing w:after="0" w:line="240" w:lineRule="auto"/>
        <w:rPr>
          <w:rFonts w:cstheme="minorHAnsi"/>
          <w:color w:val="000000" w:themeColor="text1"/>
          <w:sz w:val="30"/>
          <w:szCs w:val="30"/>
        </w:rPr>
      </w:pPr>
    </w:p>
    <w:p w:rsidR="001D49DC" w:rsidRPr="001D5E17" w:rsidRDefault="001D49DC" w:rsidP="001D49DC">
      <w:pPr>
        <w:autoSpaceDE w:val="0"/>
        <w:autoSpaceDN w:val="0"/>
        <w:adjustRightInd w:val="0"/>
        <w:spacing w:after="0" w:line="240" w:lineRule="auto"/>
        <w:rPr>
          <w:rFonts w:cstheme="minorHAnsi"/>
          <w:b/>
          <w:color w:val="000000" w:themeColor="text1"/>
          <w:sz w:val="30"/>
          <w:szCs w:val="30"/>
        </w:rPr>
      </w:pPr>
      <w:r w:rsidRPr="001D5E17">
        <w:rPr>
          <w:rFonts w:cstheme="minorHAnsi"/>
          <w:b/>
          <w:color w:val="000000" w:themeColor="text1"/>
          <w:sz w:val="30"/>
          <w:szCs w:val="30"/>
        </w:rPr>
        <w:t>Environnement 1 :</w:t>
      </w:r>
    </w:p>
    <w:p w:rsidR="001D49DC" w:rsidRDefault="001D49DC" w:rsidP="001D49DC">
      <w:pPr>
        <w:autoSpaceDE w:val="0"/>
        <w:autoSpaceDN w:val="0"/>
        <w:adjustRightInd w:val="0"/>
        <w:spacing w:after="0" w:line="240" w:lineRule="auto"/>
        <w:rPr>
          <w:rFonts w:cstheme="minorHAnsi"/>
          <w:color w:val="000000" w:themeColor="text1"/>
          <w:sz w:val="30"/>
          <w:szCs w:val="30"/>
        </w:rPr>
      </w:pPr>
      <w:r w:rsidRPr="00453571">
        <w:rPr>
          <w:rFonts w:cstheme="minorHAnsi"/>
          <w:color w:val="000000" w:themeColor="text1"/>
          <w:sz w:val="30"/>
          <w:szCs w:val="30"/>
        </w:rPr>
        <w:t>Agents :</w:t>
      </w:r>
      <w:r>
        <w:rPr>
          <w:rFonts w:cstheme="minorHAnsi"/>
          <w:color w:val="000000" w:themeColor="text1"/>
          <w:sz w:val="30"/>
          <w:szCs w:val="30"/>
        </w:rPr>
        <w:tab/>
      </w:r>
      <w:r w:rsidRPr="00453571">
        <w:rPr>
          <w:rFonts w:cstheme="minorHAnsi"/>
          <w:color w:val="000000" w:themeColor="text1"/>
          <w:sz w:val="30"/>
          <w:szCs w:val="30"/>
        </w:rPr>
        <w:t>A, B</w:t>
      </w:r>
      <w:r w:rsidR="00965733">
        <w:rPr>
          <w:rFonts w:cstheme="minorHAnsi"/>
          <w:color w:val="000000" w:themeColor="text1"/>
          <w:sz w:val="30"/>
          <w:szCs w:val="30"/>
        </w:rPr>
        <w:t>, C</w:t>
      </w:r>
    </w:p>
    <w:p w:rsidR="001D49DC" w:rsidRDefault="001D49DC" w:rsidP="001D49DC">
      <w:pPr>
        <w:autoSpaceDE w:val="0"/>
        <w:autoSpaceDN w:val="0"/>
        <w:adjustRightInd w:val="0"/>
        <w:spacing w:after="0" w:line="240" w:lineRule="auto"/>
        <w:rPr>
          <w:rFonts w:cstheme="minorHAnsi"/>
          <w:color w:val="000000" w:themeColor="text1"/>
          <w:sz w:val="30"/>
          <w:szCs w:val="30"/>
        </w:rPr>
      </w:pPr>
      <w:r w:rsidRPr="00453571">
        <w:rPr>
          <w:rFonts w:cstheme="minorHAnsi"/>
          <w:color w:val="000000" w:themeColor="text1"/>
          <w:sz w:val="30"/>
          <w:szCs w:val="30"/>
        </w:rPr>
        <w:t>Règles :</w:t>
      </w:r>
      <w:r>
        <w:rPr>
          <w:rFonts w:cstheme="minorHAnsi"/>
          <w:color w:val="000000" w:themeColor="text1"/>
          <w:sz w:val="30"/>
          <w:szCs w:val="30"/>
        </w:rPr>
        <w:tab/>
      </w:r>
      <w:r w:rsidRPr="00453571">
        <w:rPr>
          <w:rFonts w:cstheme="minorHAnsi"/>
          <w:color w:val="000000" w:themeColor="text1"/>
          <w:sz w:val="30"/>
          <w:szCs w:val="30"/>
        </w:rPr>
        <w:t>A+</w:t>
      </w:r>
      <w:r w:rsidR="00965733">
        <w:rPr>
          <w:rFonts w:cstheme="minorHAnsi"/>
          <w:color w:val="000000" w:themeColor="text1"/>
          <w:sz w:val="30"/>
          <w:szCs w:val="30"/>
        </w:rPr>
        <w:t xml:space="preserve">, B- </w:t>
      </w:r>
      <w:r w:rsidRPr="00453571">
        <w:rPr>
          <w:rFonts w:cstheme="minorHAnsi"/>
          <w:color w:val="000000" w:themeColor="text1"/>
          <w:sz w:val="30"/>
          <w:szCs w:val="30"/>
        </w:rPr>
        <w:t xml:space="preserve"> ==&gt; B+</w:t>
      </w:r>
      <w:r>
        <w:rPr>
          <w:rFonts w:cstheme="minorHAnsi"/>
          <w:color w:val="000000" w:themeColor="text1"/>
          <w:sz w:val="30"/>
          <w:szCs w:val="30"/>
        </w:rPr>
        <w:tab/>
      </w:r>
      <w:r>
        <w:rPr>
          <w:rFonts w:cstheme="minorHAnsi"/>
          <w:color w:val="000000" w:themeColor="text1"/>
          <w:sz w:val="30"/>
          <w:szCs w:val="30"/>
        </w:rPr>
        <w:tab/>
      </w:r>
      <w:r w:rsidRPr="00453571">
        <w:rPr>
          <w:rFonts w:cstheme="minorHAnsi"/>
          <w:color w:val="000000" w:themeColor="text1"/>
          <w:sz w:val="30"/>
          <w:szCs w:val="30"/>
        </w:rPr>
        <w:t xml:space="preserve"> </w:t>
      </w:r>
      <w:r w:rsidR="008945A0">
        <w:rPr>
          <w:rFonts w:cstheme="minorHAnsi"/>
          <w:color w:val="000000" w:themeColor="text1"/>
          <w:sz w:val="30"/>
          <w:szCs w:val="30"/>
        </w:rPr>
        <w:t>C- ==&gt; A+</w:t>
      </w:r>
    </w:p>
    <w:p w:rsidR="001D49DC" w:rsidRPr="001D5E17" w:rsidRDefault="001D49DC" w:rsidP="001D49DC">
      <w:pPr>
        <w:autoSpaceDE w:val="0"/>
        <w:autoSpaceDN w:val="0"/>
        <w:adjustRightInd w:val="0"/>
        <w:spacing w:after="0" w:line="240" w:lineRule="auto"/>
        <w:rPr>
          <w:rFonts w:cstheme="minorHAnsi"/>
          <w:b/>
          <w:color w:val="000000" w:themeColor="text1"/>
          <w:sz w:val="30"/>
          <w:szCs w:val="30"/>
        </w:rPr>
      </w:pPr>
      <w:r w:rsidRPr="001D5E17">
        <w:rPr>
          <w:rFonts w:cstheme="minorHAnsi"/>
          <w:b/>
          <w:color w:val="000000" w:themeColor="text1"/>
          <w:sz w:val="30"/>
          <w:szCs w:val="30"/>
        </w:rPr>
        <w:t>Environnement 2 :</w:t>
      </w:r>
    </w:p>
    <w:p w:rsidR="001D49DC" w:rsidRPr="00453571" w:rsidRDefault="001D49DC" w:rsidP="001D49DC">
      <w:pPr>
        <w:autoSpaceDE w:val="0"/>
        <w:autoSpaceDN w:val="0"/>
        <w:adjustRightInd w:val="0"/>
        <w:spacing w:after="0" w:line="240" w:lineRule="auto"/>
        <w:rPr>
          <w:rFonts w:cstheme="minorHAnsi"/>
          <w:color w:val="000000" w:themeColor="text1"/>
          <w:sz w:val="30"/>
          <w:szCs w:val="30"/>
        </w:rPr>
      </w:pPr>
      <w:r w:rsidRPr="00453571">
        <w:rPr>
          <w:rFonts w:cstheme="minorHAnsi"/>
          <w:color w:val="000000" w:themeColor="text1"/>
          <w:sz w:val="30"/>
          <w:szCs w:val="30"/>
        </w:rPr>
        <w:t>Agents :</w:t>
      </w:r>
      <w:r>
        <w:rPr>
          <w:rFonts w:cstheme="minorHAnsi"/>
          <w:color w:val="000000" w:themeColor="text1"/>
          <w:sz w:val="30"/>
          <w:szCs w:val="30"/>
        </w:rPr>
        <w:tab/>
      </w:r>
      <w:r w:rsidRPr="00453571">
        <w:rPr>
          <w:rFonts w:cstheme="minorHAnsi"/>
          <w:color w:val="000000" w:themeColor="text1"/>
          <w:sz w:val="30"/>
          <w:szCs w:val="30"/>
        </w:rPr>
        <w:t>D</w:t>
      </w:r>
      <w:r w:rsidR="004367DB">
        <w:rPr>
          <w:rFonts w:cstheme="minorHAnsi"/>
          <w:color w:val="000000" w:themeColor="text1"/>
          <w:sz w:val="30"/>
          <w:szCs w:val="30"/>
        </w:rPr>
        <w:t>, E</w:t>
      </w:r>
    </w:p>
    <w:p w:rsidR="001D49DC" w:rsidRDefault="001D49DC" w:rsidP="001D49DC">
      <w:pPr>
        <w:autoSpaceDE w:val="0"/>
        <w:autoSpaceDN w:val="0"/>
        <w:adjustRightInd w:val="0"/>
        <w:spacing w:after="0" w:line="240" w:lineRule="auto"/>
        <w:rPr>
          <w:rFonts w:cstheme="minorHAnsi"/>
          <w:color w:val="000000" w:themeColor="text1"/>
          <w:sz w:val="30"/>
          <w:szCs w:val="30"/>
        </w:rPr>
      </w:pPr>
      <w:r w:rsidRPr="00453571">
        <w:rPr>
          <w:rFonts w:cstheme="minorHAnsi"/>
          <w:color w:val="000000" w:themeColor="text1"/>
          <w:sz w:val="30"/>
          <w:szCs w:val="30"/>
        </w:rPr>
        <w:t>Règles :</w:t>
      </w:r>
      <w:r>
        <w:rPr>
          <w:rFonts w:cstheme="minorHAnsi"/>
          <w:color w:val="000000" w:themeColor="text1"/>
          <w:sz w:val="30"/>
          <w:szCs w:val="30"/>
        </w:rPr>
        <w:tab/>
      </w:r>
      <w:r w:rsidR="00BD7335">
        <w:rPr>
          <w:rFonts w:cstheme="minorHAnsi"/>
          <w:color w:val="000000" w:themeColor="text1"/>
          <w:sz w:val="30"/>
          <w:szCs w:val="30"/>
        </w:rPr>
        <w:t>D- ==&gt; E</w:t>
      </w:r>
      <w:r w:rsidRPr="00453571">
        <w:rPr>
          <w:rFonts w:cstheme="minorHAnsi"/>
          <w:color w:val="000000" w:themeColor="text1"/>
          <w:sz w:val="30"/>
          <w:szCs w:val="30"/>
        </w:rPr>
        <w:t>+</w:t>
      </w:r>
      <w:r>
        <w:rPr>
          <w:rFonts w:cstheme="minorHAnsi"/>
          <w:color w:val="000000" w:themeColor="text1"/>
          <w:sz w:val="30"/>
          <w:szCs w:val="30"/>
        </w:rPr>
        <w:tab/>
      </w:r>
      <w:r>
        <w:rPr>
          <w:rFonts w:cstheme="minorHAnsi"/>
          <w:color w:val="000000" w:themeColor="text1"/>
          <w:sz w:val="30"/>
          <w:szCs w:val="30"/>
        </w:rPr>
        <w:tab/>
      </w:r>
      <w:r w:rsidR="00815A16">
        <w:rPr>
          <w:rFonts w:cstheme="minorHAnsi"/>
          <w:color w:val="000000" w:themeColor="text1"/>
          <w:sz w:val="30"/>
          <w:szCs w:val="30"/>
        </w:rPr>
        <w:t>E+, E- ==&gt; E</w:t>
      </w:r>
      <w:r w:rsidRPr="00453571">
        <w:rPr>
          <w:rFonts w:cstheme="minorHAnsi"/>
          <w:color w:val="000000" w:themeColor="text1"/>
          <w:sz w:val="30"/>
          <w:szCs w:val="30"/>
        </w:rPr>
        <w:t>+</w:t>
      </w:r>
    </w:p>
    <w:p w:rsidR="003945E7" w:rsidRDefault="003945E7" w:rsidP="001D49DC">
      <w:pPr>
        <w:autoSpaceDE w:val="0"/>
        <w:autoSpaceDN w:val="0"/>
        <w:adjustRightInd w:val="0"/>
        <w:spacing w:after="0" w:line="240" w:lineRule="auto"/>
        <w:rPr>
          <w:rFonts w:cstheme="minorHAnsi"/>
          <w:color w:val="000000" w:themeColor="text1"/>
          <w:sz w:val="30"/>
          <w:szCs w:val="30"/>
        </w:rPr>
      </w:pPr>
    </w:p>
    <w:p w:rsidR="001D49DC" w:rsidRPr="008406B6" w:rsidRDefault="00AF3980" w:rsidP="008406B6">
      <w:pPr>
        <w:autoSpaceDE w:val="0"/>
        <w:autoSpaceDN w:val="0"/>
        <w:adjustRightInd w:val="0"/>
        <w:spacing w:after="0" w:line="240" w:lineRule="auto"/>
        <w:rPr>
          <w:rFonts w:cstheme="minorHAnsi"/>
          <w:color w:val="000000" w:themeColor="text1"/>
          <w:sz w:val="30"/>
          <w:szCs w:val="30"/>
        </w:rPr>
      </w:pPr>
      <w:r>
        <w:rPr>
          <w:rFonts w:cstheme="minorHAnsi"/>
          <w:color w:val="000000" w:themeColor="text1"/>
          <w:sz w:val="30"/>
          <w:szCs w:val="30"/>
        </w:rPr>
        <w:t xml:space="preserve">La taille des contraintes nous pose alors le problème de stockage de nos calculs de contraintes non linéaire. Il nous suffit alors de créer </w:t>
      </w:r>
      <w:r w:rsidR="008406B6">
        <w:rPr>
          <w:rFonts w:cstheme="minorHAnsi"/>
          <w:color w:val="000000" w:themeColor="text1"/>
          <w:sz w:val="30"/>
          <w:szCs w:val="30"/>
        </w:rPr>
        <w:t>un tableau pour chaque case de notre matrice de contrainte, rendant ainsi notre exemple plus proche de ce que l’on voudra obtenir avec notre traducteur.</w:t>
      </w:r>
      <w:bookmarkStart w:id="0" w:name="_GoBack"/>
      <w:bookmarkEnd w:id="0"/>
    </w:p>
    <w:p w:rsidR="00453571" w:rsidRDefault="00453571">
      <w:pPr>
        <w:rPr>
          <w:b/>
          <w:sz w:val="36"/>
          <w:szCs w:val="36"/>
        </w:rPr>
      </w:pPr>
    </w:p>
    <w:p w:rsidR="0006513A" w:rsidRDefault="0006513A">
      <w:pPr>
        <w:rPr>
          <w:b/>
          <w:sz w:val="36"/>
          <w:szCs w:val="36"/>
        </w:rPr>
      </w:pPr>
    </w:p>
    <w:p w:rsidR="0006513A" w:rsidRDefault="0006513A">
      <w:pPr>
        <w:rPr>
          <w:b/>
          <w:sz w:val="36"/>
          <w:szCs w:val="36"/>
        </w:rPr>
      </w:pPr>
    </w:p>
    <w:p w:rsidR="003E0F9A" w:rsidRDefault="003E0F9A" w:rsidP="00985AC1">
      <w:pPr>
        <w:jc w:val="both"/>
        <w:rPr>
          <w:sz w:val="30"/>
          <w:szCs w:val="30"/>
        </w:rPr>
      </w:pPr>
    </w:p>
    <w:p w:rsidR="003E0F9A" w:rsidRDefault="003E0F9A" w:rsidP="00985AC1">
      <w:pPr>
        <w:jc w:val="both"/>
        <w:rPr>
          <w:sz w:val="30"/>
          <w:szCs w:val="30"/>
        </w:rPr>
      </w:pPr>
    </w:p>
    <w:sectPr w:rsidR="003E0F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C35"/>
    <w:rsid w:val="00042060"/>
    <w:rsid w:val="00044B80"/>
    <w:rsid w:val="0006513A"/>
    <w:rsid w:val="000C7293"/>
    <w:rsid w:val="00124865"/>
    <w:rsid w:val="00141982"/>
    <w:rsid w:val="001732A8"/>
    <w:rsid w:val="001A53B9"/>
    <w:rsid w:val="001C3E29"/>
    <w:rsid w:val="001D49DC"/>
    <w:rsid w:val="001D5E17"/>
    <w:rsid w:val="001F54BB"/>
    <w:rsid w:val="0022089C"/>
    <w:rsid w:val="00293217"/>
    <w:rsid w:val="002D4D9A"/>
    <w:rsid w:val="002E7D7C"/>
    <w:rsid w:val="00304267"/>
    <w:rsid w:val="00325D3A"/>
    <w:rsid w:val="00377EC2"/>
    <w:rsid w:val="003839E4"/>
    <w:rsid w:val="003945E7"/>
    <w:rsid w:val="003A33C8"/>
    <w:rsid w:val="003E0F9A"/>
    <w:rsid w:val="0040784D"/>
    <w:rsid w:val="004367DB"/>
    <w:rsid w:val="00453571"/>
    <w:rsid w:val="0048721E"/>
    <w:rsid w:val="004B4013"/>
    <w:rsid w:val="005219DF"/>
    <w:rsid w:val="005704E0"/>
    <w:rsid w:val="006674B0"/>
    <w:rsid w:val="00677C46"/>
    <w:rsid w:val="00767323"/>
    <w:rsid w:val="00775C35"/>
    <w:rsid w:val="00815A16"/>
    <w:rsid w:val="00831583"/>
    <w:rsid w:val="008344D3"/>
    <w:rsid w:val="008406B6"/>
    <w:rsid w:val="008945A0"/>
    <w:rsid w:val="008E5083"/>
    <w:rsid w:val="00910618"/>
    <w:rsid w:val="00965733"/>
    <w:rsid w:val="00985AC1"/>
    <w:rsid w:val="009E02DF"/>
    <w:rsid w:val="009E53F3"/>
    <w:rsid w:val="00A44F78"/>
    <w:rsid w:val="00AC516A"/>
    <w:rsid w:val="00AF3980"/>
    <w:rsid w:val="00B00FF4"/>
    <w:rsid w:val="00B643D2"/>
    <w:rsid w:val="00BC0AD9"/>
    <w:rsid w:val="00BD7335"/>
    <w:rsid w:val="00CA7717"/>
    <w:rsid w:val="00CE2176"/>
    <w:rsid w:val="00D57565"/>
    <w:rsid w:val="00DB67E2"/>
    <w:rsid w:val="00E75381"/>
    <w:rsid w:val="00E96535"/>
    <w:rsid w:val="00EA14FE"/>
    <w:rsid w:val="00F76B66"/>
    <w:rsid w:val="00FA38B2"/>
    <w:rsid w:val="00FB3B93"/>
    <w:rsid w:val="00FC26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E60BA"/>
  <w15:chartTrackingRefBased/>
  <w15:docId w15:val="{EB51EC64-508A-4014-9E3E-4FA0BF6B2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2401</TotalTime>
  <Pages>3</Pages>
  <Words>399</Words>
  <Characters>2197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vianney tessier</dc:creator>
  <cp:keywords/>
  <dc:description/>
  <cp:lastModifiedBy>vianney tessier</cp:lastModifiedBy>
  <cp:revision>45</cp:revision>
  <dcterms:created xsi:type="dcterms:W3CDTF">2018-03-06T13:34:00Z</dcterms:created>
  <dcterms:modified xsi:type="dcterms:W3CDTF">2018-04-09T14:56:00Z</dcterms:modified>
</cp:coreProperties>
</file>