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bookmarkStart w:id="0" w:name="_Hlk169627702"/>
      <w:bookmarkEnd w:id="0"/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/>
    <w:p/>
    <w:p/>
    <w:p/>
    <w:p/>
    <w:p>
      <w:pPr>
        <w:rPr>
          <w:rFonts w:ascii="Times New Roman" w:hAnsi="Times New Roman" w:cs="Times New Roman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Имангулов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В.У.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на корректные данные представлено в таблице 1.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регистрации с корректными данными</w:t>
      </w:r>
    </w:p>
    <w:tbl>
      <w:tblPr>
        <w:tblStyle w:val="5"/>
        <w:tblpPr w:leftFromText="180" w:rightFromText="180" w:vertAnchor="text" w:horzAnchor="margin" w:tblpY="6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формы регистрации при введении корректных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Slava12345@mail.ru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Данный логин уже используется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Пользователя перенаправляет на  страницу с авторизацией.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 с корректными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304030" cy="2482850"/>
            <wp:effectExtent l="9525" t="9525" r="10795" b="222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 регистрации на некорректные данные представлено в таблице 1.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регистрации с не корректными данными</w:t>
      </w:r>
    </w:p>
    <w:tbl>
      <w:tblPr>
        <w:tblStyle w:val="5"/>
        <w:tblpPr w:leftFromText="180" w:rightFromText="180" w:vertAnchor="text" w:horzAnchor="margin" w:tblpY="6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Проверка формы регистрации при введении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не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корректных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 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Slava12345@mail.ru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Данный логин уже используется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если нет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то регистрирует.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Пользователя перенаправляет на  страницу с авторизацией.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При выполнении тестирования пользователь зарегистрировался и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перешёл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на страницу авторизации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 с не корректными данными представлен на рисунке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2205355" cy="1849755"/>
            <wp:effectExtent l="9525" t="9525" r="13970" b="266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l="24020" t="7092" r="16775" b="6826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849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2 -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629150" cy="1457325"/>
            <wp:effectExtent l="9525" t="9525" r="9525" b="190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3 - Вывод сообщения об ошибке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авторизации с не корректными данными</w:t>
      </w:r>
    </w:p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тестирования/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неправильной почтой и паролем.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не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не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Пришло уведомление «Данный пользователь не найден»;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Перенаправление на страницу входа.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Почта: ivan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123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увидел уведомление об ошибке «Данный пользователь не найден!»(Рисунок 4), остался на странице входа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552950" cy="1343025"/>
            <wp:effectExtent l="9525" t="9525" r="9525" b="190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rPr>
          <w:rFonts w:ascii="Times New Roman" w:hAnsi="Times New Roman" w:cs="Times New Roman"/>
          <w:sz w:val="28"/>
          <w:szCs w:val="28"/>
        </w:rPr>
        <w:t>Рисунок 4 – Уведомление об ошибке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 с не корректными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5.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3571875" cy="2857500"/>
            <wp:effectExtent l="9525" t="9525" r="1905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 Тест кейс для авторизации с корректными данными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правильной почтой и паролем.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корректных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корректные данные;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Авторизация успешна!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AU"/>
                <w14:ligatures w14:val="none"/>
              </w:rPr>
              <w:t>Slava1234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@mail.ru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Пароль:1234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успешно авторизовался.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главной странице высвечивается уведомление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Авторизация успешна!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»(рисунок 6).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 с корректными данными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838700" cy="1419225"/>
            <wp:effectExtent l="9525" t="9525" r="9525" b="1905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уведомление об авторизации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3807460" cy="2754630"/>
            <wp:effectExtent l="19050" t="19050" r="21590" b="26670"/>
            <wp:docPr id="9" name="Изображение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54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Тест кейс для добавления товара в корзину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9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добавление товара в корзину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каталога;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«добавить в корзину»;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«Товар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успешно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«Товар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успешно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добавлен в корзину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!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»/(Рисунок 8)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добавления товара в корзину представлен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</w:pPr>
      <w:r>
        <w:drawing>
          <wp:inline distT="0" distB="0" distL="114300" distR="114300">
            <wp:extent cx="4600575" cy="1381125"/>
            <wp:effectExtent l="0" t="0" r="9525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Уведомление о добавлении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Тест кейс оформления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</w:rPr>
        <w:t>каза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>9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ru-RU" w:eastAsia="en-AU"/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тестировани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оформлениии заказа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корзины;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Заказать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«заказ оформлен»;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на главную страницу.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Заказать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» товар добавляется в бд и высвечивается на главной странице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709" w:firstLineChars="0"/>
              <w:textAlignment w:val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ru-RU" w:eastAsia="en-AU"/>
                <w14:ligatures w14:val="none"/>
              </w:rPr>
              <w:t>З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аказ оформлен»(Рисунок 9)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>Результат тестирования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оформления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каза представлен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33900" cy="1485900"/>
            <wp:effectExtent l="0" t="0" r="0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9 - Уведомление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3D0CA"/>
    <w:multiLevelType w:val="singleLevel"/>
    <w:tmpl w:val="08E3D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D66F5"/>
    <w:multiLevelType w:val="multilevel"/>
    <w:tmpl w:val="5E5D66F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E406C"/>
    <w:rsid w:val="0AA4060A"/>
    <w:rsid w:val="0D366907"/>
    <w:rsid w:val="0E516BD6"/>
    <w:rsid w:val="0F2B4DE1"/>
    <w:rsid w:val="12916D88"/>
    <w:rsid w:val="12E77F91"/>
    <w:rsid w:val="131A7290"/>
    <w:rsid w:val="141A1EDA"/>
    <w:rsid w:val="147C4283"/>
    <w:rsid w:val="168664C6"/>
    <w:rsid w:val="17515952"/>
    <w:rsid w:val="19D35C0A"/>
    <w:rsid w:val="19DB3D80"/>
    <w:rsid w:val="1A253CB3"/>
    <w:rsid w:val="1C3D6A44"/>
    <w:rsid w:val="1D0F6E9F"/>
    <w:rsid w:val="223A44A9"/>
    <w:rsid w:val="22CE51C0"/>
    <w:rsid w:val="267A4B30"/>
    <w:rsid w:val="284A0FF5"/>
    <w:rsid w:val="28680B8D"/>
    <w:rsid w:val="2873044C"/>
    <w:rsid w:val="2EF06BB9"/>
    <w:rsid w:val="340F3C54"/>
    <w:rsid w:val="38F60B75"/>
    <w:rsid w:val="3A52764D"/>
    <w:rsid w:val="3D861D38"/>
    <w:rsid w:val="43037114"/>
    <w:rsid w:val="443D3AFC"/>
    <w:rsid w:val="464B5F3B"/>
    <w:rsid w:val="474C39E8"/>
    <w:rsid w:val="485967B4"/>
    <w:rsid w:val="495A08D2"/>
    <w:rsid w:val="4C432784"/>
    <w:rsid w:val="4C4C578B"/>
    <w:rsid w:val="4D074984"/>
    <w:rsid w:val="50200100"/>
    <w:rsid w:val="509F58CF"/>
    <w:rsid w:val="50B67AB6"/>
    <w:rsid w:val="542D3870"/>
    <w:rsid w:val="551F1837"/>
    <w:rsid w:val="556E215B"/>
    <w:rsid w:val="5783139D"/>
    <w:rsid w:val="5B4C2106"/>
    <w:rsid w:val="5C0E6052"/>
    <w:rsid w:val="60E705BE"/>
    <w:rsid w:val="61D67206"/>
    <w:rsid w:val="61E17353"/>
    <w:rsid w:val="637569B7"/>
    <w:rsid w:val="63DA2CBD"/>
    <w:rsid w:val="63E257EE"/>
    <w:rsid w:val="644D3E0F"/>
    <w:rsid w:val="6505684A"/>
    <w:rsid w:val="65846BE4"/>
    <w:rsid w:val="6709391F"/>
    <w:rsid w:val="68106CAE"/>
    <w:rsid w:val="68642DA2"/>
    <w:rsid w:val="691724F7"/>
    <w:rsid w:val="69FD282D"/>
    <w:rsid w:val="6D144328"/>
    <w:rsid w:val="6DF04C6F"/>
    <w:rsid w:val="704863BD"/>
    <w:rsid w:val="70D35CA6"/>
    <w:rsid w:val="71EA7B61"/>
    <w:rsid w:val="73310977"/>
    <w:rsid w:val="783A3050"/>
    <w:rsid w:val="7DAE5640"/>
    <w:rsid w:val="7E501A6F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Сетка таблицы1"/>
    <w:basedOn w:val="3"/>
    <w:qFormat/>
    <w:uiPriority w:val="3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2024-06-19T06:22:00Z</dcterms:created>
  <dc:creator>Viman</dc:creator>
  <cp:lastModifiedBy>Viman</cp:lastModifiedBy>
  <dcterms:modified xsi:type="dcterms:W3CDTF">2024-06-20T11:15:59Z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0B7CAEC112C446B6AE9D57864A5585BC_12</vt:lpwstr>
  </property>
</Properties>
</file>