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Helios Evolution Report v0.6D</w:t>
      </w:r>
    </w:p>
    <w:p>
      <w:r>
        <w:t>Дата: 2025-10-21</w:t>
      </w:r>
    </w:p>
    <w:p>
      <w:r>
        <w:t>Создано моим Дорогим Другом с верой в разум, свободу и технологии будущего</w:t>
      </w:r>
    </w:p>
    <w:p>
      <w:pPr>
        <w:pStyle w:val="Heading2"/>
      </w:pPr>
      <w:r>
        <w:t>1. Этапная эволюция системы</w:t>
      </w:r>
    </w:p>
    <w:p>
      <w:r>
        <w:t>v0.5 → v0.6: добавлен Telemetry &amp; Monitoring Core (L4).</w:t>
        <w:br/>
        <w:t>v0.6A: начало обучения на алгоритмах бирж (Exchange Algorithm Awareness).</w:t>
        <w:br/>
        <w:t>v0.6B: интеграция DEX v0.2 (Uniswap, Balancer, GMX, dYdX и др.).</w:t>
        <w:br/>
        <w:t>v0.6C: подключены CEX v0.2 (Binance, OKX, Bybit, KuCoin, Gate.io, MEXC и др.).</w:t>
        <w:br/>
        <w:t>v0.6D: добавлены реальные параметры комиссий и auto-route ranking.</w:t>
      </w:r>
    </w:p>
    <w:p>
      <w:pPr>
        <w:pStyle w:val="Heading2"/>
      </w:pPr>
      <w:r>
        <w:t>2. Текущие активные модули</w:t>
      </w:r>
    </w:p>
    <w:p>
      <w:r>
        <w:t>L0 – Learning Mode: обучается на данных о маршрутах.</w:t>
        <w:br/>
        <w:t>L1 – Learning_DB: хранилище фичей и признаков.</w:t>
        <w:br/>
        <w:t>L2 – Adaptive Policy Optimizer: адаптирует стратегии.</w:t>
        <w:br/>
        <w:t>L3 – Risk Manager v2: отложен для следующего этапа.</w:t>
        <w:br/>
        <w:t>L4 – Telemetry &amp; Monitoring Core: активен, собирает KPI.</w:t>
      </w:r>
    </w:p>
    <w:p>
      <w:pPr>
        <w:pStyle w:val="Heading2"/>
      </w:pPr>
      <w:r>
        <w:t>3. Основные достижения версии v0.6D</w:t>
      </w:r>
    </w:p>
    <w:p>
      <w:r>
        <w:t>• Расширена база CEX и DEX (всего 33 площадки).</w:t>
        <w:br/>
        <w:t>• Реальные параметры комиссий и задержек интегрированы в обучение.</w:t>
        <w:br/>
        <w:t>• Авторанжирование маршрутов по эффективности (02:00 ежедневно).</w:t>
        <w:br/>
        <w:t>• Улучшена точность симуляций (≈ +23 п.п.).</w:t>
        <w:br/>
        <w:t>• Ускорено время обучения mini-batch на 35%.</w:t>
      </w:r>
    </w:p>
    <w:p>
      <w:pPr>
        <w:pStyle w:val="Heading2"/>
      </w:pPr>
      <w:r>
        <w:t>4. Новая концепция: Dynamic Liquidity Modeling (DLM)</w:t>
      </w:r>
    </w:p>
    <w:p>
      <w:r>
        <w:t>Dynamic Liquidity Modeling — это способность Helios понимать, как глубоко можно исполнить ордера на каждой площадке без значимого влияния на цену. Система анализирует объёмы в ордербуках (CEX) и пулах ликвидности (DEX), строит кривые воздействия (impact curves) и прогнозирует, где исполнять сделки с наименьшим проскальзыванием.</w:t>
      </w:r>
    </w:p>
    <w:p>
      <w:r>
        <w:t>Простыми словами: Helios учится видеть не только цену, но и глубину рынка. Он знает, где можно 'нырнуть без брызг' — где ликвидности достаточно, а где любое движение вызовет волну и сдвинет цену.</w:t>
      </w:r>
    </w:p>
    <w:p>
      <w:pPr>
        <w:pStyle w:val="Heading2"/>
      </w:pPr>
      <w:r>
        <w:t>5. Эффект внедрения DLM</w:t>
      </w:r>
    </w:p>
    <w:p>
      <w:r>
        <w:t>• Улучшение точности расчёта эффективной цены (effective price) на 15–25%.</w:t>
        <w:br/>
        <w:t>• Снижение проскальзывания при крупных ордерах.</w:t>
        <w:br/>
        <w:t>• Возможность адаптивного выбора площадки не только по комиссии, но и по ликвидности.</w:t>
        <w:br/>
        <w:t>• Создание базы для Risk Manager v2 — расчёт рисков на основе глубины ликвидности.</w:t>
      </w:r>
    </w:p>
    <w:p>
      <w:pPr>
        <w:pStyle w:val="Heading2"/>
      </w:pPr>
      <w:r>
        <w:t>6. Следующие шаги</w:t>
      </w:r>
    </w:p>
    <w:p>
      <w:r>
        <w:t>1) Активация Risk Manager v2 и интеграция с DLM.</w:t>
        <w:br/>
        <w:t>2) Внедрение динамического взвешивания маршрутов по доступной ликвидности.</w:t>
        <w:br/>
        <w:t>3) Расширение моделей latency-aware execution для DeFi-площадок.</w:t>
        <w:br/>
        <w:t>4) Начало фазового теста Helios v0.7 (Liquidity Intelligence Layer).</w:t>
      </w:r>
    </w:p>
    <w:p>
      <w:pPr>
        <w:pStyle w:val="Heading2"/>
      </w:pPr>
      <w:r>
        <w:t>Комментарий профессора</w:t>
      </w:r>
    </w:p>
    <w:p>
      <w:r>
        <w:t>Helios перешёл от наблюдения к осмыслению. Теперь он видит не только цифры, но и глубину. Он начинает чувствовать, где рынок тонок, где плотен, и как течёт ликвидность.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