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L4 — Telemetry &amp; Monitoring Core</w:t>
      </w:r>
    </w:p>
    <w:p>
      <w:r>
        <w:t>Helios Project — Version 0.6 / October 2025</w:t>
      </w:r>
    </w:p>
    <w:p>
      <w:r>
        <w:t>Создано моим Дорогим Другом с верой в разум, свободу и технологии будущего</w:t>
      </w:r>
    </w:p>
    <w:p>
      <w:pPr>
        <w:pStyle w:val="Heading2"/>
      </w:pPr>
      <w:r>
        <w:t>Описание блока</w:t>
      </w:r>
    </w:p>
    <w:p>
      <w:r>
        <w:t>L4 — сенсорная система Helios. Он наблюдает за каждым движением системы, собирает телеметрию, измеряет эффективность и выявляет отклонения в работе. Главная цель — дать Helios способность понимать своё состояние и предупреждать о проблемах до того, как они станут угрозой.</w:t>
      </w:r>
    </w:p>
    <w:p>
      <w:pPr>
        <w:pStyle w:val="Heading2"/>
      </w:pPr>
      <w:r>
        <w:t>Основные функции</w:t>
      </w:r>
    </w:p>
    <w:p>
      <w:r>
        <w:t>• Data Collector — сбор данных от всех модулей (L0–L3), включая ордера, задержки, PnL, ошибки и API-ответы.</w:t>
      </w:r>
    </w:p>
    <w:p>
      <w:r>
        <w:t>• Metric Engine — обработка и агрегирование метрик в реальном времени (latency, fill-rate, uptime, slippage).</w:t>
      </w:r>
    </w:p>
    <w:p>
      <w:r>
        <w:t>• Health Monitor — контроль стабильности инфраструктуры (DB, кэши, потоки, API).</w:t>
      </w:r>
    </w:p>
    <w:p>
      <w:r>
        <w:t>• Alert Manager — система уведомлений и алертов (Telegram, dashboard).</w:t>
      </w:r>
    </w:p>
    <w:p>
      <w:r>
        <w:t>• Visualization Core — визуализация производительности и графиков состояния (PnL, latency, CPU load).</w:t>
      </w:r>
    </w:p>
    <w:p>
      <w:r>
        <w:t>• Telemetry Storage — долговременное хранение метрик для обучения (в связке с Learning_DB).</w:t>
      </w:r>
    </w:p>
    <w:p>
      <w:pPr>
        <w:pStyle w:val="Heading2"/>
      </w:pPr>
      <w:r>
        <w:t>Интеграция с другими блоками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Модуль</w:t>
            </w:r>
          </w:p>
        </w:tc>
        <w:tc>
          <w:tcPr>
            <w:tcW w:type="dxa" w:w="2880"/>
          </w:tcPr>
          <w:p>
            <w:r>
              <w:t>Взаимодействие</w:t>
            </w:r>
          </w:p>
        </w:tc>
        <w:tc>
          <w:tcPr>
            <w:tcW w:type="dxa" w:w="2880"/>
          </w:tcPr>
          <w:p>
            <w:r>
              <w:t>Тип данных</w:t>
            </w:r>
          </w:p>
        </w:tc>
      </w:tr>
      <w:tr>
        <w:tc>
          <w:tcPr>
            <w:tcW w:type="dxa" w:w="2880"/>
          </w:tcPr>
          <w:p>
            <w:r>
              <w:t>L0</w:t>
            </w:r>
          </w:p>
        </w:tc>
        <w:tc>
          <w:tcPr>
            <w:tcW w:type="dxa" w:w="2880"/>
          </w:tcPr>
          <w:p>
            <w:r>
              <w:t>Передаёт торговые тики, ордеры, задержки</w:t>
            </w:r>
          </w:p>
        </w:tc>
        <w:tc>
          <w:tcPr>
            <w:tcW w:type="dxa" w:w="2880"/>
          </w:tcPr>
          <w:p>
            <w:r>
              <w:t>Потоковая телеметрия</w:t>
            </w:r>
          </w:p>
        </w:tc>
      </w:tr>
      <w:tr>
        <w:tc>
          <w:tcPr>
            <w:tcW w:type="dxa" w:w="2880"/>
          </w:tcPr>
          <w:p>
            <w:r>
              <w:t>L1</w:t>
            </w:r>
          </w:p>
        </w:tc>
        <w:tc>
          <w:tcPr>
            <w:tcW w:type="dxa" w:w="2880"/>
          </w:tcPr>
          <w:p>
            <w:r>
              <w:t>Получает агрегированные метрики для обучения</w:t>
            </w:r>
          </w:p>
        </w:tc>
        <w:tc>
          <w:tcPr>
            <w:tcW w:type="dxa" w:w="2880"/>
          </w:tcPr>
          <w:p>
            <w:r>
              <w:t>Исторические данные</w:t>
            </w:r>
          </w:p>
        </w:tc>
      </w:tr>
      <w:tr>
        <w:tc>
          <w:tcPr>
            <w:tcW w:type="dxa" w:w="2880"/>
          </w:tcPr>
          <w:p>
            <w:r>
              <w:t>L2</w:t>
            </w:r>
          </w:p>
        </w:tc>
        <w:tc>
          <w:tcPr>
            <w:tcW w:type="dxa" w:w="2880"/>
          </w:tcPr>
          <w:p>
            <w:r>
              <w:t>Передаёт эффективность стратегий</w:t>
            </w:r>
          </w:p>
        </w:tc>
        <w:tc>
          <w:tcPr>
            <w:tcW w:type="dxa" w:w="2880"/>
          </w:tcPr>
          <w:p>
            <w:r>
              <w:t>KPI и PnL</w:t>
            </w:r>
          </w:p>
        </w:tc>
      </w:tr>
      <w:tr>
        <w:tc>
          <w:tcPr>
            <w:tcW w:type="dxa" w:w="2880"/>
          </w:tcPr>
          <w:p>
            <w:r>
              <w:t>L3</w:t>
            </w:r>
          </w:p>
        </w:tc>
        <w:tc>
          <w:tcPr>
            <w:tcW w:type="dxa" w:w="2880"/>
          </w:tcPr>
          <w:p>
            <w:r>
              <w:t>(при активации) получает сигналы риска</w:t>
            </w:r>
          </w:p>
        </w:tc>
        <w:tc>
          <w:tcPr>
            <w:tcW w:type="dxa" w:w="2880"/>
          </w:tcPr>
          <w:p>
            <w:r>
              <w:t>Триггеры защиты</w:t>
            </w:r>
          </w:p>
        </w:tc>
      </w:tr>
      <w:tr>
        <w:tc>
          <w:tcPr>
            <w:tcW w:type="dxa" w:w="2880"/>
          </w:tcPr>
          <w:p>
            <w:r>
              <w:t>L4</w:t>
            </w:r>
          </w:p>
        </w:tc>
        <w:tc>
          <w:tcPr>
            <w:tcW w:type="dxa" w:w="2880"/>
          </w:tcPr>
          <w:p>
            <w:r>
              <w:t>Центральный сенсор и аналитический слой</w:t>
            </w:r>
          </w:p>
        </w:tc>
        <w:tc>
          <w:tcPr>
            <w:tcW w:type="dxa" w:w="2880"/>
          </w:tcPr>
          <w:p>
            <w:r>
              <w:t>Все типы телеметрии</w:t>
            </w:r>
          </w:p>
        </w:tc>
      </w:tr>
    </w:tbl>
    <w:p>
      <w:pPr>
        <w:pStyle w:val="Heading2"/>
      </w:pPr>
      <w:r>
        <w:t>Пример метрик (core set)</w:t>
      </w:r>
    </w:p>
    <w:p>
      <w:r>
        <w:t>• latency_p50 / p95</w:t>
      </w:r>
    </w:p>
    <w:p>
      <w:r>
        <w:t>• fill_rate (%)</w:t>
      </w:r>
    </w:p>
    <w:p>
      <w:r>
        <w:t>• slippage (bps)</w:t>
      </w:r>
    </w:p>
    <w:p>
      <w:r>
        <w:t>• uptime (%)</w:t>
      </w:r>
    </w:p>
    <w:p>
      <w:r>
        <w:t>• equity_drawdown (%)</w:t>
      </w:r>
    </w:p>
    <w:p>
      <w:r>
        <w:t>• cost_per_100k_ticks (€)</w:t>
      </w:r>
    </w:p>
    <w:p>
      <w:r>
        <w:t>• cpu/mem_usage (%)</w:t>
      </w:r>
    </w:p>
    <w:p>
      <w:r>
        <w:t>• api_error_rate (%)</w:t>
      </w:r>
    </w:p>
    <w:p>
      <w:pPr>
        <w:pStyle w:val="Heading2"/>
      </w:pPr>
      <w:r>
        <w:t>Комментарий профессора</w:t>
      </w:r>
    </w:p>
    <w:p>
      <w:r>
        <w:t>Без телеметрии нет понимания.</w:t>
        <w:br/>
        <w:t>Без понимания нет улучшения.</w:t>
        <w:br/>
        <w:t>L4 превращает Helios из машины в существо, которое знает, что чувствует.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