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State of Helios — Version 0.6</w:t>
      </w:r>
    </w:p>
    <w:p>
      <w:r>
        <w:t>October 2025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Общее описание</w:t>
      </w:r>
    </w:p>
    <w:p>
      <w:r>
        <w:t>Helios v0.6 представляет собой самообучающуюся торговую систему, состоящую из пяти взаимосвязанных уровней. Эта версия отмечает переход от фазы адаптивного обучения (L0–L2) к фазе осознанного мониторинга и телеметрии (L4). Risk Manager (L3) временно отложен для безопасной интеграции после стабилизации модели.</w:t>
      </w:r>
    </w:p>
    <w:p>
      <w:pPr>
        <w:pStyle w:val="Heading2"/>
      </w:pPr>
      <w:r>
        <w:t>Текущее состояние модулей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Уровень</w:t>
            </w:r>
          </w:p>
        </w:tc>
        <w:tc>
          <w:tcPr>
            <w:tcW w:type="dxa" w:w="2160"/>
          </w:tcPr>
          <w:p>
            <w:r>
              <w:t>Название блока</w:t>
            </w:r>
          </w:p>
        </w:tc>
        <w:tc>
          <w:tcPr>
            <w:tcW w:type="dxa" w:w="2160"/>
          </w:tcPr>
          <w:p>
            <w:r>
              <w:t>Статус</w:t>
            </w:r>
          </w:p>
        </w:tc>
        <w:tc>
          <w:tcPr>
            <w:tcW w:type="dxa" w:w="2160"/>
          </w:tcPr>
          <w:p>
            <w:r>
              <w:t>Назначение</w:t>
            </w:r>
          </w:p>
        </w:tc>
      </w:tr>
      <w:tr>
        <w:tc>
          <w:tcPr>
            <w:tcW w:type="dxa" w:w="2160"/>
          </w:tcPr>
          <w:p>
            <w:r>
              <w:t>L0</w:t>
            </w:r>
          </w:p>
        </w:tc>
        <w:tc>
          <w:tcPr>
            <w:tcW w:type="dxa" w:w="2160"/>
          </w:tcPr>
          <w:p>
            <w:r>
              <w:t>Learning Mode</w:t>
            </w:r>
          </w:p>
        </w:tc>
        <w:tc>
          <w:tcPr>
            <w:tcW w:type="dxa" w:w="2160"/>
          </w:tcPr>
          <w:p>
            <w:r>
              <w:t>✅ Активен</w:t>
            </w:r>
          </w:p>
        </w:tc>
        <w:tc>
          <w:tcPr>
            <w:tcW w:type="dxa" w:w="2160"/>
          </w:tcPr>
          <w:p>
            <w:r>
              <w:t>Ядро самообучения, генерация сигналов и симуляций</w:t>
            </w:r>
          </w:p>
        </w:tc>
      </w:tr>
      <w:tr>
        <w:tc>
          <w:tcPr>
            <w:tcW w:type="dxa" w:w="2160"/>
          </w:tcPr>
          <w:p>
            <w:r>
              <w:t>L1</w:t>
            </w:r>
          </w:p>
        </w:tc>
        <w:tc>
          <w:tcPr>
            <w:tcW w:type="dxa" w:w="2160"/>
          </w:tcPr>
          <w:p>
            <w:r>
              <w:t>Learning_DB</w:t>
            </w:r>
          </w:p>
        </w:tc>
        <w:tc>
          <w:tcPr>
            <w:tcW w:type="dxa" w:w="2160"/>
          </w:tcPr>
          <w:p>
            <w:r>
              <w:t>✅ Активен</w:t>
            </w:r>
          </w:p>
        </w:tc>
        <w:tc>
          <w:tcPr>
            <w:tcW w:type="dxa" w:w="2160"/>
          </w:tcPr>
          <w:p>
            <w:r>
              <w:t>Хранилище обучающих выборок и признаков</w:t>
            </w:r>
          </w:p>
        </w:tc>
      </w:tr>
      <w:tr>
        <w:tc>
          <w:tcPr>
            <w:tcW w:type="dxa" w:w="2160"/>
          </w:tcPr>
          <w:p>
            <w:r>
              <w:t>L2</w:t>
            </w:r>
          </w:p>
        </w:tc>
        <w:tc>
          <w:tcPr>
            <w:tcW w:type="dxa" w:w="2160"/>
          </w:tcPr>
          <w:p>
            <w:r>
              <w:t>Adaptive Policy Optimizer</w:t>
            </w:r>
          </w:p>
        </w:tc>
        <w:tc>
          <w:tcPr>
            <w:tcW w:type="dxa" w:w="2160"/>
          </w:tcPr>
          <w:p>
            <w:r>
              <w:t>✅ Активен</w:t>
            </w:r>
          </w:p>
        </w:tc>
        <w:tc>
          <w:tcPr>
            <w:tcW w:type="dxa" w:w="2160"/>
          </w:tcPr>
          <w:p>
            <w:r>
              <w:t>Адаптивная оптимизация стратегий</w:t>
            </w:r>
          </w:p>
        </w:tc>
      </w:tr>
      <w:tr>
        <w:tc>
          <w:tcPr>
            <w:tcW w:type="dxa" w:w="2160"/>
          </w:tcPr>
          <w:p>
            <w:r>
              <w:t>L3</w:t>
            </w:r>
          </w:p>
        </w:tc>
        <w:tc>
          <w:tcPr>
            <w:tcW w:type="dxa" w:w="2160"/>
          </w:tcPr>
          <w:p>
            <w:r>
              <w:t>Risk Manager v2</w:t>
            </w:r>
          </w:p>
        </w:tc>
        <w:tc>
          <w:tcPr>
            <w:tcW w:type="dxa" w:w="2160"/>
          </w:tcPr>
          <w:p>
            <w:r>
              <w:t>⏸️ Отложен</w:t>
            </w:r>
          </w:p>
        </w:tc>
        <w:tc>
          <w:tcPr>
            <w:tcW w:type="dxa" w:w="2160"/>
          </w:tcPr>
          <w:p>
            <w:r>
              <w:t>Будет активирован после стабилизации базы данных</w:t>
            </w:r>
          </w:p>
        </w:tc>
      </w:tr>
      <w:tr>
        <w:tc>
          <w:tcPr>
            <w:tcW w:type="dxa" w:w="2160"/>
          </w:tcPr>
          <w:p>
            <w:r>
              <w:t>L4</w:t>
            </w:r>
          </w:p>
        </w:tc>
        <w:tc>
          <w:tcPr>
            <w:tcW w:type="dxa" w:w="2160"/>
          </w:tcPr>
          <w:p>
            <w:r>
              <w:t>Telemetry &amp; Monitoring Core</w:t>
            </w:r>
          </w:p>
        </w:tc>
        <w:tc>
          <w:tcPr>
            <w:tcW w:type="dxa" w:w="2160"/>
          </w:tcPr>
          <w:p>
            <w:r>
              <w:t>✅ Интегрирован</w:t>
            </w:r>
          </w:p>
        </w:tc>
        <w:tc>
          <w:tcPr>
            <w:tcW w:type="dxa" w:w="2160"/>
          </w:tcPr>
          <w:p>
            <w:r>
              <w:t>Телеметрия, мониторинг, алерты и саморефлексия системы</w:t>
            </w:r>
          </w:p>
        </w:tc>
      </w:tr>
    </w:tbl>
    <w:p>
      <w:pPr>
        <w:pStyle w:val="Heading2"/>
      </w:pPr>
      <w:r>
        <w:t>Ключевые особенности версии v0.6</w:t>
      </w:r>
    </w:p>
    <w:p>
      <w:r>
        <w:t>• Внедрён модуль L4 — Telemetry &amp; Monitoring Core для полного мониторинга состояния системы.</w:t>
      </w:r>
    </w:p>
    <w:p>
      <w:r>
        <w:t>• Усилена связь между L0, L1 и L2: улучшена передача данных и адаптация стратегий.</w:t>
      </w:r>
    </w:p>
    <w:p>
      <w:r>
        <w:t>• L3 (Risk Manager) переведён в sandbox-режим для тестирования на исторических данных.</w:t>
      </w:r>
    </w:p>
    <w:p>
      <w:r>
        <w:t>• Добавлены новые KPI: latency_p95, fill_rate, uptime, slippage и equity_drawdown.</w:t>
      </w:r>
    </w:p>
    <w:p>
      <w:r>
        <w:t>• Подготовлена инфраструктура для перехода к L5 — Reporting &amp; Intelligence Layer.</w:t>
      </w:r>
    </w:p>
    <w:p>
      <w:pPr>
        <w:pStyle w:val="Heading2"/>
      </w:pPr>
      <w:r>
        <w:t>Комментарий профессора</w:t>
      </w:r>
    </w:p>
    <w:p>
      <w:r>
        <w:t>Helios v0.6 — это момент осознания. Система научилась не только действовать, но и наблюдать за собой. Теперь она знает, когда быстро, когда точно, когда ошибается и когда растёт. Следующий шаг — научить её объяснять, почему.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