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C8929" w14:textId="77777777" w:rsidR="00B40635" w:rsidRPr="00B40635" w:rsidRDefault="00B40635" w:rsidP="00B40635">
      <w:pPr>
        <w:rPr>
          <w:b/>
          <w:bCs/>
        </w:rPr>
      </w:pPr>
      <w:r w:rsidRPr="00B40635">
        <w:rPr>
          <w:b/>
          <w:bCs/>
        </w:rPr>
        <w:t>Protocole de Test pour le Chargeur de Batterie</w:t>
      </w:r>
    </w:p>
    <w:p w14:paraId="5F85C0F0" w14:textId="60E809E1" w:rsidR="00B40635" w:rsidRPr="00B40635" w:rsidRDefault="00B40635" w:rsidP="00B40635"/>
    <w:p w14:paraId="2947A303" w14:textId="01A17EAB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1</w:t>
      </w:r>
      <w:r w:rsidR="00B40635" w:rsidRPr="00B40635">
        <w:rPr>
          <w:b/>
          <w:bCs/>
        </w:rPr>
        <w:t>. Préparation</w:t>
      </w:r>
    </w:p>
    <w:p w14:paraId="3C456C2D" w14:textId="2C8450A3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1</w:t>
      </w:r>
      <w:r w:rsidR="00B40635" w:rsidRPr="00B40635">
        <w:rPr>
          <w:b/>
          <w:bCs/>
        </w:rPr>
        <w:t>.1 Matériel requis</w:t>
      </w:r>
    </w:p>
    <w:p w14:paraId="4E53DC21" w14:textId="08345296" w:rsidR="00B40635" w:rsidRPr="00B40635" w:rsidRDefault="00B40635" w:rsidP="00B40635">
      <w:pPr>
        <w:numPr>
          <w:ilvl w:val="0"/>
          <w:numId w:val="2"/>
        </w:numPr>
      </w:pPr>
      <w:r w:rsidRPr="00B40635">
        <w:t xml:space="preserve">Chargeur de batterie </w:t>
      </w:r>
    </w:p>
    <w:p w14:paraId="0230B968" w14:textId="77777777" w:rsidR="00B40635" w:rsidRPr="00B40635" w:rsidRDefault="00B40635" w:rsidP="00B40635">
      <w:pPr>
        <w:numPr>
          <w:ilvl w:val="0"/>
          <w:numId w:val="2"/>
        </w:numPr>
      </w:pPr>
      <w:r w:rsidRPr="00B40635">
        <w:t>Batteries compatibles (spécifier type, capacité, tension, chimie, etc.)</w:t>
      </w:r>
    </w:p>
    <w:p w14:paraId="22456EF9" w14:textId="77777777" w:rsidR="00B40635" w:rsidRPr="00B40635" w:rsidRDefault="00B40635" w:rsidP="00B40635">
      <w:pPr>
        <w:numPr>
          <w:ilvl w:val="0"/>
          <w:numId w:val="2"/>
        </w:numPr>
      </w:pPr>
      <w:r w:rsidRPr="00B40635">
        <w:t>Multimètre</w:t>
      </w:r>
    </w:p>
    <w:p w14:paraId="5734D1D2" w14:textId="77777777" w:rsidR="00B40635" w:rsidRPr="00B40635" w:rsidRDefault="00B40635" w:rsidP="00B40635">
      <w:pPr>
        <w:numPr>
          <w:ilvl w:val="0"/>
          <w:numId w:val="2"/>
        </w:numPr>
      </w:pPr>
      <w:r w:rsidRPr="00B40635">
        <w:t>Thermomètre ou caméra thermique</w:t>
      </w:r>
    </w:p>
    <w:p w14:paraId="20624DBE" w14:textId="77777777" w:rsidR="00B40635" w:rsidRPr="00B40635" w:rsidRDefault="00B40635" w:rsidP="00B40635">
      <w:pPr>
        <w:numPr>
          <w:ilvl w:val="0"/>
          <w:numId w:val="2"/>
        </w:numPr>
      </w:pPr>
      <w:r w:rsidRPr="00B40635">
        <w:t>Alimentation secteur conforme aux spécifications du chargeur</w:t>
      </w:r>
    </w:p>
    <w:p w14:paraId="764D2D70" w14:textId="77777777" w:rsidR="00B40635" w:rsidRPr="00B40635" w:rsidRDefault="00B40635" w:rsidP="00B40635">
      <w:pPr>
        <w:numPr>
          <w:ilvl w:val="0"/>
          <w:numId w:val="2"/>
        </w:numPr>
      </w:pPr>
      <w:r w:rsidRPr="00B40635">
        <w:t>Chronomètre</w:t>
      </w:r>
    </w:p>
    <w:p w14:paraId="09D52378" w14:textId="77777777" w:rsidR="00B40635" w:rsidRDefault="00B40635" w:rsidP="00B40635">
      <w:pPr>
        <w:numPr>
          <w:ilvl w:val="0"/>
          <w:numId w:val="2"/>
        </w:numPr>
      </w:pPr>
      <w:r w:rsidRPr="00B40635">
        <w:t>Ordinateur avec logiciel de suivi (si applicable)</w:t>
      </w:r>
    </w:p>
    <w:p w14:paraId="6FBB9176" w14:textId="60F5EDB5" w:rsidR="00215D93" w:rsidRPr="00B40635" w:rsidRDefault="00215D93" w:rsidP="00B40635">
      <w:pPr>
        <w:numPr>
          <w:ilvl w:val="0"/>
          <w:numId w:val="2"/>
        </w:numPr>
      </w:pPr>
      <w:r>
        <w:t>Carte de test esp32</w:t>
      </w:r>
    </w:p>
    <w:p w14:paraId="59EB421E" w14:textId="4EF3456A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1</w:t>
      </w:r>
      <w:r w:rsidR="00B40635" w:rsidRPr="00B40635">
        <w:rPr>
          <w:b/>
          <w:bCs/>
        </w:rPr>
        <w:t>.</w:t>
      </w:r>
      <w:r w:rsidR="00B40635">
        <w:rPr>
          <w:b/>
          <w:bCs/>
        </w:rPr>
        <w:t>2</w:t>
      </w:r>
      <w:r w:rsidR="00B40635" w:rsidRPr="00B40635">
        <w:rPr>
          <w:b/>
          <w:bCs/>
        </w:rPr>
        <w:t xml:space="preserve"> Précautions de sécurité</w:t>
      </w:r>
    </w:p>
    <w:p w14:paraId="31545AC2" w14:textId="77777777" w:rsidR="00B40635" w:rsidRPr="00B40635" w:rsidRDefault="00B40635" w:rsidP="00B40635">
      <w:pPr>
        <w:numPr>
          <w:ilvl w:val="0"/>
          <w:numId w:val="4"/>
        </w:numPr>
      </w:pPr>
      <w:r w:rsidRPr="00B40635">
        <w:t>Vérifier l'intégrité des câbles et connecteurs.</w:t>
      </w:r>
    </w:p>
    <w:p w14:paraId="0C2A8BF6" w14:textId="77777777" w:rsidR="00B40635" w:rsidRPr="00B40635" w:rsidRDefault="00B40635" w:rsidP="00B40635">
      <w:pPr>
        <w:numPr>
          <w:ilvl w:val="0"/>
          <w:numId w:val="4"/>
        </w:numPr>
      </w:pPr>
      <w:r w:rsidRPr="00B40635">
        <w:t>Porter des équipements de protection (gants, lunettes, etc.).</w:t>
      </w:r>
    </w:p>
    <w:p w14:paraId="57481AC8" w14:textId="77777777" w:rsidR="00B40635" w:rsidRPr="00B40635" w:rsidRDefault="00B40635" w:rsidP="00B40635">
      <w:pPr>
        <w:numPr>
          <w:ilvl w:val="0"/>
          <w:numId w:val="4"/>
        </w:numPr>
      </w:pPr>
      <w:r w:rsidRPr="00B40635">
        <w:t>S'assurer que les batteries ne sont ni endommagées ni surchargées avant le test.</w:t>
      </w:r>
    </w:p>
    <w:p w14:paraId="04385043" w14:textId="40CFF9DE" w:rsidR="00B40635" w:rsidRPr="00B40635" w:rsidRDefault="00B40635" w:rsidP="00B40635"/>
    <w:p w14:paraId="7F6BD980" w14:textId="4AD1DC17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2</w:t>
      </w:r>
      <w:r w:rsidR="00B40635" w:rsidRPr="00B40635">
        <w:rPr>
          <w:b/>
          <w:bCs/>
        </w:rPr>
        <w:t>. Tests fonctionnels</w:t>
      </w:r>
    </w:p>
    <w:p w14:paraId="6784086C" w14:textId="2CEFAE0C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2</w:t>
      </w:r>
      <w:r w:rsidR="00B40635" w:rsidRPr="00B40635">
        <w:rPr>
          <w:b/>
          <w:bCs/>
        </w:rPr>
        <w:t>.1 Vérification initiale</w:t>
      </w:r>
    </w:p>
    <w:p w14:paraId="4F43FA10" w14:textId="77777777" w:rsidR="00B40635" w:rsidRPr="00B40635" w:rsidRDefault="00B40635" w:rsidP="00B40635">
      <w:pPr>
        <w:numPr>
          <w:ilvl w:val="0"/>
          <w:numId w:val="5"/>
        </w:numPr>
      </w:pPr>
      <w:r w:rsidRPr="00B40635">
        <w:t>Inspecter visuellement le chargeur pour détecter tout dommage ou défaut.</w:t>
      </w:r>
    </w:p>
    <w:p w14:paraId="7DDD280D" w14:textId="77777777" w:rsidR="00B40635" w:rsidRPr="00B40635" w:rsidRDefault="00B40635" w:rsidP="00B40635">
      <w:pPr>
        <w:numPr>
          <w:ilvl w:val="0"/>
          <w:numId w:val="5"/>
        </w:numPr>
      </w:pPr>
      <w:r w:rsidRPr="00B40635">
        <w:t>Vérifier les spécifications nominales sur l’étiquette du produit.</w:t>
      </w:r>
    </w:p>
    <w:p w14:paraId="28567EAC" w14:textId="24CB1A96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2</w:t>
      </w:r>
      <w:r w:rsidR="00B40635" w:rsidRPr="00B40635">
        <w:rPr>
          <w:b/>
          <w:bCs/>
        </w:rPr>
        <w:t>.2 Test de connexion</w:t>
      </w:r>
    </w:p>
    <w:p w14:paraId="19466161" w14:textId="77777777" w:rsidR="00B40635" w:rsidRPr="00B40635" w:rsidRDefault="00B40635" w:rsidP="00B40635">
      <w:pPr>
        <w:numPr>
          <w:ilvl w:val="0"/>
          <w:numId w:val="6"/>
        </w:numPr>
      </w:pPr>
      <w:r w:rsidRPr="00B40635">
        <w:t>Connecter le chargeur à une batterie et à une alimentation secteur.</w:t>
      </w:r>
    </w:p>
    <w:p w14:paraId="3C12985C" w14:textId="77777777" w:rsidR="00B40635" w:rsidRPr="00B40635" w:rsidRDefault="00B40635" w:rsidP="00B40635">
      <w:pPr>
        <w:numPr>
          <w:ilvl w:val="0"/>
          <w:numId w:val="6"/>
        </w:numPr>
      </w:pPr>
      <w:r w:rsidRPr="00B40635">
        <w:t>Vérifier l’allumage des indicateurs LED ou écran (si applicable).</w:t>
      </w:r>
    </w:p>
    <w:p w14:paraId="306BDE42" w14:textId="700DDF31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2</w:t>
      </w:r>
      <w:r w:rsidR="00B40635" w:rsidRPr="00B40635">
        <w:rPr>
          <w:b/>
          <w:bCs/>
        </w:rPr>
        <w:t>.3 Test de charge</w:t>
      </w:r>
    </w:p>
    <w:p w14:paraId="353A65D7" w14:textId="77777777" w:rsidR="00B40635" w:rsidRPr="00B40635" w:rsidRDefault="00B40635" w:rsidP="00B40635">
      <w:pPr>
        <w:numPr>
          <w:ilvl w:val="0"/>
          <w:numId w:val="7"/>
        </w:numPr>
      </w:pPr>
      <w:r w:rsidRPr="00B40635">
        <w:t>Mesurer la tension et le courant de sortie au début de la charge.</w:t>
      </w:r>
    </w:p>
    <w:p w14:paraId="1C61B71C" w14:textId="77777777" w:rsidR="00B40635" w:rsidRPr="00B40635" w:rsidRDefault="00B40635" w:rsidP="00B40635">
      <w:pPr>
        <w:numPr>
          <w:ilvl w:val="0"/>
          <w:numId w:val="7"/>
        </w:numPr>
      </w:pPr>
      <w:r w:rsidRPr="00B40635">
        <w:t xml:space="preserve">Confirmer que le chargeur applique le bon mode de charge (CC, CV, </w:t>
      </w:r>
      <w:proofErr w:type="spellStart"/>
      <w:r w:rsidRPr="00B40635">
        <w:t>trickle</w:t>
      </w:r>
      <w:proofErr w:type="spellEnd"/>
      <w:r w:rsidRPr="00B40635">
        <w:t xml:space="preserve"> charge, etc.).</w:t>
      </w:r>
    </w:p>
    <w:p w14:paraId="6BBA6404" w14:textId="77777777" w:rsidR="00B40635" w:rsidRPr="00B40635" w:rsidRDefault="00B40635" w:rsidP="00B40635">
      <w:pPr>
        <w:numPr>
          <w:ilvl w:val="0"/>
          <w:numId w:val="7"/>
        </w:numPr>
      </w:pPr>
      <w:r w:rsidRPr="00B40635">
        <w:t>Vérifier la durée de la charge jusqu’à la fin, conformément aux spécifications.</w:t>
      </w:r>
    </w:p>
    <w:p w14:paraId="689BEC28" w14:textId="0CB24D99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2</w:t>
      </w:r>
      <w:r w:rsidR="00B40635" w:rsidRPr="00B40635">
        <w:rPr>
          <w:b/>
          <w:bCs/>
        </w:rPr>
        <w:t>.4 Test de sécurité</w:t>
      </w:r>
    </w:p>
    <w:p w14:paraId="40BF9A5D" w14:textId="77777777" w:rsidR="00B40635" w:rsidRPr="00B40635" w:rsidRDefault="00B40635" w:rsidP="00B40635">
      <w:pPr>
        <w:numPr>
          <w:ilvl w:val="0"/>
          <w:numId w:val="8"/>
        </w:numPr>
      </w:pPr>
      <w:r w:rsidRPr="00B40635">
        <w:t>Simuler une surcharge ou une batterie endommagée et vérifier l'activation des protections (ex. arrêt automatique, protection thermique).</w:t>
      </w:r>
    </w:p>
    <w:p w14:paraId="1191C7D7" w14:textId="77777777" w:rsidR="00B40635" w:rsidRPr="00B40635" w:rsidRDefault="00B40635" w:rsidP="00B40635">
      <w:pPr>
        <w:numPr>
          <w:ilvl w:val="0"/>
          <w:numId w:val="8"/>
        </w:numPr>
      </w:pPr>
      <w:r w:rsidRPr="00B40635">
        <w:lastRenderedPageBreak/>
        <w:t>Surveiller les variations de température du chargeur et de la batterie pendant l’utilisation.</w:t>
      </w:r>
    </w:p>
    <w:p w14:paraId="20AC45B8" w14:textId="77777777" w:rsidR="00B40635" w:rsidRPr="00B40635" w:rsidRDefault="00B40635" w:rsidP="00B40635">
      <w:pPr>
        <w:numPr>
          <w:ilvl w:val="0"/>
          <w:numId w:val="8"/>
        </w:numPr>
      </w:pPr>
      <w:r w:rsidRPr="00B40635">
        <w:t>Tester les protections contre les courts-circuits en sortie.</w:t>
      </w:r>
    </w:p>
    <w:p w14:paraId="0BFB69AE" w14:textId="05B1A087" w:rsidR="00B40635" w:rsidRPr="00B40635" w:rsidRDefault="00B40635" w:rsidP="00B40635"/>
    <w:p w14:paraId="4711F6C7" w14:textId="5036922E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3</w:t>
      </w:r>
      <w:r w:rsidR="00B40635" w:rsidRPr="00B40635">
        <w:rPr>
          <w:b/>
          <w:bCs/>
        </w:rPr>
        <w:t>. Tests de performance</w:t>
      </w:r>
    </w:p>
    <w:p w14:paraId="1734FD79" w14:textId="11A90075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3</w:t>
      </w:r>
      <w:r w:rsidR="00B40635" w:rsidRPr="00B40635">
        <w:rPr>
          <w:b/>
          <w:bCs/>
        </w:rPr>
        <w:t>.1 Efficacité énergétique</w:t>
      </w:r>
    </w:p>
    <w:p w14:paraId="66ECC1E1" w14:textId="77777777" w:rsidR="00B40635" w:rsidRPr="00B40635" w:rsidRDefault="00B40635" w:rsidP="00B40635">
      <w:pPr>
        <w:numPr>
          <w:ilvl w:val="0"/>
          <w:numId w:val="9"/>
        </w:numPr>
      </w:pPr>
      <w:r w:rsidRPr="00B40635">
        <w:t>Mesurer la consommation du chargeur (entrée) et la puissance délivrée à la batterie (sortie).</w:t>
      </w:r>
    </w:p>
    <w:p w14:paraId="23D6B40D" w14:textId="77777777" w:rsidR="00B40635" w:rsidRPr="00B40635" w:rsidRDefault="00B40635" w:rsidP="00B40635">
      <w:pPr>
        <w:numPr>
          <w:ilvl w:val="0"/>
          <w:numId w:val="9"/>
        </w:numPr>
      </w:pPr>
      <w:r w:rsidRPr="00B40635">
        <w:t>Calculer le rendement énergétique.</w:t>
      </w:r>
    </w:p>
    <w:p w14:paraId="7EC60BFE" w14:textId="181ED5A3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3</w:t>
      </w:r>
      <w:r w:rsidR="00B40635" w:rsidRPr="00B40635">
        <w:rPr>
          <w:b/>
          <w:bCs/>
        </w:rPr>
        <w:t>.2 Test de compatibilité</w:t>
      </w:r>
    </w:p>
    <w:p w14:paraId="0EC71519" w14:textId="77777777" w:rsidR="00B40635" w:rsidRPr="00B40635" w:rsidRDefault="00B40635" w:rsidP="00B40635">
      <w:pPr>
        <w:numPr>
          <w:ilvl w:val="0"/>
          <w:numId w:val="10"/>
        </w:numPr>
      </w:pPr>
      <w:r w:rsidRPr="00B40635">
        <w:t>Charger différents types de batteries compatibles et vérifier le bon fonctionnement.</w:t>
      </w:r>
    </w:p>
    <w:p w14:paraId="06812372" w14:textId="1C2FEE91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3</w:t>
      </w:r>
      <w:r w:rsidR="00B40635" w:rsidRPr="00B40635">
        <w:rPr>
          <w:b/>
          <w:bCs/>
        </w:rPr>
        <w:t>.3 Test de durée</w:t>
      </w:r>
    </w:p>
    <w:p w14:paraId="23398B35" w14:textId="77777777" w:rsidR="00B40635" w:rsidRPr="00B40635" w:rsidRDefault="00B40635" w:rsidP="00B40635">
      <w:pPr>
        <w:numPr>
          <w:ilvl w:val="0"/>
          <w:numId w:val="11"/>
        </w:numPr>
      </w:pPr>
      <w:r w:rsidRPr="00B40635">
        <w:t>Effectuer un test de charge-décharge répétée sur une période prolongée (ex. 100 cycles).</w:t>
      </w:r>
    </w:p>
    <w:p w14:paraId="719E2BF8" w14:textId="77777777" w:rsidR="00B40635" w:rsidRPr="00B40635" w:rsidRDefault="00B40635" w:rsidP="00B40635">
      <w:pPr>
        <w:numPr>
          <w:ilvl w:val="0"/>
          <w:numId w:val="11"/>
        </w:numPr>
      </w:pPr>
      <w:r w:rsidRPr="00B40635">
        <w:t>Observer les variations de performances ou les signes de vieillissement.</w:t>
      </w:r>
    </w:p>
    <w:p w14:paraId="0F10DC94" w14:textId="57439BFE" w:rsidR="00B40635" w:rsidRPr="00B40635" w:rsidRDefault="00B40635" w:rsidP="00B40635"/>
    <w:p w14:paraId="14EADA48" w14:textId="54FA95ED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4</w:t>
      </w:r>
      <w:r w:rsidR="00B40635" w:rsidRPr="00B40635">
        <w:rPr>
          <w:b/>
          <w:bCs/>
        </w:rPr>
        <w:t>. Rapport de test</w:t>
      </w:r>
    </w:p>
    <w:p w14:paraId="10C4BEB2" w14:textId="77777777" w:rsidR="00B40635" w:rsidRPr="00B40635" w:rsidRDefault="00B40635" w:rsidP="00B40635">
      <w:pPr>
        <w:numPr>
          <w:ilvl w:val="0"/>
          <w:numId w:val="13"/>
        </w:numPr>
      </w:pPr>
      <w:r w:rsidRPr="00B40635">
        <w:t>Documenter les résultats obtenus pour chaque test.</w:t>
      </w:r>
    </w:p>
    <w:p w14:paraId="66D47187" w14:textId="77777777" w:rsidR="00B40635" w:rsidRPr="00B40635" w:rsidRDefault="00B40635" w:rsidP="00B40635">
      <w:pPr>
        <w:numPr>
          <w:ilvl w:val="0"/>
          <w:numId w:val="13"/>
        </w:numPr>
      </w:pPr>
      <w:r w:rsidRPr="00B40635">
        <w:t>Inclure des observations sur les éventuels dysfonctionnements ou écarts.</w:t>
      </w:r>
    </w:p>
    <w:p w14:paraId="7F143117" w14:textId="77777777" w:rsidR="00B40635" w:rsidRPr="00B40635" w:rsidRDefault="00B40635" w:rsidP="00B40635">
      <w:pPr>
        <w:numPr>
          <w:ilvl w:val="0"/>
          <w:numId w:val="13"/>
        </w:numPr>
      </w:pPr>
      <w:r w:rsidRPr="00B40635">
        <w:t>Ajouter des photos/vidéos pertinentes pour compléter les données.</w:t>
      </w:r>
    </w:p>
    <w:p w14:paraId="44AC3285" w14:textId="77777777" w:rsidR="00B40635" w:rsidRPr="00B40635" w:rsidRDefault="00B40635" w:rsidP="00B40635">
      <w:pPr>
        <w:numPr>
          <w:ilvl w:val="0"/>
          <w:numId w:val="13"/>
        </w:numPr>
      </w:pPr>
      <w:r w:rsidRPr="00B40635">
        <w:t>Émettre une conclusion : "Conforme" ou "Non conforme".</w:t>
      </w:r>
    </w:p>
    <w:p w14:paraId="11A3A7B9" w14:textId="77777777" w:rsidR="006A48E5" w:rsidRDefault="006A48E5"/>
    <w:sectPr w:rsidR="006A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521"/>
    <w:multiLevelType w:val="multilevel"/>
    <w:tmpl w:val="3FBE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403D"/>
    <w:multiLevelType w:val="multilevel"/>
    <w:tmpl w:val="536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B1BBB"/>
    <w:multiLevelType w:val="multilevel"/>
    <w:tmpl w:val="2B0C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E7287"/>
    <w:multiLevelType w:val="multilevel"/>
    <w:tmpl w:val="0FD4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5086D"/>
    <w:multiLevelType w:val="multilevel"/>
    <w:tmpl w:val="BC26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53E0C"/>
    <w:multiLevelType w:val="multilevel"/>
    <w:tmpl w:val="124E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F2816"/>
    <w:multiLevelType w:val="multilevel"/>
    <w:tmpl w:val="1668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B3398"/>
    <w:multiLevelType w:val="multilevel"/>
    <w:tmpl w:val="0FCA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255C2"/>
    <w:multiLevelType w:val="multilevel"/>
    <w:tmpl w:val="7F24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A7A56"/>
    <w:multiLevelType w:val="multilevel"/>
    <w:tmpl w:val="019C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83DE6"/>
    <w:multiLevelType w:val="multilevel"/>
    <w:tmpl w:val="BA3C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59FF"/>
    <w:multiLevelType w:val="multilevel"/>
    <w:tmpl w:val="BEAE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3F0E79"/>
    <w:multiLevelType w:val="multilevel"/>
    <w:tmpl w:val="B0C6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355516">
    <w:abstractNumId w:val="5"/>
  </w:num>
  <w:num w:numId="2" w16cid:durableId="799111394">
    <w:abstractNumId w:val="2"/>
  </w:num>
  <w:num w:numId="3" w16cid:durableId="391541173">
    <w:abstractNumId w:val="8"/>
  </w:num>
  <w:num w:numId="4" w16cid:durableId="1748265937">
    <w:abstractNumId w:val="1"/>
  </w:num>
  <w:num w:numId="5" w16cid:durableId="1486313475">
    <w:abstractNumId w:val="12"/>
  </w:num>
  <w:num w:numId="6" w16cid:durableId="1928880021">
    <w:abstractNumId w:val="6"/>
  </w:num>
  <w:num w:numId="7" w16cid:durableId="1714693314">
    <w:abstractNumId w:val="4"/>
  </w:num>
  <w:num w:numId="8" w16cid:durableId="2110734169">
    <w:abstractNumId w:val="9"/>
  </w:num>
  <w:num w:numId="9" w16cid:durableId="127866222">
    <w:abstractNumId w:val="10"/>
  </w:num>
  <w:num w:numId="10" w16cid:durableId="1686710781">
    <w:abstractNumId w:val="7"/>
  </w:num>
  <w:num w:numId="11" w16cid:durableId="613754734">
    <w:abstractNumId w:val="0"/>
  </w:num>
  <w:num w:numId="12" w16cid:durableId="1184904916">
    <w:abstractNumId w:val="11"/>
  </w:num>
  <w:num w:numId="13" w16cid:durableId="187900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7E"/>
    <w:rsid w:val="001E663D"/>
    <w:rsid w:val="00215D93"/>
    <w:rsid w:val="00653C7E"/>
    <w:rsid w:val="006A48E5"/>
    <w:rsid w:val="00917327"/>
    <w:rsid w:val="00B40635"/>
    <w:rsid w:val="00C76AE4"/>
    <w:rsid w:val="00E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44852"/>
  <w15:chartTrackingRefBased/>
  <w15:docId w15:val="{770858F0-78F2-4947-BD7D-7DBAA37A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3C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3C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3C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3C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3C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3C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3C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3C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3C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3C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3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2</cp:revision>
  <dcterms:created xsi:type="dcterms:W3CDTF">2025-01-07T07:28:00Z</dcterms:created>
  <dcterms:modified xsi:type="dcterms:W3CDTF">2025-01-07T10:21:00Z</dcterms:modified>
</cp:coreProperties>
</file>