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UTOMO Bank</w:t>
      </w:r>
    </w:p>
    <w:p>
      <w:pPr>
        <w:pStyle w:val="Subtitle"/>
      </w:pPr>
      <w:r>
        <w:t>Dokumentasi Sistem Android Firebase dan Back Office</w:t>
      </w:r>
    </w:p>
    <w:p>
      <w:pPr>
        <w:spacing w:after="320"/>
      </w:pPr>
      <w:r>
        <w:rPr>
          <w:color w:val="475569"/>
          <w:sz w:val="18"/>
        </w:rPr>
        <w:t>Versi dokumentasi 14 Oktober 2026 | Project Firebase utomobank-ab445 | Package com.example.bankapputomo</w:t>
      </w:r>
    </w:p>
    <w:p>
      <w:pPr>
        <w:pStyle w:val="BodyText"/>
      </w:pPr>
      <w:r>
        <w:t>Dokumen ini menjelaskan kondisi implementasi yang ada di source code saat ini. Isinya membedakan fitur yang sudah berjalan, fitur yang masih berupa simulasi lokal, data yang disimpan di Firebase, serta langkah yang harus dilakukan sebelum aplikasi dipakai sebagai layanan perbankan produksi.</w:t>
      </w:r>
    </w:p>
    <w:p>
      <w:pPr>
        <w:pStyle w:val="BodyText"/>
      </w:pPr>
      <w:r>
        <w:t>Baca Bab 4 untuk memahami fungsi setiap fitur mobile, Bab 5 sampai Bab 7 untuk memahami Firebase dan aliran data, dan Bab 9 untuk memahami Transaction Report secara khusus. Bagian batasan produksi harus dibaca sebelum deployment publik.</w:t>
      </w:r>
    </w:p>
    <w:p>
      <w:pPr>
        <w:pStyle w:val="Heading1"/>
        <w:keepNext/>
      </w:pPr>
      <w:r>
        <w:t>1 Ringkasan Sistem</w:t>
      </w:r>
    </w:p>
    <w:p>
      <w:pPr>
        <w:pStyle w:val="BodyText"/>
      </w:pPr>
      <w:r>
        <w:t>UTOMO Bank adalah aplikasi mobile banking Android native berbasis Kotlin dan XML yang dipasangkan dengan portal Back Office berbasis HTML, CSS, dan JavaScript ES Modules. Android memakai Firebase Authentication, Cloud Firestore, Realtime Database, dan penyimpanan lokal SharedPreferences melalui AppStorage. Back Office memakai Firebase Web SDK untuk Firestore dan Realtime Database REST sebagai fallback.</w:t>
      </w:r>
    </w:p>
    <w:p>
      <w:pPr>
        <w:pStyle w:val="BodyText"/>
      </w:pPr>
      <w:r>
        <w:t>Sistem ini sudah cocok untuk prototype operasional, demonstrasi, dan pengujian alur end to end. Namun, beberapa transaksi eksternal masih disimulasikan di dalam aplikasi. Transfer antarbank, settlement QRIS, jaringan biller, jaringan telekomunikasi, dan ATM fisik belum terhubung ke switch perbankan atau gateway produksi.</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Lapisan</w:t>
            </w:r>
          </w:p>
        </w:tc>
        <w:tc>
          <w:tcPr>
            <w:tcW w:type="dxa" w:w="3331"/>
            <w:shd w:fill="17365D"/>
            <w:tcMar>
              <w:top w:w="120" w:type="dxa"/>
              <w:start w:w="140" w:type="dxa"/>
              <w:bottom w:w="120" w:type="dxa"/>
              <w:end w:w="140" w:type="dxa"/>
            </w:tcMar>
            <w:vAlign w:val="center"/>
          </w:tcPr>
          <w:p>
            <w:pPr>
              <w:spacing w:after="0"/>
            </w:pPr>
            <w:r>
              <w:rPr>
                <w:b/>
                <w:color w:val="FFFFFF"/>
                <w:sz w:val="18"/>
              </w:rPr>
              <w:t>Teknologi</w:t>
            </w:r>
          </w:p>
        </w:tc>
        <w:tc>
          <w:tcPr>
            <w:tcW w:type="dxa" w:w="3331"/>
            <w:shd w:fill="17365D"/>
            <w:tcMar>
              <w:top w:w="120" w:type="dxa"/>
              <w:start w:w="140" w:type="dxa"/>
              <w:bottom w:w="120" w:type="dxa"/>
              <w:end w:w="140" w:type="dxa"/>
            </w:tcMar>
            <w:vAlign w:val="center"/>
          </w:tcPr>
          <w:p>
            <w:pPr>
              <w:spacing w:after="0"/>
            </w:pPr>
            <w:r>
              <w:rPr>
                <w:b/>
                <w:color w:val="FFFFFF"/>
                <w:sz w:val="18"/>
              </w:rPr>
              <w:t>Tanggung jawab</w:t>
            </w:r>
          </w:p>
        </w:tc>
      </w:tr>
      <w:tr>
        <w:tc>
          <w:tcPr>
            <w:tcW w:type="dxa" w:w="3331"/>
            <w:tcMar>
              <w:top w:w="100" w:type="dxa"/>
              <w:start w:w="140" w:type="dxa"/>
              <w:bottom w:w="100" w:type="dxa"/>
              <w:end w:w="140" w:type="dxa"/>
            </w:tcMar>
            <w:vAlign w:val="center"/>
          </w:tcPr>
          <w:p>
            <w:pPr>
              <w:spacing w:after="0"/>
            </w:pPr>
            <w:r>
              <w:rPr>
                <w:sz w:val="18"/>
              </w:rPr>
              <w:t>Mobile</w:t>
            </w:r>
          </w:p>
        </w:tc>
        <w:tc>
          <w:tcPr>
            <w:tcW w:type="dxa" w:w="3331"/>
            <w:tcMar>
              <w:top w:w="100" w:type="dxa"/>
              <w:start w:w="140" w:type="dxa"/>
              <w:bottom w:w="100" w:type="dxa"/>
              <w:end w:w="140" w:type="dxa"/>
            </w:tcMar>
            <w:vAlign w:val="center"/>
          </w:tcPr>
          <w:p>
            <w:pPr>
              <w:spacing w:after="0"/>
            </w:pPr>
            <w:r>
              <w:rPr>
                <w:sz w:val="18"/>
              </w:rPr>
              <w:t>Kotlin, XML, AndroidX, Material, Lottie</w:t>
            </w:r>
          </w:p>
        </w:tc>
        <w:tc>
          <w:tcPr>
            <w:tcW w:type="dxa" w:w="3331"/>
            <w:tcMar>
              <w:top w:w="100" w:type="dxa"/>
              <w:start w:w="140" w:type="dxa"/>
              <w:bottom w:w="100" w:type="dxa"/>
              <w:end w:w="140" w:type="dxa"/>
            </w:tcMar>
            <w:vAlign w:val="center"/>
          </w:tcPr>
          <w:p>
            <w:pPr>
              <w:spacing w:after="0"/>
            </w:pPr>
            <w:r>
              <w:rPr>
                <w:sz w:val="18"/>
              </w:rPr>
              <w:t>UI, validasi input, alur transaksi, kartu, report, local cache, dan navigasi.</w:t>
            </w:r>
          </w:p>
        </w:tc>
      </w:tr>
      <w:tr>
        <w:tc>
          <w:tcPr>
            <w:tcW w:type="dxa" w:w="3331"/>
            <w:tcMar>
              <w:top w:w="100" w:type="dxa"/>
              <w:start w:w="140" w:type="dxa"/>
              <w:bottom w:w="100" w:type="dxa"/>
              <w:end w:w="140" w:type="dxa"/>
            </w:tcMar>
            <w:vAlign w:val="center"/>
            <w:shd w:fill="F4F7FB"/>
          </w:tcPr>
          <w:p>
            <w:pPr>
              <w:spacing w:after="0"/>
            </w:pPr>
            <w:r>
              <w:rPr>
                <w:sz w:val="18"/>
              </w:rPr>
              <w:t>Identity</w:t>
            </w:r>
          </w:p>
        </w:tc>
        <w:tc>
          <w:tcPr>
            <w:tcW w:type="dxa" w:w="3331"/>
            <w:tcMar>
              <w:top w:w="100" w:type="dxa"/>
              <w:start w:w="140" w:type="dxa"/>
              <w:bottom w:w="100" w:type="dxa"/>
              <w:end w:w="140" w:type="dxa"/>
            </w:tcMar>
            <w:vAlign w:val="center"/>
            <w:shd w:fill="F4F7FB"/>
          </w:tcPr>
          <w:p>
            <w:pPr>
              <w:spacing w:after="0"/>
            </w:pPr>
            <w:r>
              <w:rPr>
                <w:sz w:val="18"/>
              </w:rPr>
              <w:t>Firebase Authentication</w:t>
            </w:r>
          </w:p>
        </w:tc>
        <w:tc>
          <w:tcPr>
            <w:tcW w:type="dxa" w:w="3331"/>
            <w:tcMar>
              <w:top w:w="100" w:type="dxa"/>
              <w:start w:w="140" w:type="dxa"/>
              <w:bottom w:w="100" w:type="dxa"/>
              <w:end w:w="140" w:type="dxa"/>
            </w:tcMar>
            <w:vAlign w:val="center"/>
            <w:shd w:fill="F4F7FB"/>
          </w:tcPr>
          <w:p>
            <w:pPr>
              <w:spacing w:after="0"/>
            </w:pPr>
            <w:r>
              <w:rPr>
                <w:sz w:val="18"/>
              </w:rPr>
              <w:t>Email/password dan Google Sign-In; UID menjadi identitas utama account.</w:t>
            </w:r>
          </w:p>
        </w:tc>
      </w:tr>
      <w:tr>
        <w:tc>
          <w:tcPr>
            <w:tcW w:type="dxa" w:w="3331"/>
            <w:tcMar>
              <w:top w:w="100" w:type="dxa"/>
              <w:start w:w="140" w:type="dxa"/>
              <w:bottom w:w="100" w:type="dxa"/>
              <w:end w:w="140" w:type="dxa"/>
            </w:tcMar>
            <w:vAlign w:val="center"/>
          </w:tcPr>
          <w:p>
            <w:pPr>
              <w:spacing w:after="0"/>
            </w:pPr>
            <w:r>
              <w:rPr>
                <w:sz w:val="18"/>
              </w:rPr>
              <w:t>Document data</w:t>
            </w:r>
          </w:p>
        </w:tc>
        <w:tc>
          <w:tcPr>
            <w:tcW w:type="dxa" w:w="3331"/>
            <w:tcMar>
              <w:top w:w="100" w:type="dxa"/>
              <w:start w:w="140" w:type="dxa"/>
              <w:bottom w:w="100" w:type="dxa"/>
              <w:end w:w="140" w:type="dxa"/>
            </w:tcMar>
            <w:vAlign w:val="center"/>
          </w:tcPr>
          <w:p>
            <w:pPr>
              <w:spacing w:after="0"/>
            </w:pPr>
            <w:r>
              <w:rPr>
                <w:sz w:val="18"/>
              </w:rPr>
              <w:t>Cloud Firestore</w:t>
            </w:r>
          </w:p>
        </w:tc>
        <w:tc>
          <w:tcPr>
            <w:tcW w:type="dxa" w:w="3331"/>
            <w:tcMar>
              <w:top w:w="100" w:type="dxa"/>
              <w:start w:w="140" w:type="dxa"/>
              <w:bottom w:w="100" w:type="dxa"/>
              <w:end w:w="140" w:type="dxa"/>
            </w:tcMar>
            <w:vAlign w:val="center"/>
          </w:tcPr>
          <w:p>
            <w:pPr>
              <w:spacing w:after="0"/>
            </w:pPr>
            <w:r>
              <w:rPr>
                <w:sz w:val="18"/>
              </w:rPr>
              <w:t>Profil, kartu per user, ticket, message, notification, staff, rules, audit, dan mirror kartu global.</w:t>
            </w:r>
          </w:p>
        </w:tc>
      </w:tr>
      <w:tr>
        <w:tc>
          <w:tcPr>
            <w:tcW w:type="dxa" w:w="3331"/>
            <w:tcMar>
              <w:top w:w="100" w:type="dxa"/>
              <w:start w:w="140" w:type="dxa"/>
              <w:bottom w:w="100" w:type="dxa"/>
              <w:end w:w="140" w:type="dxa"/>
            </w:tcMar>
            <w:vAlign w:val="center"/>
            <w:shd w:fill="F4F7FB"/>
          </w:tcPr>
          <w:p>
            <w:pPr>
              <w:spacing w:after="0"/>
            </w:pPr>
            <w:r>
              <w:rPr>
                <w:sz w:val="18"/>
              </w:rPr>
              <w:t>Realtime and legacy mirror</w:t>
            </w:r>
          </w:p>
        </w:tc>
        <w:tc>
          <w:tcPr>
            <w:tcW w:type="dxa" w:w="3331"/>
            <w:tcMar>
              <w:top w:w="100" w:type="dxa"/>
              <w:start w:w="140" w:type="dxa"/>
              <w:bottom w:w="100" w:type="dxa"/>
              <w:end w:w="140" w:type="dxa"/>
            </w:tcMar>
            <w:vAlign w:val="center"/>
            <w:shd w:fill="F4F7FB"/>
          </w:tcPr>
          <w:p>
            <w:pPr>
              <w:spacing w:after="0"/>
            </w:pPr>
            <w:r>
              <w:rPr>
                <w:sz w:val="18"/>
              </w:rPr>
              <w:t>Realtime Database</w:t>
            </w:r>
          </w:p>
        </w:tc>
        <w:tc>
          <w:tcPr>
            <w:tcW w:type="dxa" w:w="3331"/>
            <w:tcMar>
              <w:top w:w="100" w:type="dxa"/>
              <w:start w:w="140" w:type="dxa"/>
              <w:bottom w:w="100" w:type="dxa"/>
              <w:end w:w="140" w:type="dxa"/>
            </w:tcMar>
            <w:vAlign w:val="center"/>
            <w:shd w:fill="F4F7FB"/>
          </w:tcPr>
          <w:p>
            <w:pPr>
              <w:spacing w:after="0"/>
            </w:pPr>
            <w:r>
              <w:rPr>
                <w:sz w:val="18"/>
              </w:rPr>
              <w:t>Mirror transaksi, balances, profile, beneficiary, saving goals, users, dan status maintenance.</w:t>
            </w:r>
          </w:p>
        </w:tc>
      </w:tr>
      <w:tr>
        <w:tc>
          <w:tcPr>
            <w:tcW w:type="dxa" w:w="3331"/>
            <w:tcMar>
              <w:top w:w="100" w:type="dxa"/>
              <w:start w:w="140" w:type="dxa"/>
              <w:bottom w:w="100" w:type="dxa"/>
              <w:end w:w="140" w:type="dxa"/>
            </w:tcMar>
            <w:vAlign w:val="center"/>
          </w:tcPr>
          <w:p>
            <w:pPr>
              <w:spacing w:after="0"/>
            </w:pPr>
            <w:r>
              <w:rPr>
                <w:sz w:val="18"/>
              </w:rPr>
              <w:t>Back Office</w:t>
            </w:r>
          </w:p>
        </w:tc>
        <w:tc>
          <w:tcPr>
            <w:tcW w:type="dxa" w:w="3331"/>
            <w:tcMar>
              <w:top w:w="100" w:type="dxa"/>
              <w:start w:w="140" w:type="dxa"/>
              <w:bottom w:w="100" w:type="dxa"/>
              <w:end w:w="140" w:type="dxa"/>
            </w:tcMar>
            <w:vAlign w:val="center"/>
          </w:tcPr>
          <w:p>
            <w:pPr>
              <w:spacing w:after="0"/>
            </w:pPr>
            <w:r>
              <w:rPr>
                <w:sz w:val="18"/>
              </w:rPr>
              <w:t>Vanilla JS plus Firebase Web SDK</w:t>
            </w:r>
          </w:p>
        </w:tc>
        <w:tc>
          <w:tcPr>
            <w:tcW w:type="dxa" w:w="3331"/>
            <w:tcMar>
              <w:top w:w="100" w:type="dxa"/>
              <w:start w:w="140" w:type="dxa"/>
              <w:bottom w:w="100" w:type="dxa"/>
              <w:end w:w="140" w:type="dxa"/>
            </w:tcMar>
            <w:vAlign w:val="center"/>
          </w:tcPr>
          <w:p>
            <w:pPr>
              <w:spacing w:after="0"/>
            </w:pPr>
            <w:r>
              <w:rPr>
                <w:sz w:val="18"/>
              </w:rPr>
              <w:t>Dashboard, customer, cards, transactions, tickets, maintenance, staff, canned response, audit.</w:t>
            </w:r>
          </w:p>
        </w:tc>
      </w:tr>
      <w:tr>
        <w:tc>
          <w:tcPr>
            <w:tcW w:type="dxa" w:w="3331"/>
            <w:tcMar>
              <w:top w:w="100" w:type="dxa"/>
              <w:start w:w="140" w:type="dxa"/>
              <w:bottom w:w="100" w:type="dxa"/>
              <w:end w:w="140" w:type="dxa"/>
            </w:tcMar>
            <w:vAlign w:val="center"/>
            <w:shd w:fill="F4F7FB"/>
          </w:tcPr>
          <w:p>
            <w:pPr>
              <w:spacing w:after="0"/>
            </w:pPr>
            <w:r>
              <w:rPr>
                <w:sz w:val="18"/>
              </w:rPr>
              <w:t>Local state</w:t>
            </w:r>
          </w:p>
        </w:tc>
        <w:tc>
          <w:tcPr>
            <w:tcW w:type="dxa" w:w="3331"/>
            <w:tcMar>
              <w:top w:w="100" w:type="dxa"/>
              <w:start w:w="140" w:type="dxa"/>
              <w:bottom w:w="100" w:type="dxa"/>
              <w:end w:w="140" w:type="dxa"/>
            </w:tcMar>
            <w:vAlign w:val="center"/>
            <w:shd w:fill="F4F7FB"/>
          </w:tcPr>
          <w:p>
            <w:pPr>
              <w:spacing w:after="0"/>
            </w:pPr>
            <w:r>
              <w:rPr>
                <w:sz w:val="18"/>
              </w:rPr>
              <w:t>SharedPreferences plus Gson</w:t>
            </w:r>
          </w:p>
        </w:tc>
        <w:tc>
          <w:tcPr>
            <w:tcW w:type="dxa" w:w="3331"/>
            <w:tcMar>
              <w:top w:w="100" w:type="dxa"/>
              <w:start w:w="140" w:type="dxa"/>
              <w:bottom w:w="100" w:type="dxa"/>
              <w:end w:w="140" w:type="dxa"/>
            </w:tcMar>
            <w:vAlign w:val="center"/>
            <w:shd w:fill="F4F7FB"/>
          </w:tcPr>
          <w:p>
            <w:pPr>
              <w:spacing w:after="0"/>
            </w:pPr>
            <w:r>
              <w:rPr>
                <w:sz w:val="18"/>
              </w:rPr>
              <w:t>Session, user-scoped balance, kartu, transaksi, currency ledger, goals, settings, dan fallback.</w:t>
            </w:r>
          </w:p>
        </w:tc>
      </w:tr>
    </w:tbl>
    <w:p>
      <w:pPr>
        <w:spacing w:after="40"/>
      </w:pPr>
    </w:p>
    <w:p>
      <w:pPr>
        <w:pStyle w:val="Heading2"/>
        <w:keepNext/>
      </w:pPr>
      <w:r>
        <w:t>1.1 Teknologi Yang Digunakan</w:t>
      </w:r>
    </w:p>
    <w:p>
      <w:pPr>
        <w:pStyle w:val="BodyText"/>
      </w:pPr>
      <w:r>
        <w:t>Bagian ini menjelaskan arti setiap teknologi dan alasan teknologi tersebut dipakai. Kotlin adalah bahasa pemrograman, XML adalah bahasa markup untuk layout, Firebase adalah platform backend, sedangkan AndroidX, Material, Lottie, CameraX, Retrofit, dan Gson adalah library atau toolkit yang membantu aplikasi menjalankan fungsi tertentu.</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Teknologi</w:t>
            </w:r>
          </w:p>
        </w:tc>
        <w:tc>
          <w:tcPr>
            <w:tcW w:type="dxa" w:w="3331"/>
            <w:shd w:fill="17365D"/>
            <w:tcMar>
              <w:top w:w="120" w:type="dxa"/>
              <w:start w:w="140" w:type="dxa"/>
              <w:bottom w:w="120" w:type="dxa"/>
              <w:end w:w="140" w:type="dxa"/>
            </w:tcMar>
            <w:vAlign w:val="center"/>
          </w:tcPr>
          <w:p>
            <w:pPr>
              <w:spacing w:after="0"/>
            </w:pPr>
            <w:r>
              <w:rPr>
                <w:b/>
                <w:color w:val="FFFFFF"/>
                <w:sz w:val="18"/>
              </w:rPr>
              <w:t>Apa itu</w:t>
            </w:r>
          </w:p>
        </w:tc>
        <w:tc>
          <w:tcPr>
            <w:tcW w:type="dxa" w:w="3331"/>
            <w:shd w:fill="17365D"/>
            <w:tcMar>
              <w:top w:w="120" w:type="dxa"/>
              <w:start w:w="140" w:type="dxa"/>
              <w:bottom w:w="120" w:type="dxa"/>
              <w:end w:w="140" w:type="dxa"/>
            </w:tcMar>
            <w:vAlign w:val="center"/>
          </w:tcPr>
          <w:p>
            <w:pPr>
              <w:spacing w:after="0"/>
            </w:pPr>
            <w:r>
              <w:rPr>
                <w:b/>
                <w:color w:val="FFFFFF"/>
                <w:sz w:val="18"/>
              </w:rPr>
              <w:t>Peran di UTOMO Bank</w:t>
            </w:r>
          </w:p>
        </w:tc>
      </w:tr>
      <w:tr>
        <w:tc>
          <w:tcPr>
            <w:tcW w:type="dxa" w:w="3331"/>
            <w:tcMar>
              <w:top w:w="100" w:type="dxa"/>
              <w:start w:w="140" w:type="dxa"/>
              <w:bottom w:w="100" w:type="dxa"/>
              <w:end w:w="140" w:type="dxa"/>
            </w:tcMar>
            <w:vAlign w:val="center"/>
          </w:tcPr>
          <w:p>
            <w:pPr>
              <w:spacing w:after="0"/>
            </w:pPr>
            <w:r>
              <w:rPr>
                <w:sz w:val="18"/>
              </w:rPr>
              <w:t>Kotlin</w:t>
            </w:r>
          </w:p>
        </w:tc>
        <w:tc>
          <w:tcPr>
            <w:tcW w:type="dxa" w:w="3331"/>
            <w:tcMar>
              <w:top w:w="100" w:type="dxa"/>
              <w:start w:w="140" w:type="dxa"/>
              <w:bottom w:w="100" w:type="dxa"/>
              <w:end w:w="140" w:type="dxa"/>
            </w:tcMar>
            <w:vAlign w:val="center"/>
          </w:tcPr>
          <w:p>
            <w:pPr>
              <w:spacing w:after="0"/>
            </w:pPr>
            <w:r>
              <w:rPr>
                <w:sz w:val="18"/>
              </w:rPr>
              <w:t>Bahasa pemrograman modern yang diketik secara statis dan memiliki null safety.</w:t>
            </w:r>
          </w:p>
        </w:tc>
        <w:tc>
          <w:tcPr>
            <w:tcW w:type="dxa" w:w="3331"/>
            <w:tcMar>
              <w:top w:w="100" w:type="dxa"/>
              <w:start w:w="140" w:type="dxa"/>
              <w:bottom w:w="100" w:type="dxa"/>
              <w:end w:w="140" w:type="dxa"/>
            </w:tcMar>
            <w:vAlign w:val="center"/>
          </w:tcPr>
          <w:p>
            <w:pPr>
              <w:spacing w:after="0"/>
            </w:pPr>
            <w:r>
              <w:rPr>
                <w:sz w:val="18"/>
              </w:rPr>
              <w:t>Menulis Activity, Fragment, model data, validasi, navigasi, transaksi, dan integrasi Firebase Android.</w:t>
            </w:r>
          </w:p>
        </w:tc>
      </w:tr>
      <w:tr>
        <w:tc>
          <w:tcPr>
            <w:tcW w:type="dxa" w:w="3331"/>
            <w:tcMar>
              <w:top w:w="100" w:type="dxa"/>
              <w:start w:w="140" w:type="dxa"/>
              <w:bottom w:w="100" w:type="dxa"/>
              <w:end w:w="140" w:type="dxa"/>
            </w:tcMar>
            <w:vAlign w:val="center"/>
            <w:shd w:fill="F4F7FB"/>
          </w:tcPr>
          <w:p>
            <w:pPr>
              <w:spacing w:after="0"/>
            </w:pPr>
            <w:r>
              <w:rPr>
                <w:sz w:val="18"/>
              </w:rPr>
              <w:t>XML</w:t>
            </w:r>
          </w:p>
        </w:tc>
        <w:tc>
          <w:tcPr>
            <w:tcW w:type="dxa" w:w="3331"/>
            <w:tcMar>
              <w:top w:w="100" w:type="dxa"/>
              <w:start w:w="140" w:type="dxa"/>
              <w:bottom w:w="100" w:type="dxa"/>
              <w:end w:w="140" w:type="dxa"/>
            </w:tcMar>
            <w:vAlign w:val="center"/>
            <w:shd w:fill="F4F7FB"/>
          </w:tcPr>
          <w:p>
            <w:pPr>
              <w:spacing w:after="0"/>
            </w:pPr>
            <w:r>
              <w:rPr>
                <w:sz w:val="18"/>
              </w:rPr>
              <w:t>Extensible Markup Language; pada Android dipakai sebagai bahasa deklaratif untuk mendeskripsikan tampilan.</w:t>
            </w:r>
          </w:p>
        </w:tc>
        <w:tc>
          <w:tcPr>
            <w:tcW w:type="dxa" w:w="3331"/>
            <w:tcMar>
              <w:top w:w="100" w:type="dxa"/>
              <w:start w:w="140" w:type="dxa"/>
              <w:bottom w:w="100" w:type="dxa"/>
              <w:end w:w="140" w:type="dxa"/>
            </w:tcMar>
            <w:vAlign w:val="center"/>
            <w:shd w:fill="F4F7FB"/>
          </w:tcPr>
          <w:p>
            <w:pPr>
              <w:spacing w:after="0"/>
            </w:pPr>
            <w:r>
              <w:rPr>
                <w:sz w:val="18"/>
              </w:rPr>
              <w:t>Mendefinisikan layout screen, TextView, EditText, ImageView, tombol, padding, warna, dan struktur view. XML yang dimaksud di project ini bukan CML.</w:t>
            </w:r>
          </w:p>
        </w:tc>
      </w:tr>
      <w:tr>
        <w:tc>
          <w:tcPr>
            <w:tcW w:type="dxa" w:w="3331"/>
            <w:tcMar>
              <w:top w:w="100" w:type="dxa"/>
              <w:start w:w="140" w:type="dxa"/>
              <w:bottom w:w="100" w:type="dxa"/>
              <w:end w:w="140" w:type="dxa"/>
            </w:tcMar>
            <w:vAlign w:val="center"/>
          </w:tcPr>
          <w:p>
            <w:pPr>
              <w:spacing w:after="0"/>
            </w:pPr>
            <w:r>
              <w:rPr>
                <w:sz w:val="18"/>
              </w:rPr>
              <w:t>Android SDK</w:t>
            </w:r>
          </w:p>
        </w:tc>
        <w:tc>
          <w:tcPr>
            <w:tcW w:type="dxa" w:w="3331"/>
            <w:tcMar>
              <w:top w:w="100" w:type="dxa"/>
              <w:start w:w="140" w:type="dxa"/>
              <w:bottom w:w="100" w:type="dxa"/>
              <w:end w:w="140" w:type="dxa"/>
            </w:tcMar>
            <w:vAlign w:val="center"/>
          </w:tcPr>
          <w:p>
            <w:pPr>
              <w:spacing w:after="0"/>
            </w:pPr>
            <w:r>
              <w:rPr>
                <w:sz w:val="18"/>
              </w:rPr>
              <w:t>Kumpulan API, tools, emulator, dan build tools resmi Android.</w:t>
            </w:r>
          </w:p>
        </w:tc>
        <w:tc>
          <w:tcPr>
            <w:tcW w:type="dxa" w:w="3331"/>
            <w:tcMar>
              <w:top w:w="100" w:type="dxa"/>
              <w:start w:w="140" w:type="dxa"/>
              <w:bottom w:w="100" w:type="dxa"/>
              <w:end w:w="140" w:type="dxa"/>
            </w:tcMar>
            <w:vAlign w:val="center"/>
          </w:tcPr>
          <w:p>
            <w:pPr>
              <w:spacing w:after="0"/>
            </w:pPr>
            <w:r>
              <w:rPr>
                <w:sz w:val="18"/>
              </w:rPr>
              <w:t>Menyediakan Activity lifecycle, permission, Intent, resource system, manifest, dan proses pembuatan APK.</w:t>
            </w:r>
          </w:p>
        </w:tc>
      </w:tr>
      <w:tr>
        <w:tc>
          <w:tcPr>
            <w:tcW w:type="dxa" w:w="3331"/>
            <w:tcMar>
              <w:top w:w="100" w:type="dxa"/>
              <w:start w:w="140" w:type="dxa"/>
              <w:bottom w:w="100" w:type="dxa"/>
              <w:end w:w="140" w:type="dxa"/>
            </w:tcMar>
            <w:vAlign w:val="center"/>
            <w:shd w:fill="F4F7FB"/>
          </w:tcPr>
          <w:p>
            <w:pPr>
              <w:spacing w:after="0"/>
            </w:pPr>
            <w:r>
              <w:rPr>
                <w:sz w:val="18"/>
              </w:rPr>
              <w:t>AndroidX</w:t>
            </w:r>
          </w:p>
        </w:tc>
        <w:tc>
          <w:tcPr>
            <w:tcW w:type="dxa" w:w="3331"/>
            <w:tcMar>
              <w:top w:w="100" w:type="dxa"/>
              <w:start w:w="140" w:type="dxa"/>
              <w:bottom w:w="100" w:type="dxa"/>
              <w:end w:w="140" w:type="dxa"/>
            </w:tcMar>
            <w:vAlign w:val="center"/>
            <w:shd w:fill="F4F7FB"/>
          </w:tcPr>
          <w:p>
            <w:pPr>
              <w:spacing w:after="0"/>
            </w:pPr>
            <w:r>
              <w:rPr>
                <w:sz w:val="18"/>
              </w:rPr>
              <w:t>Library resmi Android yang meneruskan dan memperbaiki Android Support Library.</w:t>
            </w:r>
          </w:p>
        </w:tc>
        <w:tc>
          <w:tcPr>
            <w:tcW w:type="dxa" w:w="3331"/>
            <w:tcMar>
              <w:top w:w="100" w:type="dxa"/>
              <w:start w:w="140" w:type="dxa"/>
              <w:bottom w:w="100" w:type="dxa"/>
              <w:end w:w="140" w:type="dxa"/>
            </w:tcMar>
            <w:vAlign w:val="center"/>
            <w:shd w:fill="F4F7FB"/>
          </w:tcPr>
          <w:p>
            <w:pPr>
              <w:spacing w:after="0"/>
            </w:pPr>
            <w:r>
              <w:rPr>
                <w:sz w:val="18"/>
              </w:rPr>
              <w:t>Menyediakan AppCompat, Core KTX, ConstraintLayout, ViewPager2, Biometric, SwipeRefreshLayout, dan komponen lifecycle.</w:t>
            </w:r>
          </w:p>
        </w:tc>
      </w:tr>
      <w:tr>
        <w:tc>
          <w:tcPr>
            <w:tcW w:type="dxa" w:w="3331"/>
            <w:tcMar>
              <w:top w:w="100" w:type="dxa"/>
              <w:start w:w="140" w:type="dxa"/>
              <w:bottom w:w="100" w:type="dxa"/>
              <w:end w:w="140" w:type="dxa"/>
            </w:tcMar>
            <w:vAlign w:val="center"/>
          </w:tcPr>
          <w:p>
            <w:pPr>
              <w:spacing w:after="0"/>
            </w:pPr>
            <w:r>
              <w:rPr>
                <w:sz w:val="18"/>
              </w:rPr>
              <w:t>Material Components</w:t>
            </w:r>
          </w:p>
        </w:tc>
        <w:tc>
          <w:tcPr>
            <w:tcW w:type="dxa" w:w="3331"/>
            <w:tcMar>
              <w:top w:w="100" w:type="dxa"/>
              <w:start w:w="140" w:type="dxa"/>
              <w:bottom w:w="100" w:type="dxa"/>
              <w:end w:w="140" w:type="dxa"/>
            </w:tcMar>
            <w:vAlign w:val="center"/>
          </w:tcPr>
          <w:p>
            <w:pPr>
              <w:spacing w:after="0"/>
            </w:pPr>
            <w:r>
              <w:rPr>
                <w:sz w:val="18"/>
              </w:rPr>
              <w:t>Komponen UI Android dengan pola interaksi dan aksesibilitas Material Design.</w:t>
            </w:r>
          </w:p>
        </w:tc>
        <w:tc>
          <w:tcPr>
            <w:tcW w:type="dxa" w:w="3331"/>
            <w:tcMar>
              <w:top w:w="100" w:type="dxa"/>
              <w:start w:w="140" w:type="dxa"/>
              <w:bottom w:w="100" w:type="dxa"/>
              <w:end w:w="140" w:type="dxa"/>
            </w:tcMar>
            <w:vAlign w:val="center"/>
          </w:tcPr>
          <w:p>
            <w:pPr>
              <w:spacing w:after="0"/>
            </w:pPr>
            <w:r>
              <w:rPr>
                <w:sz w:val="18"/>
              </w:rPr>
              <w:t>Dipakai untuk card, dialog, bottom sheet, button, input, dan komponen visual yang konsisten.</w:t>
            </w:r>
          </w:p>
        </w:tc>
      </w:tr>
      <w:tr>
        <w:tc>
          <w:tcPr>
            <w:tcW w:type="dxa" w:w="3331"/>
            <w:tcMar>
              <w:top w:w="100" w:type="dxa"/>
              <w:start w:w="140" w:type="dxa"/>
              <w:bottom w:w="100" w:type="dxa"/>
              <w:end w:w="140" w:type="dxa"/>
            </w:tcMar>
            <w:vAlign w:val="center"/>
            <w:shd w:fill="F4F7FB"/>
          </w:tcPr>
          <w:p>
            <w:pPr>
              <w:spacing w:after="0"/>
            </w:pPr>
            <w:r>
              <w:rPr>
                <w:sz w:val="18"/>
              </w:rPr>
              <w:t>Gradle Kotlin DSL</w:t>
            </w:r>
          </w:p>
        </w:tc>
        <w:tc>
          <w:tcPr>
            <w:tcW w:type="dxa" w:w="3331"/>
            <w:tcMar>
              <w:top w:w="100" w:type="dxa"/>
              <w:start w:w="140" w:type="dxa"/>
              <w:bottom w:w="100" w:type="dxa"/>
              <w:end w:w="140" w:type="dxa"/>
            </w:tcMar>
            <w:vAlign w:val="center"/>
            <w:shd w:fill="F4F7FB"/>
          </w:tcPr>
          <w:p>
            <w:pPr>
              <w:spacing w:after="0"/>
            </w:pPr>
            <w:r>
              <w:rPr>
                <w:sz w:val="18"/>
              </w:rPr>
              <w:t>Sistem build Android dengan konfigurasi Gradle yang ditulis menggunakan Kotlin pada file .gradle.kts.</w:t>
            </w:r>
          </w:p>
        </w:tc>
        <w:tc>
          <w:tcPr>
            <w:tcW w:type="dxa" w:w="3331"/>
            <w:tcMar>
              <w:top w:w="100" w:type="dxa"/>
              <w:start w:w="140" w:type="dxa"/>
              <w:bottom w:w="100" w:type="dxa"/>
              <w:end w:w="140" w:type="dxa"/>
            </w:tcMar>
            <w:vAlign w:val="center"/>
            <w:shd w:fill="F4F7FB"/>
          </w:tcPr>
          <w:p>
            <w:pPr>
              <w:spacing w:after="0"/>
            </w:pPr>
            <w:r>
              <w:rPr>
                <w:sz w:val="18"/>
              </w:rPr>
              <w:t>Mengatur applicationId, SDK, dependency, plugin Google Services, dan konfigurasi build APK.</w:t>
            </w:r>
          </w:p>
        </w:tc>
      </w:tr>
      <w:tr>
        <w:tc>
          <w:tcPr>
            <w:tcW w:type="dxa" w:w="3331"/>
            <w:tcMar>
              <w:top w:w="100" w:type="dxa"/>
              <w:start w:w="140" w:type="dxa"/>
              <w:bottom w:w="100" w:type="dxa"/>
              <w:end w:w="140" w:type="dxa"/>
            </w:tcMar>
            <w:vAlign w:val="center"/>
          </w:tcPr>
          <w:p>
            <w:pPr>
              <w:spacing w:after="0"/>
            </w:pPr>
            <w:r>
              <w:rPr>
                <w:sz w:val="18"/>
              </w:rPr>
              <w:t>Firebase Authentication</w:t>
            </w:r>
          </w:p>
        </w:tc>
        <w:tc>
          <w:tcPr>
            <w:tcW w:type="dxa" w:w="3331"/>
            <w:tcMar>
              <w:top w:w="100" w:type="dxa"/>
              <w:start w:w="140" w:type="dxa"/>
              <w:bottom w:w="100" w:type="dxa"/>
              <w:end w:w="140" w:type="dxa"/>
            </w:tcMar>
            <w:vAlign w:val="center"/>
          </w:tcPr>
          <w:p>
            <w:pPr>
              <w:spacing w:after="0"/>
            </w:pPr>
            <w:r>
              <w:rPr>
                <w:sz w:val="18"/>
              </w:rPr>
              <w:t>Layanan identity as a service untuk login dan session.</w:t>
            </w:r>
          </w:p>
        </w:tc>
        <w:tc>
          <w:tcPr>
            <w:tcW w:type="dxa" w:w="3331"/>
            <w:tcMar>
              <w:top w:w="100" w:type="dxa"/>
              <w:start w:w="140" w:type="dxa"/>
              <w:bottom w:w="100" w:type="dxa"/>
              <w:end w:w="140" w:type="dxa"/>
            </w:tcMar>
            <w:vAlign w:val="center"/>
          </w:tcPr>
          <w:p>
            <w:pPr>
              <w:spacing w:after="0"/>
            </w:pPr>
            <w:r>
              <w:rPr>
                <w:sz w:val="18"/>
              </w:rPr>
              <w:t>Email/password dan Google Sign-In; UID Firebase menjadi identitas account di database.</w:t>
            </w:r>
          </w:p>
        </w:tc>
      </w:tr>
      <w:tr>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Database cloud berbasis dokumen dan collection dengan query serta realtime listener.</w:t>
            </w:r>
          </w:p>
        </w:tc>
        <w:tc>
          <w:tcPr>
            <w:tcW w:type="dxa" w:w="3331"/>
            <w:tcMar>
              <w:top w:w="100" w:type="dxa"/>
              <w:start w:w="140" w:type="dxa"/>
              <w:bottom w:w="100" w:type="dxa"/>
              <w:end w:w="140" w:type="dxa"/>
            </w:tcMar>
            <w:vAlign w:val="center"/>
            <w:shd w:fill="F4F7FB"/>
          </w:tcPr>
          <w:p>
            <w:pPr>
              <w:spacing w:after="0"/>
            </w:pPr>
            <w:r>
              <w:rPr>
                <w:sz w:val="18"/>
              </w:rPr>
              <w:t>Menyimpan profil, kartu, ticket, message, notification, staff, audit, flags, dan maintenance.</w:t>
            </w:r>
          </w:p>
        </w:tc>
      </w:tr>
      <w:tr>
        <w:tc>
          <w:tcPr>
            <w:tcW w:type="dxa" w:w="3331"/>
            <w:tcMar>
              <w:top w:w="100" w:type="dxa"/>
              <w:start w:w="140" w:type="dxa"/>
              <w:bottom w:w="100" w:type="dxa"/>
              <w:end w:w="140" w:type="dxa"/>
            </w:tcMar>
            <w:vAlign w:val="center"/>
          </w:tcPr>
          <w:p>
            <w:pPr>
              <w:spacing w:after="0"/>
            </w:pPr>
            <w:r>
              <w:rPr>
                <w:sz w:val="18"/>
              </w:rPr>
              <w:t>Realtime Database</w:t>
            </w:r>
          </w:p>
        </w:tc>
        <w:tc>
          <w:tcPr>
            <w:tcW w:type="dxa" w:w="3331"/>
            <w:tcMar>
              <w:top w:w="100" w:type="dxa"/>
              <w:start w:w="140" w:type="dxa"/>
              <w:bottom w:w="100" w:type="dxa"/>
              <w:end w:w="140" w:type="dxa"/>
            </w:tcMar>
            <w:vAlign w:val="center"/>
          </w:tcPr>
          <w:p>
            <w:pPr>
              <w:spacing w:after="0"/>
            </w:pPr>
            <w:r>
              <w:rPr>
                <w:sz w:val="18"/>
              </w:rPr>
              <w:t>Database cloud berbentuk tree JSON dengan sinkronisasi realtime dan REST endpoint.</w:t>
            </w:r>
          </w:p>
        </w:tc>
        <w:tc>
          <w:tcPr>
            <w:tcW w:type="dxa" w:w="3331"/>
            <w:tcMar>
              <w:top w:w="100" w:type="dxa"/>
              <w:start w:w="140" w:type="dxa"/>
              <w:bottom w:w="100" w:type="dxa"/>
              <w:end w:w="140" w:type="dxa"/>
            </w:tcMar>
            <w:vAlign w:val="center"/>
          </w:tcPr>
          <w:p>
            <w:pPr>
              <w:spacing w:after="0"/>
            </w:pPr>
            <w:r>
              <w:rPr>
                <w:sz w:val="18"/>
              </w:rPr>
              <w:t>Menjadi mirror untuk balance, transaksi, profile, beneficiary, saving goals, users, dan maintenance.</w:t>
            </w:r>
          </w:p>
        </w:tc>
      </w:tr>
      <w:tr>
        <w:tc>
          <w:tcPr>
            <w:tcW w:type="dxa" w:w="3331"/>
            <w:tcMar>
              <w:top w:w="100" w:type="dxa"/>
              <w:start w:w="140" w:type="dxa"/>
              <w:bottom w:w="100" w:type="dxa"/>
              <w:end w:w="140" w:type="dxa"/>
            </w:tcMar>
            <w:vAlign w:val="center"/>
            <w:shd w:fill="F4F7FB"/>
          </w:tcPr>
          <w:p>
            <w:pPr>
              <w:spacing w:after="0"/>
            </w:pPr>
            <w:r>
              <w:rPr>
                <w:sz w:val="18"/>
              </w:rPr>
              <w:t>SharedPreferences</w:t>
            </w:r>
          </w:p>
        </w:tc>
        <w:tc>
          <w:tcPr>
            <w:tcW w:type="dxa" w:w="3331"/>
            <w:tcMar>
              <w:top w:w="100" w:type="dxa"/>
              <w:start w:w="140" w:type="dxa"/>
              <w:bottom w:w="100" w:type="dxa"/>
              <w:end w:w="140" w:type="dxa"/>
            </w:tcMar>
            <w:vAlign w:val="center"/>
            <w:shd w:fill="F4F7FB"/>
          </w:tcPr>
          <w:p>
            <w:pPr>
              <w:spacing w:after="0"/>
            </w:pPr>
            <w:r>
              <w:rPr>
                <w:sz w:val="18"/>
              </w:rPr>
              <w:t>Penyimpanan key-value lokal di perangkat Android.</w:t>
            </w:r>
          </w:p>
        </w:tc>
        <w:tc>
          <w:tcPr>
            <w:tcW w:type="dxa" w:w="3331"/>
            <w:tcMar>
              <w:top w:w="100" w:type="dxa"/>
              <w:start w:w="140" w:type="dxa"/>
              <w:bottom w:w="100" w:type="dxa"/>
              <w:end w:w="140" w:type="dxa"/>
            </w:tcMar>
            <w:vAlign w:val="center"/>
            <w:shd w:fill="F4F7FB"/>
          </w:tcPr>
          <w:p>
            <w:pPr>
              <w:spacing w:after="0"/>
            </w:pPr>
            <w:r>
              <w:rPr>
                <w:sz w:val="18"/>
              </w:rPr>
              <w:t>Menyimpan session, preferensi, saldo user-scoped, daftar kartu, transaksi lokal, dan fallback development.</w:t>
            </w:r>
          </w:p>
        </w:tc>
      </w:tr>
      <w:tr>
        <w:tc>
          <w:tcPr>
            <w:tcW w:type="dxa" w:w="3331"/>
            <w:tcMar>
              <w:top w:w="100" w:type="dxa"/>
              <w:start w:w="140" w:type="dxa"/>
              <w:bottom w:w="100" w:type="dxa"/>
              <w:end w:w="140" w:type="dxa"/>
            </w:tcMar>
            <w:vAlign w:val="center"/>
          </w:tcPr>
          <w:p>
            <w:pPr>
              <w:spacing w:after="0"/>
            </w:pPr>
            <w:r>
              <w:rPr>
                <w:sz w:val="18"/>
              </w:rPr>
              <w:t>Gson</w:t>
            </w:r>
          </w:p>
        </w:tc>
        <w:tc>
          <w:tcPr>
            <w:tcW w:type="dxa" w:w="3331"/>
            <w:tcMar>
              <w:top w:w="100" w:type="dxa"/>
              <w:start w:w="140" w:type="dxa"/>
              <w:bottom w:w="100" w:type="dxa"/>
              <w:end w:w="140" w:type="dxa"/>
            </w:tcMar>
            <w:vAlign w:val="center"/>
          </w:tcPr>
          <w:p>
            <w:pPr>
              <w:spacing w:after="0"/>
            </w:pPr>
            <w:r>
              <w:rPr>
                <w:sz w:val="18"/>
              </w:rPr>
              <w:t>Library serialisasi dan deserialisasi object Kotlin atau Java ke JSON.</w:t>
            </w:r>
          </w:p>
        </w:tc>
        <w:tc>
          <w:tcPr>
            <w:tcW w:type="dxa" w:w="3331"/>
            <w:tcMar>
              <w:top w:w="100" w:type="dxa"/>
              <w:start w:w="140" w:type="dxa"/>
              <w:bottom w:w="100" w:type="dxa"/>
              <w:end w:w="140" w:type="dxa"/>
            </w:tcMar>
            <w:vAlign w:val="center"/>
          </w:tcPr>
          <w:p>
            <w:pPr>
              <w:spacing w:after="0"/>
            </w:pPr>
            <w:r>
              <w:rPr>
                <w:sz w:val="18"/>
              </w:rPr>
              <w:t>Mengubah daftar transaksi, kartu, goal, user, dan currency ledger menjadi data lokal yang dapat disimpan.</w:t>
            </w:r>
          </w:p>
        </w:tc>
      </w:tr>
      <w:tr>
        <w:tc>
          <w:tcPr>
            <w:tcW w:type="dxa" w:w="3331"/>
            <w:tcMar>
              <w:top w:w="100" w:type="dxa"/>
              <w:start w:w="140" w:type="dxa"/>
              <w:bottom w:w="100" w:type="dxa"/>
              <w:end w:w="140" w:type="dxa"/>
            </w:tcMar>
            <w:vAlign w:val="center"/>
            <w:shd w:fill="F4F7FB"/>
          </w:tcPr>
          <w:p>
            <w:pPr>
              <w:spacing w:after="0"/>
            </w:pPr>
            <w:r>
              <w:rPr>
                <w:sz w:val="18"/>
              </w:rPr>
              <w:t>Lottie</w:t>
            </w:r>
          </w:p>
        </w:tc>
        <w:tc>
          <w:tcPr>
            <w:tcW w:type="dxa" w:w="3331"/>
            <w:tcMar>
              <w:top w:w="100" w:type="dxa"/>
              <w:start w:w="140" w:type="dxa"/>
              <w:bottom w:w="100" w:type="dxa"/>
              <w:end w:w="140" w:type="dxa"/>
            </w:tcMar>
            <w:vAlign w:val="center"/>
            <w:shd w:fill="F4F7FB"/>
          </w:tcPr>
          <w:p>
            <w:pPr>
              <w:spacing w:after="0"/>
            </w:pPr>
            <w:r>
              <w:rPr>
                <w:sz w:val="18"/>
              </w:rPr>
              <w:t>Library untuk menjalankan animasi berbasis JSON.</w:t>
            </w:r>
          </w:p>
        </w:tc>
        <w:tc>
          <w:tcPr>
            <w:tcW w:type="dxa" w:w="3331"/>
            <w:tcMar>
              <w:top w:w="100" w:type="dxa"/>
              <w:start w:w="140" w:type="dxa"/>
              <w:bottom w:w="100" w:type="dxa"/>
              <w:end w:w="140" w:type="dxa"/>
            </w:tcMar>
            <w:vAlign w:val="center"/>
            <w:shd w:fill="F4F7FB"/>
          </w:tcPr>
          <w:p>
            <w:pPr>
              <w:spacing w:after="0"/>
            </w:pPr>
            <w:r>
              <w:rPr>
                <w:sz w:val="18"/>
              </w:rPr>
              <w:t>Menampilkan animasi splash dan animasi login dari resource raw aplikasi.</w:t>
            </w:r>
          </w:p>
        </w:tc>
      </w:tr>
      <w:tr>
        <w:tc>
          <w:tcPr>
            <w:tcW w:type="dxa" w:w="3331"/>
            <w:tcMar>
              <w:top w:w="100" w:type="dxa"/>
              <w:start w:w="140" w:type="dxa"/>
              <w:bottom w:w="100" w:type="dxa"/>
              <w:end w:w="140" w:type="dxa"/>
            </w:tcMar>
            <w:vAlign w:val="center"/>
          </w:tcPr>
          <w:p>
            <w:pPr>
              <w:spacing w:after="0"/>
            </w:pPr>
            <w:r>
              <w:rPr>
                <w:sz w:val="18"/>
              </w:rPr>
              <w:t>CameraX</w:t>
            </w:r>
          </w:p>
        </w:tc>
        <w:tc>
          <w:tcPr>
            <w:tcW w:type="dxa" w:w="3331"/>
            <w:tcMar>
              <w:top w:w="100" w:type="dxa"/>
              <w:start w:w="140" w:type="dxa"/>
              <w:bottom w:w="100" w:type="dxa"/>
              <w:end w:w="140" w:type="dxa"/>
            </w:tcMar>
            <w:vAlign w:val="center"/>
          </w:tcPr>
          <w:p>
            <w:pPr>
              <w:spacing w:after="0"/>
            </w:pPr>
            <w:r>
              <w:rPr>
                <w:sz w:val="18"/>
              </w:rPr>
              <w:t>Library camera Android dengan API lifecycle yang lebih mudah dibanding camera API lama.</w:t>
            </w:r>
          </w:p>
        </w:tc>
        <w:tc>
          <w:tcPr>
            <w:tcW w:type="dxa" w:w="3331"/>
            <w:tcMar>
              <w:top w:w="100" w:type="dxa"/>
              <w:start w:w="140" w:type="dxa"/>
              <w:bottom w:w="100" w:type="dxa"/>
              <w:end w:w="140" w:type="dxa"/>
            </w:tcMar>
            <w:vAlign w:val="center"/>
          </w:tcPr>
          <w:p>
            <w:pPr>
              <w:spacing w:after="0"/>
            </w:pPr>
            <w:r>
              <w:rPr>
                <w:sz w:val="18"/>
              </w:rPr>
              <w:t>Mendukung kamera QR atau scan flow dan menangani lifecycle kamera pada device.</w:t>
            </w:r>
          </w:p>
        </w:tc>
      </w:tr>
      <w:tr>
        <w:tc>
          <w:tcPr>
            <w:tcW w:type="dxa" w:w="3331"/>
            <w:tcMar>
              <w:top w:w="100" w:type="dxa"/>
              <w:start w:w="140" w:type="dxa"/>
              <w:bottom w:w="100" w:type="dxa"/>
              <w:end w:w="140" w:type="dxa"/>
            </w:tcMar>
            <w:vAlign w:val="center"/>
            <w:shd w:fill="F4F7FB"/>
          </w:tcPr>
          <w:p>
            <w:pPr>
              <w:spacing w:after="0"/>
            </w:pPr>
            <w:r>
              <w:rPr>
                <w:sz w:val="18"/>
              </w:rPr>
              <w:t>Retrofit dan Gson Converter</w:t>
            </w:r>
          </w:p>
        </w:tc>
        <w:tc>
          <w:tcPr>
            <w:tcW w:type="dxa" w:w="3331"/>
            <w:tcMar>
              <w:top w:w="100" w:type="dxa"/>
              <w:start w:w="140" w:type="dxa"/>
              <w:bottom w:w="100" w:type="dxa"/>
              <w:end w:w="140" w:type="dxa"/>
            </w:tcMar>
            <w:vAlign w:val="center"/>
            <w:shd w:fill="F4F7FB"/>
          </w:tcPr>
          <w:p>
            <w:pPr>
              <w:spacing w:after="0"/>
            </w:pPr>
            <w:r>
              <w:rPr>
                <w:sz w:val="18"/>
              </w:rPr>
              <w:t>Retrofit adalah HTTP client type-safe; converter mengubah response JSON menjadi object.</w:t>
            </w:r>
          </w:p>
        </w:tc>
        <w:tc>
          <w:tcPr>
            <w:tcW w:type="dxa" w:w="3331"/>
            <w:tcMar>
              <w:top w:w="100" w:type="dxa"/>
              <w:start w:w="140" w:type="dxa"/>
              <w:bottom w:w="100" w:type="dxa"/>
              <w:end w:w="140" w:type="dxa"/>
            </w:tcMar>
            <w:vAlign w:val="center"/>
            <w:shd w:fill="F4F7FB"/>
          </w:tcPr>
          <w:p>
            <w:pPr>
              <w:spacing w:after="0"/>
            </w:pPr>
            <w:r>
              <w:rPr>
                <w:sz w:val="18"/>
              </w:rPr>
              <w:t>Menjadi fondasi endpoint API development yang tersedia di project, walaupun settlement bank eksternal masih simulasi.</w:t>
            </w:r>
          </w:p>
        </w:tc>
      </w:tr>
      <w:tr>
        <w:tc>
          <w:tcPr>
            <w:tcW w:type="dxa" w:w="3331"/>
            <w:tcMar>
              <w:top w:w="100" w:type="dxa"/>
              <w:start w:w="140" w:type="dxa"/>
              <w:bottom w:w="100" w:type="dxa"/>
              <w:end w:w="140" w:type="dxa"/>
            </w:tcMar>
            <w:vAlign w:val="center"/>
          </w:tcPr>
          <w:p>
            <w:pPr>
              <w:spacing w:after="0"/>
            </w:pPr>
            <w:r>
              <w:rPr>
                <w:sz w:val="18"/>
              </w:rPr>
              <w:t>SwipeRefreshLayout</w:t>
            </w:r>
          </w:p>
        </w:tc>
        <w:tc>
          <w:tcPr>
            <w:tcW w:type="dxa" w:w="3331"/>
            <w:tcMar>
              <w:top w:w="100" w:type="dxa"/>
              <w:start w:w="140" w:type="dxa"/>
              <w:bottom w:w="100" w:type="dxa"/>
              <w:end w:w="140" w:type="dxa"/>
            </w:tcMar>
            <w:vAlign w:val="center"/>
          </w:tcPr>
          <w:p>
            <w:pPr>
              <w:spacing w:after="0"/>
            </w:pPr>
            <w:r>
              <w:rPr>
                <w:sz w:val="18"/>
              </w:rPr>
              <w:t>Container Android untuk gesture tarik ke bawah dan indikator refresh.</w:t>
            </w:r>
          </w:p>
        </w:tc>
        <w:tc>
          <w:tcPr>
            <w:tcW w:type="dxa" w:w="3331"/>
            <w:tcMar>
              <w:top w:w="100" w:type="dxa"/>
              <w:start w:w="140" w:type="dxa"/>
              <w:bottom w:w="100" w:type="dxa"/>
              <w:end w:w="140" w:type="dxa"/>
            </w:tcMar>
            <w:vAlign w:val="center"/>
          </w:tcPr>
          <w:p>
            <w:pPr>
              <w:spacing w:after="0"/>
            </w:pPr>
            <w:r>
              <w:rPr>
                <w:sz w:val="18"/>
              </w:rPr>
              <w:t>Dipakai pada dashboard agar user dapat memicu render ulang data setelah perubahan.</w:t>
            </w:r>
          </w:p>
        </w:tc>
      </w:tr>
      <w:tr>
        <w:tc>
          <w:tcPr>
            <w:tcW w:type="dxa" w:w="3331"/>
            <w:tcMar>
              <w:top w:w="100" w:type="dxa"/>
              <w:start w:w="140" w:type="dxa"/>
              <w:bottom w:w="100" w:type="dxa"/>
              <w:end w:w="140" w:type="dxa"/>
            </w:tcMar>
            <w:vAlign w:val="center"/>
            <w:shd w:fill="F4F7FB"/>
          </w:tcPr>
          <w:p>
            <w:pPr>
              <w:spacing w:after="0"/>
            </w:pPr>
            <w:r>
              <w:rPr>
                <w:sz w:val="18"/>
              </w:rPr>
              <w:t>HTML CSS JavaScript</w:t>
            </w:r>
          </w:p>
        </w:tc>
        <w:tc>
          <w:tcPr>
            <w:tcW w:type="dxa" w:w="3331"/>
            <w:tcMar>
              <w:top w:w="100" w:type="dxa"/>
              <w:start w:w="140" w:type="dxa"/>
              <w:bottom w:w="100" w:type="dxa"/>
              <w:end w:w="140" w:type="dxa"/>
            </w:tcMar>
            <w:vAlign w:val="center"/>
            <w:shd w:fill="F4F7FB"/>
          </w:tcPr>
          <w:p>
            <w:pPr>
              <w:spacing w:after="0"/>
            </w:pPr>
            <w:r>
              <w:rPr>
                <w:sz w:val="18"/>
              </w:rPr>
              <w:t>Teknologi dasar web untuk struktur, styling, dan perilaku halaman.</w:t>
            </w:r>
          </w:p>
        </w:tc>
        <w:tc>
          <w:tcPr>
            <w:tcW w:type="dxa" w:w="3331"/>
            <w:tcMar>
              <w:top w:w="100" w:type="dxa"/>
              <w:start w:w="140" w:type="dxa"/>
              <w:bottom w:w="100" w:type="dxa"/>
              <w:end w:w="140" w:type="dxa"/>
            </w:tcMar>
            <w:vAlign w:val="center"/>
            <w:shd w:fill="F4F7FB"/>
          </w:tcPr>
          <w:p>
            <w:pPr>
              <w:spacing w:after="0"/>
            </w:pPr>
            <w:r>
              <w:rPr>
                <w:sz w:val="18"/>
              </w:rPr>
              <w:t>Membangun Back Office SPA tanpa framework besar atau bundler tambahan.</w:t>
            </w:r>
          </w:p>
        </w:tc>
      </w:tr>
      <w:tr>
        <w:tc>
          <w:tcPr>
            <w:tcW w:type="dxa" w:w="3331"/>
            <w:tcMar>
              <w:top w:w="100" w:type="dxa"/>
              <w:start w:w="140" w:type="dxa"/>
              <w:bottom w:w="100" w:type="dxa"/>
              <w:end w:w="140" w:type="dxa"/>
            </w:tcMar>
            <w:vAlign w:val="center"/>
          </w:tcPr>
          <w:p>
            <w:pPr>
              <w:spacing w:after="0"/>
            </w:pPr>
            <w:r>
              <w:rPr>
                <w:sz w:val="18"/>
              </w:rPr>
              <w:t>Firebase Web SDK</w:t>
            </w:r>
          </w:p>
        </w:tc>
        <w:tc>
          <w:tcPr>
            <w:tcW w:type="dxa" w:w="3331"/>
            <w:tcMar>
              <w:top w:w="100" w:type="dxa"/>
              <w:start w:w="140" w:type="dxa"/>
              <w:bottom w:w="100" w:type="dxa"/>
              <w:end w:w="140" w:type="dxa"/>
            </w:tcMar>
            <w:vAlign w:val="center"/>
          </w:tcPr>
          <w:p>
            <w:pPr>
              <w:spacing w:after="0"/>
            </w:pPr>
            <w:r>
              <w:rPr>
                <w:sz w:val="18"/>
              </w:rPr>
              <w:t>SDK JavaScript untuk mengakses layanan Firebase dari browser.</w:t>
            </w:r>
          </w:p>
        </w:tc>
        <w:tc>
          <w:tcPr>
            <w:tcW w:type="dxa" w:w="3331"/>
            <w:tcMar>
              <w:top w:w="100" w:type="dxa"/>
              <w:start w:w="140" w:type="dxa"/>
              <w:bottom w:w="100" w:type="dxa"/>
              <w:end w:w="140" w:type="dxa"/>
            </w:tcMar>
            <w:vAlign w:val="center"/>
          </w:tcPr>
          <w:p>
            <w:pPr>
              <w:spacing w:after="0"/>
            </w:pPr>
            <w:r>
              <w:rPr>
                <w:sz w:val="18"/>
              </w:rPr>
              <w:t>Menghubungkan admin panel ke Firestore, Authentication, dan Realtime Database REST fallback.</w:t>
            </w:r>
          </w:p>
        </w:tc>
      </w:tr>
      <w:tr>
        <w:tc>
          <w:tcPr>
            <w:tcW w:type="dxa" w:w="3331"/>
            <w:tcMar>
              <w:top w:w="100" w:type="dxa"/>
              <w:start w:w="140" w:type="dxa"/>
              <w:bottom w:w="100" w:type="dxa"/>
              <w:end w:w="140" w:type="dxa"/>
            </w:tcMar>
            <w:vAlign w:val="center"/>
            <w:shd w:fill="F4F7FB"/>
          </w:tcPr>
          <w:p>
            <w:pPr>
              <w:spacing w:after="0"/>
            </w:pPr>
            <w:r>
              <w:rPr>
                <w:sz w:val="18"/>
              </w:rPr>
              <w:t>Node.js Cloud Functions</w:t>
            </w:r>
          </w:p>
        </w:tc>
        <w:tc>
          <w:tcPr>
            <w:tcW w:type="dxa" w:w="3331"/>
            <w:tcMar>
              <w:top w:w="100" w:type="dxa"/>
              <w:start w:w="140" w:type="dxa"/>
              <w:bottom w:w="100" w:type="dxa"/>
              <w:end w:w="140" w:type="dxa"/>
            </w:tcMar>
            <w:vAlign w:val="center"/>
            <w:shd w:fill="F4F7FB"/>
          </w:tcPr>
          <w:p>
            <w:pPr>
              <w:spacing w:after="0"/>
            </w:pPr>
            <w:r>
              <w:rPr>
                <w:sz w:val="18"/>
              </w:rPr>
              <w:t>Runtime server-side JavaScript untuk menjalankan fungsi berbasis event atau callable.</w:t>
            </w:r>
          </w:p>
        </w:tc>
        <w:tc>
          <w:tcPr>
            <w:tcW w:type="dxa" w:w="3331"/>
            <w:tcMar>
              <w:top w:w="100" w:type="dxa"/>
              <w:start w:w="140" w:type="dxa"/>
              <w:bottom w:w="100" w:type="dxa"/>
              <w:end w:w="140" w:type="dxa"/>
            </w:tcMar>
            <w:vAlign w:val="center"/>
            <w:shd w:fill="F4F7FB"/>
          </w:tcPr>
          <w:p>
            <w:pPr>
              <w:spacing w:after="0"/>
            </w:pPr>
            <w:r>
              <w:rPr>
                <w:sz w:val="18"/>
              </w:rPr>
              <w:t>Source tersedia untuk role management, notification, token revocation, dan automation; deployment production perlu diverifikasi terpisah.</w:t>
            </w:r>
          </w:p>
        </w:tc>
      </w:tr>
    </w:tbl>
    <w:p>
      <w:pPr>
        <w:spacing w:after="40"/>
      </w:pPr>
    </w:p>
    <w:p>
      <w:pPr>
        <w:pStyle w:val="Heading3"/>
        <w:keepNext/>
      </w:pPr>
      <w:r>
        <w:t>1.1.1 Hubungan Kotlin Dan XML</w:t>
      </w:r>
    </w:p>
    <w:p>
      <w:pPr>
        <w:pStyle w:val="BodyText"/>
      </w:pPr>
      <w:r>
        <w:t>Kotlin mengatur perilaku, sedangkan XML mengatur bentuk awal tampilan. Contohnya activity_login.xml mendefinisikan field email, password, tombol, dan container; LoginActivity.kt mencari view tersebut dengan findViewById, memasang click listener, memvalidasi input, lalu memanggil Firebase Auth. Karena keduanya bekerja bersama, perubahan id atau struktur XML harus disesuaikan dengan referensi Kotlin agar aplikasi tidak mengalami resource atau view lookup error.</w:t>
      </w:r>
    </w:p>
    <w:p>
      <w:pPr>
        <w:pStyle w:val="Heading3"/>
        <w:keepNext/>
      </w:pPr>
      <w:r>
        <w:t>1.1.2 Hubungan Firebase Dan AppStorage</w:t>
      </w:r>
    </w:p>
    <w:p>
      <w:pPr>
        <w:pStyle w:val="BodyText"/>
      </w:pPr>
      <w:r>
        <w:t>Firebase menjadi sumber data cloud dan sinkronisasi antar perangkat, sedangkan AppStorage menjadi cache dan state lokal agar UI cepat serta tetap dapat menangani kondisi jaringan lambat. AppStorage bukan pengganti Firebase. Untuk data finansial produksi, saldo dan transaksi harus ditentukan oleh server yang tervalidasi, lalu local state hanya menyimpan cache tampilan atau state session.</w:t>
      </w:r>
    </w:p>
    <w:p>
      <w:pPr>
        <w:pStyle w:val="Heading3"/>
        <w:keepNext/>
      </w:pPr>
      <w:r>
        <w:t>1.1.3 Hubungan Mobile Dan Back Office</w:t>
      </w:r>
    </w:p>
    <w:p>
      <w:pPr>
        <w:pStyle w:val="BodyText"/>
      </w:pPr>
      <w:r>
        <w:t>Aplikasi mobile menulis data customer melalui Firebase Android SDK. Back Office membaca collection yang sama melalui Firebase Web SDK. Karena keduanya berbicara ke backend yang sama, perubahan kartu, ticket, maintenance, atau audit dapat terlihat di kedua sisi. Perbedaan path atau penggunaan mirror RTDB dan Firestore harus dijaga konsisten agar panel tidak menampilkan data lama.</w:t>
      </w:r>
    </w:p>
    <w:p>
      <w:pPr>
        <w:pStyle w:val="Heading1"/>
        <w:keepNext/>
      </w:pPr>
      <w:r>
        <w:t>2 Struktur Aplikasi</w:t>
      </w:r>
    </w:p>
    <w:p>
      <w:pPr>
        <w:pStyle w:val="BodyText"/>
      </w:pPr>
      <w:r>
        <w:t>Launcher activity adalah SplashActivity. Splash memeriksa status maintenance dan routing session sebelum mengarahkan user ke onboarding, login, atau dashboard. DashboardActivity menjadi pusat navigasi untuk home, history, statistics, settings, QRIS, dan quick services.</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Kelompok</w:t>
            </w:r>
          </w:p>
        </w:tc>
        <w:tc>
          <w:tcPr>
            <w:tcW w:type="dxa" w:w="3331"/>
            <w:shd w:fill="17365D"/>
            <w:tcMar>
              <w:top w:w="120" w:type="dxa"/>
              <w:start w:w="140" w:type="dxa"/>
              <w:bottom w:w="120" w:type="dxa"/>
              <w:end w:w="140" w:type="dxa"/>
            </w:tcMar>
            <w:vAlign w:val="center"/>
          </w:tcPr>
          <w:p>
            <w:pPr>
              <w:spacing w:after="0"/>
            </w:pPr>
            <w:r>
              <w:rPr>
                <w:b/>
                <w:color w:val="FFFFFF"/>
                <w:sz w:val="18"/>
              </w:rPr>
              <w:t>Activity atau komponen utama</w:t>
            </w:r>
          </w:p>
        </w:tc>
        <w:tc>
          <w:tcPr>
            <w:tcW w:type="dxa" w:w="3331"/>
            <w:shd w:fill="17365D"/>
            <w:tcMar>
              <w:top w:w="120" w:type="dxa"/>
              <w:start w:w="140" w:type="dxa"/>
              <w:bottom w:w="120" w:type="dxa"/>
              <w:end w:w="140" w:type="dxa"/>
            </w:tcMar>
            <w:vAlign w:val="center"/>
          </w:tcPr>
          <w:p>
            <w:pPr>
              <w:spacing w:after="0"/>
            </w:pPr>
            <w:r>
              <w:rPr>
                <w:b/>
                <w:color w:val="FFFFFF"/>
                <w:sz w:val="18"/>
              </w:rPr>
              <w:t>Fungsi</w:t>
            </w:r>
          </w:p>
        </w:tc>
      </w:tr>
      <w:tr>
        <w:tc>
          <w:tcPr>
            <w:tcW w:type="dxa" w:w="3331"/>
            <w:tcMar>
              <w:top w:w="100" w:type="dxa"/>
              <w:start w:w="140" w:type="dxa"/>
              <w:bottom w:w="100" w:type="dxa"/>
              <w:end w:w="140" w:type="dxa"/>
            </w:tcMar>
            <w:vAlign w:val="center"/>
          </w:tcPr>
          <w:p>
            <w:pPr>
              <w:spacing w:after="0"/>
            </w:pPr>
            <w:r>
              <w:rPr>
                <w:sz w:val="18"/>
              </w:rPr>
              <w:t>Pembukaan</w:t>
            </w:r>
          </w:p>
        </w:tc>
        <w:tc>
          <w:tcPr>
            <w:tcW w:type="dxa" w:w="3331"/>
            <w:tcMar>
              <w:top w:w="100" w:type="dxa"/>
              <w:start w:w="140" w:type="dxa"/>
              <w:bottom w:w="100" w:type="dxa"/>
              <w:end w:w="140" w:type="dxa"/>
            </w:tcMar>
            <w:vAlign w:val="center"/>
          </w:tcPr>
          <w:p>
            <w:pPr>
              <w:spacing w:after="0"/>
            </w:pPr>
            <w:r>
              <w:rPr>
                <w:sz w:val="18"/>
              </w:rPr>
              <w:t>SplashActivity, OnboardingActivity</w:t>
            </w:r>
          </w:p>
        </w:tc>
        <w:tc>
          <w:tcPr>
            <w:tcW w:type="dxa" w:w="3331"/>
            <w:tcMar>
              <w:top w:w="100" w:type="dxa"/>
              <w:start w:w="140" w:type="dxa"/>
              <w:bottom w:w="100" w:type="dxa"/>
              <w:end w:w="140" w:type="dxa"/>
            </w:tcMar>
            <w:vAlign w:val="center"/>
          </w:tcPr>
          <w:p>
            <w:pPr>
              <w:spacing w:after="0"/>
            </w:pPr>
            <w:r>
              <w:rPr>
                <w:sz w:val="18"/>
              </w:rPr>
              <w:t>Brand splash, maintenance check, dan onboarding user baru.</w:t>
            </w:r>
          </w:p>
        </w:tc>
      </w:tr>
      <w:tr>
        <w:tc>
          <w:tcPr>
            <w:tcW w:type="dxa" w:w="3331"/>
            <w:tcMar>
              <w:top w:w="100" w:type="dxa"/>
              <w:start w:w="140" w:type="dxa"/>
              <w:bottom w:w="100" w:type="dxa"/>
              <w:end w:w="140" w:type="dxa"/>
            </w:tcMar>
            <w:vAlign w:val="center"/>
            <w:shd w:fill="F4F7FB"/>
          </w:tcPr>
          <w:p>
            <w:pPr>
              <w:spacing w:after="0"/>
            </w:pPr>
            <w:r>
              <w:rPr>
                <w:sz w:val="18"/>
              </w:rPr>
              <w:t>Auth</w:t>
            </w:r>
          </w:p>
        </w:tc>
        <w:tc>
          <w:tcPr>
            <w:tcW w:type="dxa" w:w="3331"/>
            <w:tcMar>
              <w:top w:w="100" w:type="dxa"/>
              <w:start w:w="140" w:type="dxa"/>
              <w:bottom w:w="100" w:type="dxa"/>
              <w:end w:w="140" w:type="dxa"/>
            </w:tcMar>
            <w:vAlign w:val="center"/>
            <w:shd w:fill="F4F7FB"/>
          </w:tcPr>
          <w:p>
            <w:pPr>
              <w:spacing w:after="0"/>
            </w:pPr>
            <w:r>
              <w:rPr>
                <w:sz w:val="18"/>
              </w:rPr>
              <w:t>LoginActivity, RegisterActivity</w:t>
            </w:r>
          </w:p>
        </w:tc>
        <w:tc>
          <w:tcPr>
            <w:tcW w:type="dxa" w:w="3331"/>
            <w:tcMar>
              <w:top w:w="100" w:type="dxa"/>
              <w:start w:w="140" w:type="dxa"/>
              <w:bottom w:w="100" w:type="dxa"/>
              <w:end w:w="140" w:type="dxa"/>
            </w:tcMar>
            <w:vAlign w:val="center"/>
            <w:shd w:fill="F4F7FB"/>
          </w:tcPr>
          <w:p>
            <w:pPr>
              <w:spacing w:after="0"/>
            </w:pPr>
            <w:r>
              <w:rPr>
                <w:sz w:val="18"/>
              </w:rPr>
              <w:t>Email/password, Google Sign-In, biometric/PIN flow, dan pembuatan profile.</w:t>
            </w:r>
          </w:p>
        </w:tc>
      </w:tr>
      <w:tr>
        <w:tc>
          <w:tcPr>
            <w:tcW w:type="dxa" w:w="3331"/>
            <w:tcMar>
              <w:top w:w="100" w:type="dxa"/>
              <w:start w:w="140" w:type="dxa"/>
              <w:bottom w:w="100" w:type="dxa"/>
              <w:end w:w="140" w:type="dxa"/>
            </w:tcMar>
            <w:vAlign w:val="center"/>
          </w:tcPr>
          <w:p>
            <w:pPr>
              <w:spacing w:after="0"/>
            </w:pPr>
            <w:r>
              <w:rPr>
                <w:sz w:val="18"/>
              </w:rPr>
              <w:t>Home</w:t>
            </w:r>
          </w:p>
        </w:tc>
        <w:tc>
          <w:tcPr>
            <w:tcW w:type="dxa" w:w="3331"/>
            <w:tcMar>
              <w:top w:w="100" w:type="dxa"/>
              <w:start w:w="140" w:type="dxa"/>
              <w:bottom w:w="100" w:type="dxa"/>
              <w:end w:w="140" w:type="dxa"/>
            </w:tcMar>
            <w:vAlign w:val="center"/>
          </w:tcPr>
          <w:p>
            <w:pPr>
              <w:spacing w:after="0"/>
            </w:pPr>
            <w:r>
              <w:rPr>
                <w:sz w:val="18"/>
              </w:rPr>
              <w:t>DashboardActivity, AccountCardActivity, CardDetailActivity, CreditCardActivity</w:t>
            </w:r>
          </w:p>
        </w:tc>
        <w:tc>
          <w:tcPr>
            <w:tcW w:type="dxa" w:w="3331"/>
            <w:tcMar>
              <w:top w:w="100" w:type="dxa"/>
              <w:start w:w="140" w:type="dxa"/>
              <w:bottom w:w="100" w:type="dxa"/>
              <w:end w:w="140" w:type="dxa"/>
            </w:tcMar>
            <w:vAlign w:val="center"/>
          </w:tcPr>
          <w:p>
            <w:pPr>
              <w:spacing w:after="0"/>
            </w:pPr>
            <w:r>
              <w:rPr>
                <w:sz w:val="18"/>
              </w:rPr>
              <w:t>Saldo, kartu, quick action, detail kartu, blokir, dan kontrol keamanan.</w:t>
            </w:r>
          </w:p>
        </w:tc>
      </w:tr>
      <w:tr>
        <w:tc>
          <w:tcPr>
            <w:tcW w:type="dxa" w:w="3331"/>
            <w:tcMar>
              <w:top w:w="100" w:type="dxa"/>
              <w:start w:w="140" w:type="dxa"/>
              <w:bottom w:w="100" w:type="dxa"/>
              <w:end w:w="140" w:type="dxa"/>
            </w:tcMar>
            <w:vAlign w:val="center"/>
            <w:shd w:fill="F4F7FB"/>
          </w:tcPr>
          <w:p>
            <w:pPr>
              <w:spacing w:after="0"/>
            </w:pPr>
            <w:r>
              <w:rPr>
                <w:sz w:val="18"/>
              </w:rPr>
              <w:t>Transaksi</w:t>
            </w:r>
          </w:p>
        </w:tc>
        <w:tc>
          <w:tcPr>
            <w:tcW w:type="dxa" w:w="3331"/>
            <w:tcMar>
              <w:top w:w="100" w:type="dxa"/>
              <w:start w:w="140" w:type="dxa"/>
              <w:bottom w:w="100" w:type="dxa"/>
              <w:end w:w="140" w:type="dxa"/>
            </w:tcMar>
            <w:vAlign w:val="center"/>
            <w:shd w:fill="F4F7FB"/>
          </w:tcPr>
          <w:p>
            <w:pPr>
              <w:spacing w:after="0"/>
            </w:pPr>
            <w:r>
              <w:rPr>
                <w:sz w:val="18"/>
              </w:rPr>
              <w:t>TransferActivity, BillPaymentActivity, MobilePrepaidActivity, EWalletTopUpActivity, WithdrawActivity, ReceiveActivity</w:t>
            </w:r>
          </w:p>
        </w:tc>
        <w:tc>
          <w:tcPr>
            <w:tcW w:type="dxa" w:w="3331"/>
            <w:tcMar>
              <w:top w:w="100" w:type="dxa"/>
              <w:start w:w="140" w:type="dxa"/>
              <w:bottom w:w="100" w:type="dxa"/>
              <w:end w:w="140" w:type="dxa"/>
            </w:tcMar>
            <w:vAlign w:val="center"/>
            <w:shd w:fill="F4F7FB"/>
          </w:tcPr>
          <w:p>
            <w:pPr>
              <w:spacing w:after="0"/>
            </w:pPr>
            <w:r>
              <w:rPr>
                <w:sz w:val="18"/>
              </w:rPr>
              <w:t>Alur transaksi yang mengurangi atau menambah saldo dan membuat history.</w:t>
            </w:r>
          </w:p>
        </w:tc>
      </w:tr>
      <w:tr>
        <w:tc>
          <w:tcPr>
            <w:tcW w:type="dxa" w:w="3331"/>
            <w:tcMar>
              <w:top w:w="100" w:type="dxa"/>
              <w:start w:w="140" w:type="dxa"/>
              <w:bottom w:w="100" w:type="dxa"/>
              <w:end w:w="140" w:type="dxa"/>
            </w:tcMar>
            <w:vAlign w:val="center"/>
          </w:tcPr>
          <w:p>
            <w:pPr>
              <w:spacing w:after="0"/>
            </w:pPr>
            <w:r>
              <w:rPr>
                <w:sz w:val="18"/>
              </w:rPr>
              <w:t>Valas</w:t>
            </w:r>
          </w:p>
        </w:tc>
        <w:tc>
          <w:tcPr>
            <w:tcW w:type="dxa" w:w="3331"/>
            <w:tcMar>
              <w:top w:w="100" w:type="dxa"/>
              <w:start w:w="140" w:type="dxa"/>
              <w:bottom w:w="100" w:type="dxa"/>
              <w:end w:w="140" w:type="dxa"/>
            </w:tcMar>
            <w:vAlign w:val="center"/>
          </w:tcPr>
          <w:p>
            <w:pPr>
              <w:spacing w:after="0"/>
            </w:pPr>
            <w:r>
              <w:rPr>
                <w:sz w:val="18"/>
              </w:rPr>
              <w:t>ExchangeActivity, ExchangeRateActivity</w:t>
            </w:r>
          </w:p>
        </w:tc>
        <w:tc>
          <w:tcPr>
            <w:tcW w:type="dxa" w:w="3331"/>
            <w:tcMar>
              <w:top w:w="100" w:type="dxa"/>
              <w:start w:w="140" w:type="dxa"/>
              <w:bottom w:w="100" w:type="dxa"/>
              <w:end w:w="140" w:type="dxa"/>
            </w:tcMar>
            <w:vAlign w:val="center"/>
          </w:tcPr>
          <w:p>
            <w:pPr>
              <w:spacing w:after="0"/>
            </w:pPr>
            <w:r>
              <w:rPr>
                <w:sz w:val="18"/>
              </w:rPr>
              <w:t>Konversi saldo antar currency dan tampilan saldo currency positif.</w:t>
            </w:r>
          </w:p>
        </w:tc>
      </w:tr>
      <w:tr>
        <w:tc>
          <w:tcPr>
            <w:tcW w:type="dxa" w:w="3331"/>
            <w:tcMar>
              <w:top w:w="100" w:type="dxa"/>
              <w:start w:w="140" w:type="dxa"/>
              <w:bottom w:w="100" w:type="dxa"/>
              <w:end w:w="140" w:type="dxa"/>
            </w:tcMar>
            <w:vAlign w:val="center"/>
            <w:shd w:fill="F4F7FB"/>
          </w:tcPr>
          <w:p>
            <w:pPr>
              <w:spacing w:after="0"/>
            </w:pPr>
            <w:r>
              <w:rPr>
                <w:sz w:val="18"/>
              </w:rPr>
              <w:t>Analitik</w:t>
            </w:r>
          </w:p>
        </w:tc>
        <w:tc>
          <w:tcPr>
            <w:tcW w:type="dxa" w:w="3331"/>
            <w:tcMar>
              <w:top w:w="100" w:type="dxa"/>
              <w:start w:w="140" w:type="dxa"/>
              <w:bottom w:w="100" w:type="dxa"/>
              <w:end w:w="140" w:type="dxa"/>
            </w:tcMar>
            <w:vAlign w:val="center"/>
            <w:shd w:fill="F4F7FB"/>
          </w:tcPr>
          <w:p>
            <w:pPr>
              <w:spacing w:after="0"/>
            </w:pPr>
            <w:r>
              <w:rPr>
                <w:sz w:val="18"/>
              </w:rPr>
              <w:t>StatisticsActivity, TransactionReportActivity, ReceiptActivity</w:t>
            </w:r>
          </w:p>
        </w:tc>
        <w:tc>
          <w:tcPr>
            <w:tcW w:type="dxa" w:w="3331"/>
            <w:tcMar>
              <w:top w:w="100" w:type="dxa"/>
              <w:start w:w="140" w:type="dxa"/>
              <w:bottom w:w="100" w:type="dxa"/>
              <w:end w:w="140" w:type="dxa"/>
            </w:tcMar>
            <w:vAlign w:val="center"/>
            <w:shd w:fill="F4F7FB"/>
          </w:tcPr>
          <w:p>
            <w:pPr>
              <w:spacing w:after="0"/>
            </w:pPr>
            <w:r>
              <w:rPr>
                <w:sz w:val="18"/>
              </w:rPr>
              <w:t>Statistik enam bulan, kategori, batas pengeluaran, report bulanan, dan receipt.</w:t>
            </w:r>
          </w:p>
        </w:tc>
      </w:tr>
      <w:tr>
        <w:tc>
          <w:tcPr>
            <w:tcW w:type="dxa" w:w="3331"/>
            <w:tcMar>
              <w:top w:w="100" w:type="dxa"/>
              <w:start w:w="140" w:type="dxa"/>
              <w:bottom w:w="100" w:type="dxa"/>
              <w:end w:w="140" w:type="dxa"/>
            </w:tcMar>
            <w:vAlign w:val="center"/>
          </w:tcPr>
          <w:p>
            <w:pPr>
              <w:spacing w:after="0"/>
            </w:pPr>
            <w:r>
              <w:rPr>
                <w:sz w:val="18"/>
              </w:rPr>
              <w:t>Support</w:t>
            </w:r>
          </w:p>
        </w:tc>
        <w:tc>
          <w:tcPr>
            <w:tcW w:type="dxa" w:w="3331"/>
            <w:tcMar>
              <w:top w:w="100" w:type="dxa"/>
              <w:start w:w="140" w:type="dxa"/>
              <w:bottom w:w="100" w:type="dxa"/>
              <w:end w:w="140" w:type="dxa"/>
            </w:tcMar>
            <w:vAlign w:val="center"/>
          </w:tcPr>
          <w:p>
            <w:pPr>
              <w:spacing w:after="0"/>
            </w:pPr>
            <w:r>
              <w:rPr>
                <w:sz w:val="18"/>
              </w:rPr>
              <w:t>CustomerSupportActivity, SupportTicketsActivity, TicketDetailActivity</w:t>
            </w:r>
          </w:p>
        </w:tc>
        <w:tc>
          <w:tcPr>
            <w:tcW w:type="dxa" w:w="3331"/>
            <w:tcMar>
              <w:top w:w="100" w:type="dxa"/>
              <w:start w:w="140" w:type="dxa"/>
              <w:bottom w:w="100" w:type="dxa"/>
              <w:end w:w="140" w:type="dxa"/>
            </w:tcMar>
            <w:vAlign w:val="center"/>
          </w:tcPr>
          <w:p>
            <w:pPr>
              <w:spacing w:after="0"/>
            </w:pPr>
            <w:r>
              <w:rPr>
                <w:sz w:val="18"/>
              </w:rPr>
              <w:t>Ticket dan chat dua arah antara customer dan staff.</w:t>
            </w:r>
          </w:p>
        </w:tc>
      </w:tr>
      <w:tr>
        <w:tc>
          <w:tcPr>
            <w:tcW w:type="dxa" w:w="3331"/>
            <w:tcMar>
              <w:top w:w="100" w:type="dxa"/>
              <w:start w:w="140" w:type="dxa"/>
              <w:bottom w:w="100" w:type="dxa"/>
              <w:end w:w="140" w:type="dxa"/>
            </w:tcMar>
            <w:vAlign w:val="center"/>
            <w:shd w:fill="F4F7FB"/>
          </w:tcPr>
          <w:p>
            <w:pPr>
              <w:spacing w:after="0"/>
            </w:pPr>
            <w:r>
              <w:rPr>
                <w:sz w:val="18"/>
              </w:rPr>
              <w:t>System</w:t>
            </w:r>
          </w:p>
        </w:tc>
        <w:tc>
          <w:tcPr>
            <w:tcW w:type="dxa" w:w="3331"/>
            <w:tcMar>
              <w:top w:w="100" w:type="dxa"/>
              <w:start w:w="140" w:type="dxa"/>
              <w:bottom w:w="100" w:type="dxa"/>
              <w:end w:w="140" w:type="dxa"/>
            </w:tcMar>
            <w:vAlign w:val="center"/>
            <w:shd w:fill="F4F7FB"/>
          </w:tcPr>
          <w:p>
            <w:pPr>
              <w:spacing w:after="0"/>
            </w:pPr>
            <w:r>
              <w:rPr>
                <w:sz w:val="18"/>
              </w:rPr>
              <w:t>NotificationActivity, MaintenanceActivity, SuspendedAccountActivity, LanguageActivity</w:t>
            </w:r>
          </w:p>
        </w:tc>
        <w:tc>
          <w:tcPr>
            <w:tcW w:type="dxa" w:w="3331"/>
            <w:tcMar>
              <w:top w:w="100" w:type="dxa"/>
              <w:start w:w="140" w:type="dxa"/>
              <w:bottom w:w="100" w:type="dxa"/>
              <w:end w:w="140" w:type="dxa"/>
            </w:tcMar>
            <w:vAlign w:val="center"/>
            <w:shd w:fill="F4F7FB"/>
          </w:tcPr>
          <w:p>
            <w:pPr>
              <w:spacing w:after="0"/>
            </w:pPr>
            <w:r>
              <w:rPr>
                <w:sz w:val="18"/>
              </w:rPr>
              <w:t>Notification, maintenance, suspend account, dan preferensi user.</w:t>
            </w:r>
          </w:p>
        </w:tc>
      </w:tr>
    </w:tbl>
    <w:p>
      <w:pPr>
        <w:spacing w:after="40"/>
      </w:pPr>
    </w:p>
    <w:p>
      <w:pPr>
        <w:pStyle w:val="Heading1"/>
        <w:keepNext/>
      </w:pPr>
      <w:r>
        <w:t>3 Alur User Dari Buka Aplikasi</w:t>
      </w:r>
    </w:p>
    <w:p>
      <w:pPr>
        <w:pStyle w:val="BodyText"/>
        <w:ind w:left="317" w:hanging="317"/>
      </w:pPr>
      <w:r>
        <w:rPr>
          <w:b/>
        </w:rPr>
        <w:t xml:space="preserve">1. </w:t>
      </w:r>
      <w:r>
        <w:t>SplashActivity menampilkan logo dan animasi UTOMO dengan background putih.</w:t>
      </w:r>
    </w:p>
    <w:p>
      <w:pPr>
        <w:pStyle w:val="BodyText"/>
        <w:ind w:left="317" w:hanging="317"/>
      </w:pPr>
      <w:r>
        <w:rPr>
          <w:b/>
        </w:rPr>
        <w:t xml:space="preserve">2. </w:t>
      </w:r>
      <w:r>
        <w:t>Aplikasi membaca config/maintenance dari Realtime Database dan mirror Firestore. Jika enabled bernilai true dan user tidak memiliki bypass, user masuk ke MaintenanceActivity.</w:t>
      </w:r>
    </w:p>
    <w:p>
      <w:pPr>
        <w:pStyle w:val="BodyText"/>
        <w:ind w:left="317" w:hanging="317"/>
      </w:pPr>
      <w:r>
        <w:rPr>
          <w:b/>
        </w:rPr>
        <w:t xml:space="preserve">3. </w:t>
      </w:r>
      <w:r>
        <w:t>Jika maintenance tidak aktif, aplikasi membaca flag onboarding dan session login dari AppStorage.</w:t>
      </w:r>
    </w:p>
    <w:p>
      <w:pPr>
        <w:pStyle w:val="BodyText"/>
        <w:ind w:left="317" w:hanging="317"/>
      </w:pPr>
      <w:r>
        <w:rPr>
          <w:b/>
        </w:rPr>
        <w:t xml:space="preserve">4. </w:t>
      </w:r>
      <w:r>
        <w:t>User baru masuk onboarding lalu login atau register. User lama masuk dashboard jika session masih valid.</w:t>
      </w:r>
    </w:p>
    <w:p>
      <w:pPr>
        <w:pStyle w:val="BodyText"/>
        <w:ind w:left="317" w:hanging="317"/>
      </w:pPr>
      <w:r>
        <w:rPr>
          <w:b/>
        </w:rPr>
        <w:t xml:space="preserve">5. </w:t>
      </w:r>
      <w:r>
        <w:t>Saat login Firebase berhasil, UID dipakai untuk mengambil profil dan kartu. Jika data lokal sudah ada, data user-scoped dipertahankan agar saldo tidak kembali ke nilai awal.</w:t>
      </w:r>
    </w:p>
    <w:p>
      <w:pPr>
        <w:pStyle w:val="BodyText"/>
        <w:ind w:left="317" w:hanging="317"/>
      </w:pPr>
      <w:r>
        <w:rPr>
          <w:b/>
        </w:rPr>
        <w:t xml:space="preserve">6. </w:t>
      </w:r>
      <w:r>
        <w:t>Dashboard menampilkan saldo, kartu, quick service, transaksi terbaru, dan bottom navigation. Swipe refresh memuat ulang tampilan dari state yang tersedia.</w:t>
      </w:r>
    </w:p>
    <w:p>
      <w:pPr>
        <w:pStyle w:val="Heading1"/>
        <w:keepNext/>
      </w:pPr>
      <w:r>
        <w:t>4 Fitur Mobile Secara Mendalam</w:t>
      </w:r>
    </w:p>
    <w:p>
      <w:pPr>
        <w:pStyle w:val="Heading2"/>
        <w:keepNext/>
      </w:pPr>
      <w:r>
        <w:t>4.1 Dashboard dan Navigasi</w:t>
      </w:r>
    </w:p>
    <w:p>
      <w:pPr>
        <w:pStyle w:val="BodyText"/>
      </w:pPr>
      <w:r>
        <w:t>Dashboard menampilkan saldo utama, kartu aktif, quick services, money pockets atau saving goals, promo, transaksi terbaru, kartu virtual, dan bottom navigation. Quick services mengarahkan user ke activity khusus, bukan menampilkan seluruh field input di dashboard. Layout memakai edge-to-edge handling dan area bawah disediakan agar bottom navigation tidak tertutup system navigation bar.</w:t>
      </w:r>
    </w:p>
    <w:p>
      <w:pPr>
        <w:pStyle w:val="BodyText"/>
      </w:pPr>
      <w:r>
        <w:t>Swipe refresh digunakan untuk mengulang render data lokal dan memperbarui tampilan setelah transaksi, perubahan kartu, atau perubahan data dari listener Firebase. Swipe refresh bukan sinkronisasi server universal; setiap modul tetap bergantung pada repository atau endpoint yang dipakai modul tersebut.</w:t>
      </w:r>
    </w:p>
    <w:p>
      <w:pPr>
        <w:pStyle w:val="Heading2"/>
        <w:keepNext/>
      </w:pPr>
      <w:r>
        <w:t>4.2 Kartu dan Saldo</w:t>
      </w:r>
    </w:p>
    <w:p>
      <w:pPr>
        <w:pStyle w:val="BodyText"/>
      </w:pPr>
      <w:r>
        <w:t>Setiap user memiliki kartu di users/{uid}/cards/{cardId}. Untuk kebutuhan Card Controls, kartu yang sama dimirror ke cards/{uid}_{cardId}. Nomor kartu dipakai untuk deduplikasi di panel agar satu kartu tidak tampil dua kali ketika terbaca dari koleksi global dan subkoleksi user.</w:t>
      </w:r>
    </w:p>
    <w:p>
      <w:pPr>
        <w:pStyle w:val="BodyText"/>
      </w:pPr>
      <w:r>
        <w:t>Saldo debit disimpan menggunakan key user-scoped debit_balance_{uid}. Ketika transaksi berhasil, debitBalance berubah, balance pada kartu debit ikut diperbarui, lalu kartu dan saldo user disinkronkan ke Firestore. Saat login ulang atau instalasi baru, aplikasi mencoba memulihkan saldo dari record kartu Firestore sebelum membuat kartu awal.</w:t>
      </w:r>
    </w:p>
    <w:p>
      <w:pPr>
        <w:pStyle w:val="ListBullet"/>
      </w:pPr>
      <w:r>
        <w:t>Logout tidak menghapus saldo scoped account.</w:t>
      </w:r>
    </w:p>
    <w:p>
      <w:pPr>
        <w:pStyle w:val="ListBullet"/>
      </w:pPr>
      <w:r>
        <w:t>Login account berbeda tidak memakai saldo account sebelumnya.</w:t>
      </w:r>
    </w:p>
    <w:p>
      <w:pPr>
        <w:pStyle w:val="ListBullet"/>
      </w:pPr>
      <w:r>
        <w:t>Kartu debit tersimpan di Firestore menjadi fallback jika user document masih berisi saldo awal.</w:t>
      </w:r>
    </w:p>
    <w:p>
      <w:pPr>
        <w:pStyle w:val="ListBullet"/>
      </w:pPr>
      <w:r>
        <w:t>Panel Card Controls membaca global cards dan users/{uid}/cards lalu mendeduplikasi berdasarkan nomor kartu.</w:t>
      </w:r>
    </w:p>
    <w:p>
      <w:pPr>
        <w:pStyle w:val="Heading2"/>
        <w:keepNext/>
      </w:pPr>
      <w:r>
        <w:t>4.3 Transaksi dan History</w:t>
      </w:r>
    </w:p>
    <w:p>
      <w:pPr>
        <w:pStyle w:val="BodyText"/>
      </w:pPr>
      <w:r>
        <w:t>TransactionModel menyimpan id, title, category, amount, income atau expense, counterparty, date, reference number, status, fee, recipient account, bank, note, origin, timestamp, dan userId bila tersedia. Transaksi baru diberi timestamp saat dibuat agar History dan Statistics dapat mengelompokkan transaksi berdasarkan waktu aktual.</w:t>
      </w:r>
    </w:p>
    <w:p>
      <w:pPr>
        <w:pStyle w:val="BodyText"/>
      </w:pPr>
      <w:r>
        <w:t>Transaksi expense mengurangi debitBalance ketika parameter adjustDebitBalance aktif. Transaksi income menambah saldo. Beberapa operasi non-IDR hanya mengubah currency ledger dan mencatat aktivitas exchange tanpa mengurangi saldo IDR. Setelah transaksi, data lokal, mirror Realtime Database, Firestore transaction record, dan kartu debit diperbarui sesuai jalur yang dipakai activity.</w:t>
      </w:r>
    </w:p>
    <w:p>
      <w:pPr>
        <w:pStyle w:val="Heading2"/>
        <w:keepNext/>
      </w:pPr>
      <w:r>
        <w:t>4.4 Statistics</w:t>
      </w:r>
    </w:p>
    <w:p>
      <w:pPr>
        <w:pStyle w:val="BodyText"/>
      </w:pPr>
      <w:r>
        <w:t>StatisticsActivity membangun statistik dari getTransactions(), bukan dari angka chart statis. Sistem membuat daftar enam bulan terakhir berdasarkan tanggal perangkat saat ini, menghitung pengeluaran sukses per bulan, menampilkan saldo, dan merender line, bar, atau pie chart.</w:t>
      </w:r>
    </w:p>
    <w:p>
      <w:pPr>
        <w:pStyle w:val="ListBullet"/>
      </w:pPr>
      <w:r>
        <w:t>Month picker memilih satu bulan dan mengubah chart serta daftar transaksi terbaru.</w:t>
      </w:r>
    </w:p>
    <w:p>
      <w:pPr>
        <w:pStyle w:val="ListBullet"/>
      </w:pPr>
      <w:r>
        <w:t>Spending limit tersimpan di AppStorage dan dibandingkan dengan pengeluaran bulan terpilih.</w:t>
      </w:r>
    </w:p>
    <w:p>
      <w:pPr>
        <w:pStyle w:val="ListBullet"/>
      </w:pPr>
      <w:r>
        <w:t>Kategori dibagi ke food, entertainment, bills, dan lainnya melalui TransactionCategoryHelper.</w:t>
      </w:r>
    </w:p>
    <w:p>
      <w:pPr>
        <w:pStyle w:val="ListBullet"/>
      </w:pPr>
      <w:r>
        <w:t>Saat activity resume, statistik dibangun ulang sehingga transaksi baru terlihat setelah kembali ke halaman.</w:t>
      </w:r>
    </w:p>
    <w:p>
      <w:pPr>
        <w:pStyle w:val="Heading2"/>
        <w:keepNext/>
      </w:pPr>
      <w:r>
        <w:t>4.5 Transaction Report</w:t>
      </w:r>
    </w:p>
    <w:p>
      <w:pPr>
        <w:pStyle w:val="BodyText"/>
      </w:pPr>
      <w:r>
        <w:t>Transaction Report adalah halaman laporan atau e-statement untuk melihat dan membagikan ringkasan transaksi berdasarkan bulan. Tujuan bisnisnya adalah memberi user dokumen ringkas yang dapat disimpan atau dibagikan, berbeda dari Statistics yang fokus pada grafik dan analisis pengeluaran.</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Bagian</w:t>
            </w:r>
          </w:p>
        </w:tc>
        <w:tc>
          <w:tcPr>
            <w:tcW w:type="dxa" w:w="3331"/>
            <w:shd w:fill="17365D"/>
            <w:tcMar>
              <w:top w:w="120" w:type="dxa"/>
              <w:start w:w="140" w:type="dxa"/>
              <w:bottom w:w="120" w:type="dxa"/>
              <w:end w:w="140" w:type="dxa"/>
            </w:tcMar>
            <w:vAlign w:val="center"/>
          </w:tcPr>
          <w:p>
            <w:pPr>
              <w:spacing w:after="0"/>
            </w:pPr>
            <w:r>
              <w:rPr>
                <w:b/>
                <w:color w:val="FFFFFF"/>
                <w:sz w:val="18"/>
              </w:rPr>
              <w:t>Perilaku saat ini</w:t>
            </w:r>
          </w:p>
        </w:tc>
        <w:tc>
          <w:tcPr>
            <w:tcW w:type="dxa" w:w="3331"/>
            <w:shd w:fill="17365D"/>
            <w:tcMar>
              <w:top w:w="120" w:type="dxa"/>
              <w:start w:w="140" w:type="dxa"/>
              <w:bottom w:w="120" w:type="dxa"/>
              <w:end w:w="140" w:type="dxa"/>
            </w:tcMar>
            <w:vAlign w:val="center"/>
          </w:tcPr>
          <w:p>
            <w:pPr>
              <w:spacing w:after="0"/>
            </w:pPr>
            <w:r>
              <w:rPr>
                <w:b/>
                <w:color w:val="FFFFFF"/>
                <w:sz w:val="18"/>
              </w:rPr>
              <w:t>Makna</w:t>
            </w:r>
          </w:p>
        </w:tc>
      </w:tr>
      <w:tr>
        <w:tc>
          <w:tcPr>
            <w:tcW w:type="dxa" w:w="3331"/>
            <w:tcMar>
              <w:top w:w="100" w:type="dxa"/>
              <w:start w:w="140" w:type="dxa"/>
              <w:bottom w:w="100" w:type="dxa"/>
              <w:end w:w="140" w:type="dxa"/>
            </w:tcMar>
            <w:vAlign w:val="center"/>
          </w:tcPr>
          <w:p>
            <w:pPr>
              <w:spacing w:after="0"/>
            </w:pPr>
            <w:r>
              <w:rPr>
                <w:sz w:val="18"/>
              </w:rPr>
              <w:t>Month selector</w:t>
            </w:r>
          </w:p>
        </w:tc>
        <w:tc>
          <w:tcPr>
            <w:tcW w:type="dxa" w:w="3331"/>
            <w:tcMar>
              <w:top w:w="100" w:type="dxa"/>
              <w:start w:w="140" w:type="dxa"/>
              <w:bottom w:w="100" w:type="dxa"/>
              <w:end w:w="140" w:type="dxa"/>
            </w:tcMar>
            <w:vAlign w:val="center"/>
          </w:tcPr>
          <w:p>
            <w:pPr>
              <w:spacing w:after="0"/>
            </w:pPr>
            <w:r>
              <w:rPr>
                <w:sz w:val="18"/>
              </w:rPr>
              <w:t>Memiliki pilihan Oktober 2026 sampai Mei 2026.</w:t>
            </w:r>
          </w:p>
        </w:tc>
        <w:tc>
          <w:tcPr>
            <w:tcW w:type="dxa" w:w="3331"/>
            <w:tcMar>
              <w:top w:w="100" w:type="dxa"/>
              <w:start w:w="140" w:type="dxa"/>
              <w:bottom w:w="100" w:type="dxa"/>
              <w:end w:w="140" w:type="dxa"/>
            </w:tcMar>
            <w:vAlign w:val="center"/>
          </w:tcPr>
          <w:p>
            <w:pPr>
              <w:spacing w:after="0"/>
            </w:pPr>
            <w:r>
              <w:rPr>
                <w:sz w:val="18"/>
              </w:rPr>
              <w:t>User memilih periode laporan yang ingin ditampilkan.</w:t>
            </w:r>
          </w:p>
        </w:tc>
      </w:tr>
      <w:tr>
        <w:tc>
          <w:tcPr>
            <w:tcW w:type="dxa" w:w="3331"/>
            <w:tcMar>
              <w:top w:w="100" w:type="dxa"/>
              <w:start w:w="140" w:type="dxa"/>
              <w:bottom w:w="100" w:type="dxa"/>
              <w:end w:w="140" w:type="dxa"/>
            </w:tcMar>
            <w:vAlign w:val="center"/>
            <w:shd w:fill="F4F7FB"/>
          </w:tcPr>
          <w:p>
            <w:pPr>
              <w:spacing w:after="0"/>
            </w:pPr>
            <w:r>
              <w:rPr>
                <w:sz w:val="18"/>
              </w:rPr>
              <w:t>Report view</w:t>
            </w:r>
          </w:p>
        </w:tc>
        <w:tc>
          <w:tcPr>
            <w:tcW w:type="dxa" w:w="3331"/>
            <w:tcMar>
              <w:top w:w="100" w:type="dxa"/>
              <w:start w:w="140" w:type="dxa"/>
              <w:bottom w:w="100" w:type="dxa"/>
              <w:end w:w="140" w:type="dxa"/>
            </w:tcMar>
            <w:vAlign w:val="center"/>
            <w:shd w:fill="F4F7FB"/>
          </w:tcPr>
          <w:p>
            <w:pPr>
              <w:spacing w:after="0"/>
            </w:pPr>
            <w:r>
              <w:rPr>
                <w:sz w:val="18"/>
              </w:rPr>
              <w:t>Area report dapat di-capture oleh activity.</w:t>
            </w:r>
          </w:p>
        </w:tc>
        <w:tc>
          <w:tcPr>
            <w:tcW w:type="dxa" w:w="3331"/>
            <w:tcMar>
              <w:top w:w="100" w:type="dxa"/>
              <w:start w:w="140" w:type="dxa"/>
              <w:bottom w:w="100" w:type="dxa"/>
              <w:end w:w="140" w:type="dxa"/>
            </w:tcMar>
            <w:vAlign w:val="center"/>
            <w:shd w:fill="F4F7FB"/>
          </w:tcPr>
          <w:p>
            <w:pPr>
              <w:spacing w:after="0"/>
            </w:pPr>
            <w:r>
              <w:rPr>
                <w:sz w:val="18"/>
              </w:rPr>
              <w:t>Area ini menjadi sumber visual untuk file export.</w:t>
            </w:r>
          </w:p>
        </w:tc>
      </w:tr>
      <w:tr>
        <w:tc>
          <w:tcPr>
            <w:tcW w:type="dxa" w:w="3331"/>
            <w:tcMar>
              <w:top w:w="100" w:type="dxa"/>
              <w:start w:w="140" w:type="dxa"/>
              <w:bottom w:w="100" w:type="dxa"/>
              <w:end w:w="140" w:type="dxa"/>
            </w:tcMar>
            <w:vAlign w:val="center"/>
          </w:tcPr>
          <w:p>
            <w:pPr>
              <w:spacing w:after="0"/>
            </w:pPr>
            <w:r>
              <w:rPr>
                <w:sz w:val="18"/>
              </w:rPr>
              <w:t>Export</w:t>
            </w:r>
          </w:p>
        </w:tc>
        <w:tc>
          <w:tcPr>
            <w:tcW w:type="dxa" w:w="3331"/>
            <w:tcMar>
              <w:top w:w="100" w:type="dxa"/>
              <w:start w:w="140" w:type="dxa"/>
              <w:bottom w:w="100" w:type="dxa"/>
              <w:end w:w="140" w:type="dxa"/>
            </w:tcMar>
            <w:vAlign w:val="center"/>
          </w:tcPr>
          <w:p>
            <w:pPr>
              <w:spacing w:after="0"/>
            </w:pPr>
            <w:r>
              <w:rPr>
                <w:sz w:val="18"/>
              </w:rPr>
              <w:t>FileShareHelper.shareViewAsPdf membuat PDF dari view report.</w:t>
            </w:r>
          </w:p>
        </w:tc>
        <w:tc>
          <w:tcPr>
            <w:tcW w:type="dxa" w:w="3331"/>
            <w:tcMar>
              <w:top w:w="100" w:type="dxa"/>
              <w:start w:w="140" w:type="dxa"/>
              <w:bottom w:w="100" w:type="dxa"/>
              <w:end w:w="140" w:type="dxa"/>
            </w:tcMar>
            <w:vAlign w:val="center"/>
          </w:tcPr>
          <w:p>
            <w:pPr>
              <w:spacing w:after="0"/>
            </w:pPr>
            <w:r>
              <w:rPr>
                <w:sz w:val="18"/>
              </w:rPr>
              <w:t>PDF dapat dibagikan melalui Android share sheet.</w:t>
            </w:r>
          </w:p>
        </w:tc>
      </w:tr>
      <w:tr>
        <w:tc>
          <w:tcPr>
            <w:tcW w:type="dxa" w:w="3331"/>
            <w:tcMar>
              <w:top w:w="100" w:type="dxa"/>
              <w:start w:w="140" w:type="dxa"/>
              <w:bottom w:w="100" w:type="dxa"/>
              <w:end w:w="140" w:type="dxa"/>
            </w:tcMar>
            <w:vAlign w:val="center"/>
            <w:shd w:fill="F4F7FB"/>
          </w:tcPr>
          <w:p>
            <w:pPr>
              <w:spacing w:after="0"/>
            </w:pPr>
            <w:r>
              <w:rPr>
                <w:sz w:val="18"/>
              </w:rPr>
              <w:t>Data dinamis</w:t>
            </w:r>
          </w:p>
        </w:tc>
        <w:tc>
          <w:tcPr>
            <w:tcW w:type="dxa" w:w="3331"/>
            <w:tcMar>
              <w:top w:w="100" w:type="dxa"/>
              <w:start w:w="140" w:type="dxa"/>
              <w:bottom w:w="100" w:type="dxa"/>
              <w:end w:w="140" w:type="dxa"/>
            </w:tcMar>
            <w:vAlign w:val="center"/>
            <w:shd w:fill="F4F7FB"/>
          </w:tcPr>
          <w:p>
            <w:pPr>
              <w:spacing w:after="0"/>
            </w:pPr>
            <w:r>
              <w:rPr>
                <w:sz w:val="18"/>
              </w:rPr>
              <w:t>History dan Statistics sudah dinamis; Transaction Report belum melakukan query dan agregasi per bulan secara penuh.</w:t>
            </w:r>
          </w:p>
        </w:tc>
        <w:tc>
          <w:tcPr>
            <w:tcW w:type="dxa" w:w="3331"/>
            <w:tcMar>
              <w:top w:w="100" w:type="dxa"/>
              <w:start w:w="140" w:type="dxa"/>
              <w:bottom w:w="100" w:type="dxa"/>
              <w:end w:w="140" w:type="dxa"/>
            </w:tcMar>
            <w:vAlign w:val="center"/>
            <w:shd w:fill="F4F7FB"/>
          </w:tcPr>
          <w:p>
            <w:pPr>
              <w:spacing w:after="0"/>
            </w:pPr>
            <w:r>
              <w:rPr>
                <w:sz w:val="18"/>
              </w:rPr>
              <w:t>Label bulan berubah, tetapi binding isi report perlu dilanjutkan jika e-statement real per bulan diperlukan.</w:t>
            </w:r>
          </w:p>
        </w:tc>
      </w:tr>
    </w:tbl>
    <w:p>
      <w:pPr>
        <w:spacing w:after="40"/>
      </w:pPr>
    </w:p>
    <w:p>
      <w:pPr>
        <w:pStyle w:val="BodyText"/>
      </w:pPr>
      <w:r>
        <w:t>Dengan demikian, Transaction Report saat ini sudah berfungsi sebagai UI pemilih bulan dan export view, tetapi belum boleh dianggap sebagai laporan bank final yang menjamin total income, total expense, kategori, dan daftar transaksi sudah terfilter sesuai bulan terpilih. Implementasi lanjutan yang disarankan adalah memakai fungsi agregasi yang sama dengan StatisticsActivity, lalu mengisi total dan rows report sebelum export.</w:t>
      </w:r>
    </w:p>
    <w:p>
      <w:pPr>
        <w:pStyle w:val="Heading2"/>
        <w:keepNext/>
      </w:pPr>
      <w:r>
        <w:t>4.6 Currency Exchange</w:t>
      </w:r>
    </w:p>
    <w:p>
      <w:pPr>
        <w:pStyle w:val="BodyText"/>
      </w:pPr>
      <w:r>
        <w:t>Currency Exchange adalah fitur untuk menukar saldo antar mata uang yang sudah dimiliki account. Fitur ini bukan sekadar kalkulator kurs. Ia memvalidasi saldo sumber, menghitung nilai target, mengurangi saldo sumber, menambah saldo target, menyimpan ledger per account, dan membuat catatan aktivitas exchange.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Elemen</w:t>
            </w:r>
          </w:p>
        </w:tc>
        <w:tc>
          <w:tcPr>
            <w:tcW w:type="dxa" w:w="4997"/>
            <w:shd w:fill="17365D"/>
            <w:tcMar>
              <w:top w:w="120" w:type="dxa"/>
              <w:start w:w="140" w:type="dxa"/>
              <w:bottom w:w="120" w:type="dxa"/>
              <w:end w:w="140" w:type="dxa"/>
            </w:tcMar>
            <w:vAlign w:val="center"/>
          </w:tcPr>
          <w:p>
            <w:pPr>
              <w:spacing w:after="0"/>
            </w:pPr>
            <w:r>
              <w:rPr>
                <w:b/>
                <w:color w:val="FFFFFF"/>
                <w:sz w:val="18"/>
              </w:rPr>
              <w:t>Penjelasan</w:t>
            </w:r>
          </w:p>
        </w:tc>
      </w:tr>
      <w:tr>
        <w:tc>
          <w:tcPr>
            <w:tcW w:type="dxa" w:w="4997"/>
            <w:tcMar>
              <w:top w:w="100" w:type="dxa"/>
              <w:start w:w="140" w:type="dxa"/>
              <w:bottom w:w="100" w:type="dxa"/>
              <w:end w:w="140" w:type="dxa"/>
            </w:tcMar>
            <w:vAlign w:val="center"/>
          </w:tcPr>
          <w:p>
            <w:pPr>
              <w:spacing w:after="0"/>
            </w:pPr>
            <w:r>
              <w:rPr>
                <w:sz w:val="18"/>
              </w:rPr>
              <w:t>From</w:t>
            </w:r>
          </w:p>
        </w:tc>
        <w:tc>
          <w:tcPr>
            <w:tcW w:type="dxa" w:w="4997"/>
            <w:tcMar>
              <w:top w:w="100" w:type="dxa"/>
              <w:start w:w="140" w:type="dxa"/>
              <w:bottom w:w="100" w:type="dxa"/>
              <w:end w:w="140" w:type="dxa"/>
            </w:tcMar>
            <w:vAlign w:val="center"/>
          </w:tcPr>
          <w:p>
            <w:pPr>
              <w:spacing w:after="0"/>
            </w:pPr>
            <w:r>
              <w:rPr>
                <w:sz w:val="18"/>
              </w:rPr>
              <w:t>Mata uang sumber yang akan dikurangi. Saldo dibaca dari currency ledger; IDR dibaca dari debitBalance.</w:t>
            </w:r>
          </w:p>
        </w:tc>
      </w:tr>
      <w:tr>
        <w:tc>
          <w:tcPr>
            <w:tcW w:type="dxa" w:w="4997"/>
            <w:tcMar>
              <w:top w:w="100" w:type="dxa"/>
              <w:start w:w="140" w:type="dxa"/>
              <w:bottom w:w="100" w:type="dxa"/>
              <w:end w:w="140" w:type="dxa"/>
            </w:tcMar>
            <w:vAlign w:val="center"/>
            <w:shd w:fill="F4F7FB"/>
          </w:tcPr>
          <w:p>
            <w:pPr>
              <w:spacing w:after="0"/>
            </w:pPr>
            <w:r>
              <w:rPr>
                <w:sz w:val="18"/>
              </w:rPr>
              <w:t>To</w:t>
            </w:r>
          </w:p>
        </w:tc>
        <w:tc>
          <w:tcPr>
            <w:tcW w:type="dxa" w:w="4997"/>
            <w:tcMar>
              <w:top w:w="100" w:type="dxa"/>
              <w:start w:w="140" w:type="dxa"/>
              <w:bottom w:w="100" w:type="dxa"/>
              <w:end w:w="140" w:type="dxa"/>
            </w:tcMar>
            <w:vAlign w:val="center"/>
            <w:shd w:fill="F4F7FB"/>
          </w:tcPr>
          <w:p>
            <w:pPr>
              <w:spacing w:after="0"/>
            </w:pPr>
            <w:r>
              <w:rPr>
                <w:sz w:val="18"/>
              </w:rPr>
              <w:t>Mata uang target yang akan bertambah setelah konversi berhasil.</w:t>
            </w:r>
          </w:p>
        </w:tc>
      </w:tr>
      <w:tr>
        <w:tc>
          <w:tcPr>
            <w:tcW w:type="dxa" w:w="4997"/>
            <w:tcMar>
              <w:top w:w="100" w:type="dxa"/>
              <w:start w:w="140" w:type="dxa"/>
              <w:bottom w:w="100" w:type="dxa"/>
              <w:end w:w="140" w:type="dxa"/>
            </w:tcMar>
            <w:vAlign w:val="center"/>
          </w:tcPr>
          <w:p>
            <w:pPr>
              <w:spacing w:after="0"/>
            </w:pPr>
            <w:r>
              <w:rPr>
                <w:sz w:val="18"/>
              </w:rPr>
              <w:t>Currency rate</w:t>
            </w:r>
          </w:p>
        </w:tc>
        <w:tc>
          <w:tcPr>
            <w:tcW w:type="dxa" w:w="4997"/>
            <w:tcMar>
              <w:top w:w="100" w:type="dxa"/>
              <w:start w:w="140" w:type="dxa"/>
              <w:bottom w:w="100" w:type="dxa"/>
              <w:end w:w="140" w:type="dxa"/>
            </w:tcMar>
            <w:vAlign w:val="center"/>
          </w:tcPr>
          <w:p>
            <w:pPr>
              <w:spacing w:after="0"/>
            </w:pPr>
            <w:r>
              <w:rPr>
                <w:sz w:val="18"/>
              </w:rPr>
              <w:t>Kurs silang dihitung dari ratesToUsd. Contoh source code: 1 USD = 15,650 IDR. Nilai ini adalah kurs aplikasi, bukan feed pasar langsung.</w:t>
            </w:r>
          </w:p>
        </w:tc>
      </w:tr>
      <w:tr>
        <w:tc>
          <w:tcPr>
            <w:tcW w:type="dxa" w:w="4997"/>
            <w:tcMar>
              <w:top w:w="100" w:type="dxa"/>
              <w:start w:w="140" w:type="dxa"/>
              <w:bottom w:w="100" w:type="dxa"/>
              <w:end w:w="140" w:type="dxa"/>
            </w:tcMar>
            <w:vAlign w:val="center"/>
            <w:shd w:fill="F4F7FB"/>
          </w:tcPr>
          <w:p>
            <w:pPr>
              <w:spacing w:after="0"/>
            </w:pPr>
            <w:r>
              <w:rPr>
                <w:sz w:val="18"/>
              </w:rPr>
              <w:t>Balance validation</w:t>
            </w:r>
          </w:p>
        </w:tc>
        <w:tc>
          <w:tcPr>
            <w:tcW w:type="dxa" w:w="4997"/>
            <w:tcMar>
              <w:top w:w="100" w:type="dxa"/>
              <w:start w:w="140" w:type="dxa"/>
              <w:bottom w:w="100" w:type="dxa"/>
              <w:end w:w="140" w:type="dxa"/>
            </w:tcMar>
            <w:vAlign w:val="center"/>
            <w:shd w:fill="F4F7FB"/>
          </w:tcPr>
          <w:p>
            <w:pPr>
              <w:spacing w:after="0"/>
            </w:pPr>
            <w:r>
              <w:rPr>
                <w:sz w:val="18"/>
              </w:rPr>
              <w:t>Exchange ditolak jika saldo From lebih kecil dari amount input atau From sama dengan To.</w:t>
            </w:r>
          </w:p>
        </w:tc>
      </w:tr>
      <w:tr>
        <w:tc>
          <w:tcPr>
            <w:tcW w:type="dxa" w:w="4997"/>
            <w:tcMar>
              <w:top w:w="100" w:type="dxa"/>
              <w:start w:w="140" w:type="dxa"/>
              <w:bottom w:w="100" w:type="dxa"/>
              <w:end w:w="140" w:type="dxa"/>
            </w:tcMar>
            <w:vAlign w:val="center"/>
          </w:tcPr>
          <w:p>
            <w:pPr>
              <w:spacing w:after="0"/>
            </w:pPr>
            <w:r>
              <w:rPr>
                <w:sz w:val="18"/>
              </w:rPr>
              <w:t>Per account</w:t>
            </w:r>
          </w:p>
        </w:tc>
        <w:tc>
          <w:tcPr>
            <w:tcW w:type="dxa" w:w="4997"/>
            <w:tcMar>
              <w:top w:w="100" w:type="dxa"/>
              <w:start w:w="140" w:type="dxa"/>
              <w:bottom w:w="100" w:type="dxa"/>
              <w:end w:w="140" w:type="dxa"/>
            </w:tcMar>
            <w:vAlign w:val="center"/>
          </w:tcPr>
          <w:p>
            <w:pPr>
              <w:spacing w:after="0"/>
            </w:pPr>
            <w:r>
              <w:rPr>
                <w:sz w:val="18"/>
              </w:rPr>
              <w:t>Ledger disimpan pada key currency_balances_{uid}, sehingga saldo currency user A tidak tercampur dengan user B.</w:t>
            </w:r>
          </w:p>
        </w:tc>
      </w:tr>
      <w:tr>
        <w:tc>
          <w:tcPr>
            <w:tcW w:type="dxa" w:w="4997"/>
            <w:tcMar>
              <w:top w:w="100" w:type="dxa"/>
              <w:start w:w="140" w:type="dxa"/>
              <w:bottom w:w="100" w:type="dxa"/>
              <w:end w:w="140" w:type="dxa"/>
            </w:tcMar>
            <w:vAlign w:val="center"/>
            <w:shd w:fill="F4F7FB"/>
          </w:tcPr>
          <w:p>
            <w:pPr>
              <w:spacing w:after="0"/>
            </w:pPr>
            <w:r>
              <w:rPr>
                <w:sz w:val="18"/>
              </w:rPr>
              <w:t>Holdings</w:t>
            </w:r>
          </w:p>
        </w:tc>
        <w:tc>
          <w:tcPr>
            <w:tcW w:type="dxa" w:w="4997"/>
            <w:tcMar>
              <w:top w:w="100" w:type="dxa"/>
              <w:start w:w="140" w:type="dxa"/>
              <w:bottom w:w="100" w:type="dxa"/>
              <w:end w:w="140" w:type="dxa"/>
            </w:tcMar>
            <w:vAlign w:val="center"/>
            <w:shd w:fill="F4F7FB"/>
          </w:tcPr>
          <w:p>
            <w:pPr>
              <w:spacing w:after="0"/>
            </w:pPr>
            <w:r>
              <w:rPr>
                <w:sz w:val="18"/>
              </w:rPr>
              <w:t>Di bawah currency rate ditampilkan hanya currency dengan nilai lebih besar dari nol. IDR juga ditampilkan karena berasal dari saldo utama account.</w:t>
            </w:r>
          </w:p>
        </w:tc>
      </w:tr>
      <w:tr>
        <w:tc>
          <w:tcPr>
            <w:tcW w:type="dxa" w:w="4997"/>
            <w:tcMar>
              <w:top w:w="100" w:type="dxa"/>
              <w:start w:w="140" w:type="dxa"/>
              <w:bottom w:w="100" w:type="dxa"/>
              <w:end w:w="140" w:type="dxa"/>
            </w:tcMar>
            <w:vAlign w:val="center"/>
          </w:tcPr>
          <w:p>
            <w:pPr>
              <w:spacing w:after="0"/>
            </w:pPr>
            <w:r>
              <w:rPr>
                <w:sz w:val="18"/>
              </w:rPr>
              <w:t>Audit activity</w:t>
            </w:r>
          </w:p>
        </w:tc>
        <w:tc>
          <w:tcPr>
            <w:tcW w:type="dxa" w:w="4997"/>
            <w:tcMar>
              <w:top w:w="100" w:type="dxa"/>
              <w:start w:w="140" w:type="dxa"/>
              <w:bottom w:w="100" w:type="dxa"/>
              <w:end w:w="140" w:type="dxa"/>
            </w:tcMar>
            <w:vAlign w:val="center"/>
          </w:tcPr>
          <w:p>
            <w:pPr>
              <w:spacing w:after="0"/>
            </w:pPr>
            <w:r>
              <w:rPr>
                <w:sz w:val="18"/>
              </w:rPr>
              <w:t>Exchange membuat transaction record dengan origin EXCHANGE dan counterparty UTOMO Bank Treasury FX atau UTOMO Bank FX.</w:t>
            </w:r>
          </w:p>
        </w:tc>
      </w:tr>
    </w:tbl>
    <w:p>
      <w:pPr>
        <w:spacing w:after="40"/>
      </w:pPr>
    </w:p>
    <w:p>
      <w:pPr>
        <w:pStyle w:val="BodyText"/>
      </w:pPr>
      <w:r>
        <w:t>Contoh: user menukar 100 USD menjadi IDR. Saldo USD berkurang 100, saldo IDR bertambah sesuai kurs, history mencatat aktivitas exchange, dan tampilan holdings memperlihatkan saldo currency yang masih lebih besar dari nol. Jika menukar USD ke EUR belum tersedia karena daftar code saat ini adalah USD, IDR, KRW, VND, HKD, NTD, dan JMD.</w:t>
      </w:r>
    </w:p>
    <w:p>
      <w:pPr>
        <w:pStyle w:val="BodyText"/>
      </w:pPr>
      <w:r>
        <w:t>Kurs saat ini bersifat hardcoded di ExchangeActivity. Untuk produksi, ratesToUsd sebaiknya diganti dengan endpoint rate yang tervalidasi, diberi timestamp, cache, batas usia data, dan mekanisme penolakan jika rate kedaluwarsa.</w:t>
      </w:r>
    </w:p>
    <w:p>
      <w:pPr>
        <w:pStyle w:val="Heading2"/>
        <w:keepNext/>
      </w:pPr>
      <w:r>
        <w:t>4.7 Budget Planner dan Saving Goals</w:t>
      </w:r>
    </w:p>
    <w:p>
      <w:pPr>
        <w:pStyle w:val="BodyText"/>
      </w:pPr>
      <w:r>
        <w:t>Saving goals menyimpan nama target, target amount, current amount, deadline, warna atau icon, dan status progress. Dashboard menampilkan money pockets, sedangkan halaman input mempertahankan field dan tombol agar daftar goal dapat di-scroll tanpa menghilangkan kontrol utama. Monthly spending limit dipakai Statistics untuk menghitung persentase pengeluaran terhadap batas.</w:t>
      </w:r>
    </w:p>
    <w:p>
      <w:pPr>
        <w:pStyle w:val="Heading2"/>
        <w:keepNext/>
      </w:pPr>
      <w:r>
        <w:t>4.8 Favorite Transaction dan E Wallet</w:t>
      </w:r>
    </w:p>
    <w:p>
      <w:pPr>
        <w:pStyle w:val="BodyText"/>
      </w:pPr>
      <w:r>
        <w:t>User dapat membuka shortcut penambahan transaksi favorit dari dashboard. User memilih tipe Bank atau E Wallet lalu diarahkan ke form yang sesuai. Data bank favorit mencakup bankName, recipientName, accountNumber, dan label terkait. Data e-wallet mencakup provider, nomor tujuan, nama pemilik, dan label. Setelah disimpan, shortcut muncul di halaman transaksi dan dashboard setelah refresh atau reload data.</w:t>
      </w:r>
    </w:p>
    <w:p>
      <w:pPr>
        <w:pStyle w:val="Heading2"/>
        <w:keepNext/>
      </w:pPr>
      <w:r>
        <w:t>4.9 Support Ticket dan Notification</w:t>
      </w:r>
    </w:p>
    <w:p>
      <w:pPr>
        <w:pStyle w:val="BodyText"/>
      </w:pPr>
      <w:r>
        <w:t>CustomerSupportActivity membuat ticket pada tickets/{ticketId} dan message pada tickets/{ticketId}/messages/{messageId}. Pesan customer memakai senderType customer. Pesan staff dan auto-reply memakai senderType staff sehingga tidak salah tampil sebagai balasan customer. Listener Firestore memperbarui chat dan notifikasi tanpa user membuka ulang aplikasi.</w:t>
      </w:r>
    </w:p>
    <w:p>
      <w:pPr>
        <w:pStyle w:val="Heading1"/>
        <w:keepNext/>
      </w:pPr>
      <w:r>
        <w:t>5 Model Data Lokal</w:t>
      </w:r>
    </w:p>
    <w:p>
      <w:pPr>
        <w:pStyle w:val="BodyText"/>
      </w:pPr>
      <w:r>
        <w:t>AppStorage adalah lapisan state lokal utama. Ia memakai SharedPreferences dan Gson. Local state membuat prototype tetap dapat dibuka ketika jaringan lambat, tetapi bukan pengganti database server. Key penting berikut sudah dibuat user-scoped untuk mencegah data account bercampur.</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Key</w:t>
            </w:r>
          </w:p>
        </w:tc>
        <w:tc>
          <w:tcPr>
            <w:tcW w:type="dxa" w:w="3331"/>
            <w:shd w:fill="17365D"/>
            <w:tcMar>
              <w:top w:w="120" w:type="dxa"/>
              <w:start w:w="140" w:type="dxa"/>
              <w:bottom w:w="120" w:type="dxa"/>
              <w:end w:w="140" w:type="dxa"/>
            </w:tcMar>
            <w:vAlign w:val="center"/>
          </w:tcPr>
          <w:p>
            <w:pPr>
              <w:spacing w:after="0"/>
            </w:pPr>
            <w:r>
              <w:rPr>
                <w:b/>
                <w:color w:val="FFFFFF"/>
                <w:sz w:val="18"/>
              </w:rPr>
              <w:t>Isi</w:t>
            </w:r>
          </w:p>
        </w:tc>
        <w:tc>
          <w:tcPr>
            <w:tcW w:type="dxa" w:w="3331"/>
            <w:shd w:fill="17365D"/>
            <w:tcMar>
              <w:top w:w="120" w:type="dxa"/>
              <w:start w:w="140" w:type="dxa"/>
              <w:bottom w:w="120" w:type="dxa"/>
              <w:end w:w="140" w:type="dxa"/>
            </w:tcMar>
            <w:vAlign w:val="center"/>
          </w:tcPr>
          <w:p>
            <w:pPr>
              <w:spacing w:after="0"/>
            </w:pPr>
            <w:r>
              <w:rPr>
                <w:b/>
                <w:color w:val="FFFFFF"/>
                <w:sz w:val="18"/>
              </w:rPr>
              <w:t>Catatan</w:t>
            </w:r>
          </w:p>
        </w:tc>
      </w:tr>
      <w:tr>
        <w:tc>
          <w:tcPr>
            <w:tcW w:type="dxa" w:w="3331"/>
            <w:tcMar>
              <w:top w:w="100" w:type="dxa"/>
              <w:start w:w="140" w:type="dxa"/>
              <w:bottom w:w="100" w:type="dxa"/>
              <w:end w:w="140" w:type="dxa"/>
            </w:tcMar>
            <w:vAlign w:val="center"/>
          </w:tcPr>
          <w:p>
            <w:pPr>
              <w:spacing w:after="0"/>
            </w:pPr>
            <w:r>
              <w:rPr>
                <w:sz w:val="18"/>
              </w:rPr>
              <w:t>current_user_id</w:t>
            </w:r>
          </w:p>
        </w:tc>
        <w:tc>
          <w:tcPr>
            <w:tcW w:type="dxa" w:w="3331"/>
            <w:tcMar>
              <w:top w:w="100" w:type="dxa"/>
              <w:start w:w="140" w:type="dxa"/>
              <w:bottom w:w="100" w:type="dxa"/>
              <w:end w:w="140" w:type="dxa"/>
            </w:tcMar>
            <w:vAlign w:val="center"/>
          </w:tcPr>
          <w:p>
            <w:pPr>
              <w:spacing w:after="0"/>
            </w:pPr>
            <w:r>
              <w:rPr>
                <w:sz w:val="18"/>
              </w:rPr>
              <w:t>UID account aktif</w:t>
            </w:r>
          </w:p>
        </w:tc>
        <w:tc>
          <w:tcPr>
            <w:tcW w:type="dxa" w:w="3331"/>
            <w:tcMar>
              <w:top w:w="100" w:type="dxa"/>
              <w:start w:w="140" w:type="dxa"/>
              <w:bottom w:w="100" w:type="dxa"/>
              <w:end w:w="140" w:type="dxa"/>
            </w:tcMar>
            <w:vAlign w:val="center"/>
          </w:tcPr>
          <w:p>
            <w:pPr>
              <w:spacing w:after="0"/>
            </w:pPr>
            <w:r>
              <w:rPr>
                <w:sz w:val="18"/>
              </w:rPr>
              <w:t>Dipakai untuk semua key scoped.</w:t>
            </w:r>
          </w:p>
        </w:tc>
      </w:tr>
      <w:tr>
        <w:tc>
          <w:tcPr>
            <w:tcW w:type="dxa" w:w="3331"/>
            <w:tcMar>
              <w:top w:w="100" w:type="dxa"/>
              <w:start w:w="140" w:type="dxa"/>
              <w:bottom w:w="100" w:type="dxa"/>
              <w:end w:w="140" w:type="dxa"/>
            </w:tcMar>
            <w:vAlign w:val="center"/>
            <w:shd w:fill="F4F7FB"/>
          </w:tcPr>
          <w:p>
            <w:pPr>
              <w:spacing w:after="0"/>
            </w:pPr>
            <w:r>
              <w:rPr>
                <w:sz w:val="18"/>
              </w:rPr>
              <w:t>debit_balance_{uid}</w:t>
            </w:r>
          </w:p>
        </w:tc>
        <w:tc>
          <w:tcPr>
            <w:tcW w:type="dxa" w:w="3331"/>
            <w:tcMar>
              <w:top w:w="100" w:type="dxa"/>
              <w:start w:w="140" w:type="dxa"/>
              <w:bottom w:w="100" w:type="dxa"/>
              <w:end w:w="140" w:type="dxa"/>
            </w:tcMar>
            <w:vAlign w:val="center"/>
            <w:shd w:fill="F4F7FB"/>
          </w:tcPr>
          <w:p>
            <w:pPr>
              <w:spacing w:after="0"/>
            </w:pPr>
            <w:r>
              <w:rPr>
                <w:sz w:val="18"/>
              </w:rPr>
              <w:t>Saldo IDR utama</w:t>
            </w:r>
          </w:p>
        </w:tc>
        <w:tc>
          <w:tcPr>
            <w:tcW w:type="dxa" w:w="3331"/>
            <w:tcMar>
              <w:top w:w="100" w:type="dxa"/>
              <w:start w:w="140" w:type="dxa"/>
              <w:bottom w:w="100" w:type="dxa"/>
              <w:end w:w="140" w:type="dxa"/>
            </w:tcMar>
            <w:vAlign w:val="center"/>
            <w:shd w:fill="F4F7FB"/>
          </w:tcPr>
          <w:p>
            <w:pPr>
              <w:spacing w:after="0"/>
            </w:pPr>
            <w:r>
              <w:rPr>
                <w:sz w:val="18"/>
              </w:rPr>
              <w:t>Dipakai kartu debit dan transaksi IDR.</w:t>
            </w:r>
          </w:p>
        </w:tc>
      </w:tr>
      <w:tr>
        <w:tc>
          <w:tcPr>
            <w:tcW w:type="dxa" w:w="3331"/>
            <w:tcMar>
              <w:top w:w="100" w:type="dxa"/>
              <w:start w:w="140" w:type="dxa"/>
              <w:bottom w:w="100" w:type="dxa"/>
              <w:end w:w="140" w:type="dxa"/>
            </w:tcMar>
            <w:vAlign w:val="center"/>
          </w:tcPr>
          <w:p>
            <w:pPr>
              <w:spacing w:after="0"/>
            </w:pPr>
            <w:r>
              <w:rPr>
                <w:sz w:val="18"/>
              </w:rPr>
              <w:t>savings_balance_{uid}</w:t>
            </w:r>
          </w:p>
        </w:tc>
        <w:tc>
          <w:tcPr>
            <w:tcW w:type="dxa" w:w="3331"/>
            <w:tcMar>
              <w:top w:w="100" w:type="dxa"/>
              <w:start w:w="140" w:type="dxa"/>
              <w:bottom w:w="100" w:type="dxa"/>
              <w:end w:w="140" w:type="dxa"/>
            </w:tcMar>
            <w:vAlign w:val="center"/>
          </w:tcPr>
          <w:p>
            <w:pPr>
              <w:spacing w:after="0"/>
            </w:pPr>
            <w:r>
              <w:rPr>
                <w:sz w:val="18"/>
              </w:rPr>
              <w:t>Saldo savings</w:t>
            </w:r>
          </w:p>
        </w:tc>
        <w:tc>
          <w:tcPr>
            <w:tcW w:type="dxa" w:w="3331"/>
            <w:tcMar>
              <w:top w:w="100" w:type="dxa"/>
              <w:start w:w="140" w:type="dxa"/>
              <w:bottom w:w="100" w:type="dxa"/>
              <w:end w:w="140" w:type="dxa"/>
            </w:tcMar>
            <w:vAlign w:val="center"/>
          </w:tcPr>
          <w:p>
            <w:pPr>
              <w:spacing w:after="0"/>
            </w:pPr>
            <w:r>
              <w:rPr>
                <w:sz w:val="18"/>
              </w:rPr>
              <w:t>Terpisah dari saldo debit utama.</w:t>
            </w:r>
          </w:p>
        </w:tc>
      </w:tr>
      <w:tr>
        <w:tc>
          <w:tcPr>
            <w:tcW w:type="dxa" w:w="3331"/>
            <w:tcMar>
              <w:top w:w="100" w:type="dxa"/>
              <w:start w:w="140" w:type="dxa"/>
              <w:bottom w:w="100" w:type="dxa"/>
              <w:end w:w="140" w:type="dxa"/>
            </w:tcMar>
            <w:vAlign w:val="center"/>
            <w:shd w:fill="F4F7FB"/>
          </w:tcPr>
          <w:p>
            <w:pPr>
              <w:spacing w:after="0"/>
            </w:pPr>
            <w:r>
              <w:rPr>
                <w:sz w:val="18"/>
              </w:rPr>
              <w:t>currency_balances_{uid}</w:t>
            </w:r>
          </w:p>
        </w:tc>
        <w:tc>
          <w:tcPr>
            <w:tcW w:type="dxa" w:w="3331"/>
            <w:tcMar>
              <w:top w:w="100" w:type="dxa"/>
              <w:start w:w="140" w:type="dxa"/>
              <w:bottom w:w="100" w:type="dxa"/>
              <w:end w:w="140" w:type="dxa"/>
            </w:tcMar>
            <w:vAlign w:val="center"/>
            <w:shd w:fill="F4F7FB"/>
          </w:tcPr>
          <w:p>
            <w:pPr>
              <w:spacing w:after="0"/>
            </w:pPr>
            <w:r>
              <w:rPr>
                <w:sz w:val="18"/>
              </w:rPr>
              <w:t>Map code currency ke amount</w:t>
            </w:r>
          </w:p>
        </w:tc>
        <w:tc>
          <w:tcPr>
            <w:tcW w:type="dxa" w:w="3331"/>
            <w:tcMar>
              <w:top w:w="100" w:type="dxa"/>
              <w:start w:w="140" w:type="dxa"/>
              <w:bottom w:w="100" w:type="dxa"/>
              <w:end w:w="140" w:type="dxa"/>
            </w:tcMar>
            <w:vAlign w:val="center"/>
            <w:shd w:fill="F4F7FB"/>
          </w:tcPr>
          <w:p>
            <w:pPr>
              <w:spacing w:after="0"/>
            </w:pPr>
            <w:r>
              <w:rPr>
                <w:sz w:val="18"/>
              </w:rPr>
              <w:t>USD, KRW, VND, HKD, NTD, JMD; IDR dihitung dari debitBalance.</w:t>
            </w:r>
          </w:p>
        </w:tc>
      </w:tr>
      <w:tr>
        <w:tc>
          <w:tcPr>
            <w:tcW w:type="dxa" w:w="3331"/>
            <w:tcMar>
              <w:top w:w="100" w:type="dxa"/>
              <w:start w:w="140" w:type="dxa"/>
              <w:bottom w:w="100" w:type="dxa"/>
              <w:end w:w="140" w:type="dxa"/>
            </w:tcMar>
            <w:vAlign w:val="center"/>
          </w:tcPr>
          <w:p>
            <w:pPr>
              <w:spacing w:after="0"/>
            </w:pPr>
            <w:r>
              <w:rPr>
                <w:sz w:val="18"/>
              </w:rPr>
              <w:t>user_cards_json_{uid}</w:t>
            </w:r>
          </w:p>
        </w:tc>
        <w:tc>
          <w:tcPr>
            <w:tcW w:type="dxa" w:w="3331"/>
            <w:tcMar>
              <w:top w:w="100" w:type="dxa"/>
              <w:start w:w="140" w:type="dxa"/>
              <w:bottom w:w="100" w:type="dxa"/>
              <w:end w:w="140" w:type="dxa"/>
            </w:tcMar>
            <w:vAlign w:val="center"/>
          </w:tcPr>
          <w:p>
            <w:pPr>
              <w:spacing w:after="0"/>
            </w:pPr>
            <w:r>
              <w:rPr>
                <w:sz w:val="18"/>
              </w:rPr>
              <w:t>Daftar CardModel</w:t>
            </w:r>
          </w:p>
        </w:tc>
        <w:tc>
          <w:tcPr>
            <w:tcW w:type="dxa" w:w="3331"/>
            <w:tcMar>
              <w:top w:w="100" w:type="dxa"/>
              <w:start w:w="140" w:type="dxa"/>
              <w:bottom w:w="100" w:type="dxa"/>
              <w:end w:w="140" w:type="dxa"/>
            </w:tcMar>
            <w:vAlign w:val="center"/>
          </w:tcPr>
          <w:p>
            <w:pPr>
              <w:spacing w:after="0"/>
            </w:pPr>
            <w:r>
              <w:rPr>
                <w:sz w:val="18"/>
              </w:rPr>
              <w:t>Disinkronkan ke subkoleksi dan global cards.</w:t>
            </w:r>
          </w:p>
        </w:tc>
      </w:tr>
      <w:tr>
        <w:tc>
          <w:tcPr>
            <w:tcW w:type="dxa" w:w="3331"/>
            <w:tcMar>
              <w:top w:w="100" w:type="dxa"/>
              <w:start w:w="140" w:type="dxa"/>
              <w:bottom w:w="100" w:type="dxa"/>
              <w:end w:w="140" w:type="dxa"/>
            </w:tcMar>
            <w:vAlign w:val="center"/>
            <w:shd w:fill="F4F7FB"/>
          </w:tcPr>
          <w:p>
            <w:pPr>
              <w:spacing w:after="0"/>
            </w:pPr>
            <w:r>
              <w:rPr>
                <w:sz w:val="18"/>
              </w:rPr>
              <w:t>transactions_json</w:t>
            </w:r>
          </w:p>
        </w:tc>
        <w:tc>
          <w:tcPr>
            <w:tcW w:type="dxa" w:w="3331"/>
            <w:tcMar>
              <w:top w:w="100" w:type="dxa"/>
              <w:start w:w="140" w:type="dxa"/>
              <w:bottom w:w="100" w:type="dxa"/>
              <w:end w:w="140" w:type="dxa"/>
            </w:tcMar>
            <w:vAlign w:val="center"/>
            <w:shd w:fill="F4F7FB"/>
          </w:tcPr>
          <w:p>
            <w:pPr>
              <w:spacing w:after="0"/>
            </w:pPr>
            <w:r>
              <w:rPr>
                <w:sz w:val="18"/>
              </w:rPr>
              <w:t>Daftar TransactionModel lokal</w:t>
            </w:r>
          </w:p>
        </w:tc>
        <w:tc>
          <w:tcPr>
            <w:tcW w:type="dxa" w:w="3331"/>
            <w:tcMar>
              <w:top w:w="100" w:type="dxa"/>
              <w:start w:w="140" w:type="dxa"/>
              <w:bottom w:w="100" w:type="dxa"/>
              <w:end w:w="140" w:type="dxa"/>
            </w:tcMar>
            <w:vAlign w:val="center"/>
            <w:shd w:fill="F4F7FB"/>
          </w:tcPr>
          <w:p>
            <w:pPr>
              <w:spacing w:after="0"/>
            </w:pPr>
            <w:r>
              <w:rPr>
                <w:sz w:val="18"/>
              </w:rPr>
              <w:t>Dipakai History dan Statistics; perlu dipastikan migrasi ke user scope untuk multi-account produksi.</w:t>
            </w:r>
          </w:p>
        </w:tc>
      </w:tr>
      <w:tr>
        <w:tc>
          <w:tcPr>
            <w:tcW w:type="dxa" w:w="3331"/>
            <w:tcMar>
              <w:top w:w="100" w:type="dxa"/>
              <w:start w:w="140" w:type="dxa"/>
              <w:bottom w:w="100" w:type="dxa"/>
              <w:end w:w="140" w:type="dxa"/>
            </w:tcMar>
            <w:vAlign w:val="center"/>
          </w:tcPr>
          <w:p>
            <w:pPr>
              <w:spacing w:after="0"/>
            </w:pPr>
            <w:r>
              <w:rPr>
                <w:sz w:val="18"/>
              </w:rPr>
              <w:t>registered_users_list</w:t>
            </w:r>
          </w:p>
        </w:tc>
        <w:tc>
          <w:tcPr>
            <w:tcW w:type="dxa" w:w="3331"/>
            <w:tcMar>
              <w:top w:w="100" w:type="dxa"/>
              <w:start w:w="140" w:type="dxa"/>
              <w:bottom w:w="100" w:type="dxa"/>
              <w:end w:w="140" w:type="dxa"/>
            </w:tcMar>
            <w:vAlign w:val="center"/>
          </w:tcPr>
          <w:p>
            <w:pPr>
              <w:spacing w:after="0"/>
            </w:pPr>
            <w:r>
              <w:rPr>
                <w:sz w:val="18"/>
              </w:rPr>
              <w:t>Fallback user lokal</w:t>
            </w:r>
          </w:p>
        </w:tc>
        <w:tc>
          <w:tcPr>
            <w:tcW w:type="dxa" w:w="3331"/>
            <w:tcMar>
              <w:top w:w="100" w:type="dxa"/>
              <w:start w:w="140" w:type="dxa"/>
              <w:bottom w:w="100" w:type="dxa"/>
              <w:end w:w="140" w:type="dxa"/>
            </w:tcMar>
            <w:vAlign w:val="center"/>
          </w:tcPr>
          <w:p>
            <w:pPr>
              <w:spacing w:after="0"/>
            </w:pPr>
            <w:r>
              <w:rPr>
                <w:sz w:val="18"/>
              </w:rPr>
              <w:t>Untuk development atau saat Firebase gagal; bukan sumber identity produksi.</w:t>
            </w:r>
          </w:p>
        </w:tc>
      </w:tr>
    </w:tbl>
    <w:p>
      <w:pPr>
        <w:spacing w:after="40"/>
      </w:pPr>
    </w:p>
    <w:p>
      <w:pPr>
        <w:pStyle w:val="Heading1"/>
        <w:keepNext/>
      </w:pPr>
      <w:r>
        <w:t>6 Pemahaman Firebase</w:t>
      </w:r>
    </w:p>
    <w:p>
      <w:pPr>
        <w:pStyle w:val="Heading2"/>
        <w:keepNext/>
      </w:pPr>
      <w:r>
        <w:t>6.1 Project dan SDK</w:t>
      </w:r>
    </w:p>
    <w:p>
      <w:pPr>
        <w:pStyle w:val="BodyText"/>
      </w:pPr>
      <w:r>
        <w:t>Project Firebase aktif adalah utomobank-ab445 dengan Realtime Database URL asia-southeast1. Android memakai google-services.json, plugin Google Services, Firebase BoM 33.7.0, Firebase Auth, Firebase Database, dan Firebase Firestore. Package Android adalah com.example.bankapputomo dan applicationId sama dengan package tersebut.</w:t>
      </w:r>
    </w:p>
    <w:p>
      <w:pPr>
        <w:pStyle w:val="BodyText"/>
      </w:pPr>
      <w:r>
        <w:t>Firebase Authentication menentukan siapa usernya melalui UID. Database tidak seharusnya mengandalkan nama atau email sebagai primary key karena email dapat berubah. Firestore dan Realtime Database menyimpan data dengan pola berbeda dan pada project ini keduanya masih dipakai untuk fungsi yang berbeda serta beberapa mirror kompatibilitas.</w:t>
      </w:r>
    </w:p>
    <w:p>
      <w:pPr>
        <w:pStyle w:val="Heading2"/>
        <w:keepNext/>
      </w:pPr>
      <w:r>
        <w:t>6.2 Perbedaan Firestore dan Realtime Database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Layanan</w:t>
            </w:r>
          </w:p>
        </w:tc>
        <w:tc>
          <w:tcPr>
            <w:tcW w:type="dxa" w:w="3331"/>
            <w:shd w:fill="17365D"/>
            <w:tcMar>
              <w:top w:w="120" w:type="dxa"/>
              <w:start w:w="140" w:type="dxa"/>
              <w:bottom w:w="120" w:type="dxa"/>
              <w:end w:w="140" w:type="dxa"/>
            </w:tcMar>
            <w:vAlign w:val="center"/>
          </w:tcPr>
          <w:p>
            <w:pPr>
              <w:spacing w:after="0"/>
            </w:pPr>
            <w:r>
              <w:rPr>
                <w:b/>
                <w:color w:val="FFFFFF"/>
                <w:sz w:val="18"/>
              </w:rPr>
              <w:t>Dipakai untuk</w:t>
            </w:r>
          </w:p>
        </w:tc>
        <w:tc>
          <w:tcPr>
            <w:tcW w:type="dxa" w:w="3331"/>
            <w:shd w:fill="17365D"/>
            <w:tcMar>
              <w:top w:w="120" w:type="dxa"/>
              <w:start w:w="140" w:type="dxa"/>
              <w:bottom w:w="120" w:type="dxa"/>
              <w:end w:w="140" w:type="dxa"/>
            </w:tcMar>
            <w:vAlign w:val="center"/>
          </w:tcPr>
          <w:p>
            <w:pPr>
              <w:spacing w:after="0"/>
            </w:pPr>
            <w:r>
              <w:rPr>
                <w:b/>
                <w:color w:val="FFFFFF"/>
                <w:sz w:val="18"/>
              </w:rPr>
              <w:t>Cara aplikasi memakainya</w:t>
            </w:r>
          </w:p>
        </w:tc>
      </w:tr>
      <w:tr>
        <w:tc>
          <w:tcPr>
            <w:tcW w:type="dxa" w:w="3331"/>
            <w:tcMar>
              <w:top w:w="100" w:type="dxa"/>
              <w:start w:w="140" w:type="dxa"/>
              <w:bottom w:w="100" w:type="dxa"/>
              <w:end w:w="140" w:type="dxa"/>
            </w:tcMar>
            <w:vAlign w:val="center"/>
          </w:tcPr>
          <w:p>
            <w:pPr>
              <w:spacing w:after="0"/>
            </w:pPr>
            <w:r>
              <w:rPr>
                <w:sz w:val="18"/>
              </w:rPr>
              <w:t>Firebase Auth</w:t>
            </w:r>
          </w:p>
        </w:tc>
        <w:tc>
          <w:tcPr>
            <w:tcW w:type="dxa" w:w="3331"/>
            <w:tcMar>
              <w:top w:w="100" w:type="dxa"/>
              <w:start w:w="140" w:type="dxa"/>
              <w:bottom w:w="100" w:type="dxa"/>
              <w:end w:w="140" w:type="dxa"/>
            </w:tcMar>
            <w:vAlign w:val="center"/>
          </w:tcPr>
          <w:p>
            <w:pPr>
              <w:spacing w:after="0"/>
            </w:pPr>
            <w:r>
              <w:rPr>
                <w:sz w:val="18"/>
              </w:rPr>
              <w:t>Identity dan session</w:t>
            </w:r>
          </w:p>
        </w:tc>
        <w:tc>
          <w:tcPr>
            <w:tcW w:type="dxa" w:w="3331"/>
            <w:tcMar>
              <w:top w:w="100" w:type="dxa"/>
              <w:start w:w="140" w:type="dxa"/>
              <w:bottom w:w="100" w:type="dxa"/>
              <w:end w:w="140" w:type="dxa"/>
            </w:tcMar>
            <w:vAlign w:val="center"/>
          </w:tcPr>
          <w:p>
            <w:pPr>
              <w:spacing w:after="0"/>
            </w:pPr>
            <w:r>
              <w:rPr>
                <w:sz w:val="18"/>
              </w:rPr>
              <w:t>Email/password, Google Sign-In, UID, dan custom claims staff.</w:t>
            </w:r>
          </w:p>
        </w:tc>
      </w:tr>
      <w:tr>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Data dokumen terstruktur dan listener</w:t>
            </w:r>
          </w:p>
        </w:tc>
        <w:tc>
          <w:tcPr>
            <w:tcW w:type="dxa" w:w="3331"/>
            <w:tcMar>
              <w:top w:w="100" w:type="dxa"/>
              <w:start w:w="140" w:type="dxa"/>
              <w:bottom w:w="100" w:type="dxa"/>
              <w:end w:w="140" w:type="dxa"/>
            </w:tcMar>
            <w:vAlign w:val="center"/>
            <w:shd w:fill="F4F7FB"/>
          </w:tcPr>
          <w:p>
            <w:pPr>
              <w:spacing w:after="0"/>
            </w:pPr>
            <w:r>
              <w:rPr>
                <w:sz w:val="18"/>
              </w:rPr>
              <w:t>users, cards, tickets, messages, notifications, staff, branches, audit, flags, maintenance.</w:t>
            </w:r>
          </w:p>
        </w:tc>
      </w:tr>
      <w:tr>
        <w:tc>
          <w:tcPr>
            <w:tcW w:type="dxa" w:w="3331"/>
            <w:tcMar>
              <w:top w:w="100" w:type="dxa"/>
              <w:start w:w="140" w:type="dxa"/>
              <w:bottom w:w="100" w:type="dxa"/>
              <w:end w:w="140" w:type="dxa"/>
            </w:tcMar>
            <w:vAlign w:val="center"/>
          </w:tcPr>
          <w:p>
            <w:pPr>
              <w:spacing w:after="0"/>
            </w:pPr>
            <w:r>
              <w:rPr>
                <w:sz w:val="18"/>
              </w:rPr>
              <w:t>Realtime Database</w:t>
            </w:r>
          </w:p>
        </w:tc>
        <w:tc>
          <w:tcPr>
            <w:tcW w:type="dxa" w:w="3331"/>
            <w:tcMar>
              <w:top w:w="100" w:type="dxa"/>
              <w:start w:w="140" w:type="dxa"/>
              <w:bottom w:w="100" w:type="dxa"/>
              <w:end w:w="140" w:type="dxa"/>
            </w:tcMar>
            <w:vAlign w:val="center"/>
          </w:tcPr>
          <w:p>
            <w:pPr>
              <w:spacing w:after="0"/>
            </w:pPr>
            <w:r>
              <w:rPr>
                <w:sz w:val="18"/>
              </w:rPr>
              <w:t>Mirror data sederhana dan status cepat</w:t>
            </w:r>
          </w:p>
        </w:tc>
        <w:tc>
          <w:tcPr>
            <w:tcW w:type="dxa" w:w="3331"/>
            <w:tcMar>
              <w:top w:w="100" w:type="dxa"/>
              <w:start w:w="140" w:type="dxa"/>
              <w:bottom w:w="100" w:type="dxa"/>
              <w:end w:w="140" w:type="dxa"/>
            </w:tcMar>
            <w:vAlign w:val="center"/>
          </w:tcPr>
          <w:p>
            <w:pPr>
              <w:spacing w:after="0"/>
            </w:pPr>
            <w:r>
              <w:rPr>
                <w:sz w:val="18"/>
              </w:rPr>
              <w:t>transactions, balances, user_profile, users, beneficiaries, saving_goals, config/maintenance.</w:t>
            </w:r>
          </w:p>
        </w:tc>
      </w:tr>
      <w:tr>
        <w:tc>
          <w:tcPr>
            <w:tcW w:type="dxa" w:w="3331"/>
            <w:tcMar>
              <w:top w:w="100" w:type="dxa"/>
              <w:start w:w="140" w:type="dxa"/>
              <w:bottom w:w="100" w:type="dxa"/>
              <w:end w:w="140" w:type="dxa"/>
            </w:tcMar>
            <w:vAlign w:val="center"/>
            <w:shd w:fill="F4F7FB"/>
          </w:tcPr>
          <w:p>
            <w:pPr>
              <w:spacing w:after="0"/>
            </w:pPr>
            <w:r>
              <w:rPr>
                <w:sz w:val="18"/>
              </w:rPr>
              <w:t>Cloud Functions</w:t>
            </w:r>
          </w:p>
        </w:tc>
        <w:tc>
          <w:tcPr>
            <w:tcW w:type="dxa" w:w="3331"/>
            <w:tcMar>
              <w:top w:w="100" w:type="dxa"/>
              <w:start w:w="140" w:type="dxa"/>
              <w:bottom w:w="100" w:type="dxa"/>
              <w:end w:w="140" w:type="dxa"/>
            </w:tcMar>
            <w:vAlign w:val="center"/>
            <w:shd w:fill="F4F7FB"/>
          </w:tcPr>
          <w:p>
            <w:pPr>
              <w:spacing w:after="0"/>
            </w:pPr>
            <w:r>
              <w:rPr>
                <w:sz w:val="18"/>
              </w:rPr>
              <w:t>Server-side automation</w:t>
            </w:r>
          </w:p>
        </w:tc>
        <w:tc>
          <w:tcPr>
            <w:tcW w:type="dxa" w:w="3331"/>
            <w:tcMar>
              <w:top w:w="100" w:type="dxa"/>
              <w:start w:w="140" w:type="dxa"/>
              <w:bottom w:w="100" w:type="dxa"/>
              <w:end w:w="140" w:type="dxa"/>
            </w:tcMar>
            <w:vAlign w:val="center"/>
            <w:shd w:fill="F4F7FB"/>
          </w:tcPr>
          <w:p>
            <w:pPr>
              <w:spacing w:after="0"/>
            </w:pPr>
            <w:r>
              <w:rPr>
                <w:sz w:val="18"/>
              </w:rPr>
              <w:t>Source tersedia di functions, tetapi deployment dan fitur Blaze harus diperlakukan sebagai tahap opsional sampai diverifikasi.</w:t>
            </w:r>
          </w:p>
        </w:tc>
      </w:tr>
    </w:tbl>
    <w:p>
      <w:pPr>
        <w:spacing w:after="40"/>
      </w:pPr>
    </w:p>
    <w:p>
      <w:pPr>
        <w:pStyle w:val="BodyText"/>
      </w:pPr>
      <w:r>
        <w:t>Firestore unggul untuk query berbasis collection, subcollection, orderBy, whereEqualTo, dan snapshot listener. Realtime Database unggul untuk object tree sederhana dan REST read yang mudah dipakai fallback panel. Mengubah satu database tidak otomatis mengubah database lain; mirror harus ditulis secara eksplisit oleh code.</w:t>
      </w:r>
    </w:p>
    <w:p>
      <w:pPr>
        <w:pStyle w:val="Heading2"/>
        <w:keepNext/>
      </w:pPr>
      <w:r>
        <w:t>6.3 Struktur Firestore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Path</w:t>
            </w:r>
          </w:p>
        </w:tc>
        <w:tc>
          <w:tcPr>
            <w:tcW w:type="dxa" w:w="4997"/>
            <w:shd w:fill="17365D"/>
            <w:tcMar>
              <w:top w:w="120" w:type="dxa"/>
              <w:start w:w="140" w:type="dxa"/>
              <w:bottom w:w="120" w:type="dxa"/>
              <w:end w:w="140" w:type="dxa"/>
            </w:tcMar>
            <w:vAlign w:val="center"/>
          </w:tcPr>
          <w:p>
            <w:pPr>
              <w:spacing w:after="0"/>
            </w:pPr>
            <w:r>
              <w:rPr>
                <w:b/>
                <w:color w:val="FFFFFF"/>
                <w:sz w:val="18"/>
              </w:rPr>
              <w:t>Isi dan tujuan</w:t>
            </w:r>
          </w:p>
        </w:tc>
      </w:tr>
      <w:tr>
        <w:tc>
          <w:tcPr>
            <w:tcW w:type="dxa" w:w="4997"/>
            <w:tcMar>
              <w:top w:w="100" w:type="dxa"/>
              <w:start w:w="140" w:type="dxa"/>
              <w:bottom w:w="100" w:type="dxa"/>
              <w:end w:w="140" w:type="dxa"/>
            </w:tcMar>
            <w:vAlign w:val="center"/>
          </w:tcPr>
          <w:p>
            <w:pPr>
              <w:spacing w:after="0"/>
            </w:pPr>
            <w:r>
              <w:rPr>
                <w:sz w:val="18"/>
              </w:rPr>
              <w:t>users/{uid}</w:t>
            </w:r>
          </w:p>
        </w:tc>
        <w:tc>
          <w:tcPr>
            <w:tcW w:type="dxa" w:w="4997"/>
            <w:tcMar>
              <w:top w:w="100" w:type="dxa"/>
              <w:start w:w="140" w:type="dxa"/>
              <w:bottom w:w="100" w:type="dxa"/>
              <w:end w:w="140" w:type="dxa"/>
            </w:tcMar>
            <w:vAlign w:val="center"/>
          </w:tcPr>
          <w:p>
            <w:pPr>
              <w:spacing w:after="0"/>
            </w:pPr>
            <w:r>
              <w:rPr>
                <w:sz w:val="18"/>
              </w:rPr>
              <w:t>Profil, email, phone, status, role, debitBalance, savingsBalance, google link, dan currencyBalances.</w:t>
            </w:r>
          </w:p>
        </w:tc>
      </w:tr>
      <w:tr>
        <w:tc>
          <w:tcPr>
            <w:tcW w:type="dxa" w:w="4997"/>
            <w:tcMar>
              <w:top w:w="100" w:type="dxa"/>
              <w:start w:w="140" w:type="dxa"/>
              <w:bottom w:w="100" w:type="dxa"/>
              <w:end w:w="140" w:type="dxa"/>
            </w:tcMar>
            <w:vAlign w:val="center"/>
            <w:shd w:fill="F4F7FB"/>
          </w:tcPr>
          <w:p>
            <w:pPr>
              <w:spacing w:after="0"/>
            </w:pPr>
            <w:r>
              <w:rPr>
                <w:sz w:val="18"/>
              </w:rPr>
              <w:t>users/{uid}/cards/{cardId}</w:t>
            </w:r>
          </w:p>
        </w:tc>
        <w:tc>
          <w:tcPr>
            <w:tcW w:type="dxa" w:w="4997"/>
            <w:tcMar>
              <w:top w:w="100" w:type="dxa"/>
              <w:start w:w="140" w:type="dxa"/>
              <w:bottom w:w="100" w:type="dxa"/>
              <w:end w:w="140" w:type="dxa"/>
            </w:tcMar>
            <w:vAlign w:val="center"/>
            <w:shd w:fill="F4F7FB"/>
          </w:tcPr>
          <w:p>
            <w:pPr>
              <w:spacing w:after="0"/>
            </w:pPr>
            <w:r>
              <w:rPr>
                <w:sz w:val="18"/>
              </w:rPr>
              <w:t>Kartu milik account. Sumber utama saat login ulang dan listener kartu.</w:t>
            </w:r>
          </w:p>
        </w:tc>
      </w:tr>
      <w:tr>
        <w:tc>
          <w:tcPr>
            <w:tcW w:type="dxa" w:w="4997"/>
            <w:tcMar>
              <w:top w:w="100" w:type="dxa"/>
              <w:start w:w="140" w:type="dxa"/>
              <w:bottom w:w="100" w:type="dxa"/>
              <w:end w:w="140" w:type="dxa"/>
            </w:tcMar>
            <w:vAlign w:val="center"/>
          </w:tcPr>
          <w:p>
            <w:pPr>
              <w:spacing w:after="0"/>
            </w:pPr>
            <w:r>
              <w:rPr>
                <w:sz w:val="18"/>
              </w:rPr>
              <w:t>cards/{uid}_{cardId}</w:t>
            </w:r>
          </w:p>
        </w:tc>
        <w:tc>
          <w:tcPr>
            <w:tcW w:type="dxa" w:w="4997"/>
            <w:tcMar>
              <w:top w:w="100" w:type="dxa"/>
              <w:start w:w="140" w:type="dxa"/>
              <w:bottom w:w="100" w:type="dxa"/>
              <w:end w:w="140" w:type="dxa"/>
            </w:tcMar>
            <w:vAlign w:val="center"/>
          </w:tcPr>
          <w:p>
            <w:pPr>
              <w:spacing w:after="0"/>
            </w:pPr>
            <w:r>
              <w:rPr>
                <w:sz w:val="18"/>
              </w:rPr>
              <w:t>Mirror global untuk Card Controls Back Office.</w:t>
            </w:r>
          </w:p>
        </w:tc>
      </w:tr>
      <w:tr>
        <w:tc>
          <w:tcPr>
            <w:tcW w:type="dxa" w:w="4997"/>
            <w:tcMar>
              <w:top w:w="100" w:type="dxa"/>
              <w:start w:w="140" w:type="dxa"/>
              <w:bottom w:w="100" w:type="dxa"/>
              <w:end w:w="140" w:type="dxa"/>
            </w:tcMar>
            <w:vAlign w:val="center"/>
            <w:shd w:fill="F4F7FB"/>
          </w:tcPr>
          <w:p>
            <w:pPr>
              <w:spacing w:after="0"/>
            </w:pPr>
            <w:r>
              <w:rPr>
                <w:sz w:val="18"/>
              </w:rPr>
              <w:t>transactions/{txId}</w:t>
            </w:r>
          </w:p>
        </w:tc>
        <w:tc>
          <w:tcPr>
            <w:tcW w:type="dxa" w:w="4997"/>
            <w:tcMar>
              <w:top w:w="100" w:type="dxa"/>
              <w:start w:w="140" w:type="dxa"/>
              <w:bottom w:w="100" w:type="dxa"/>
              <w:end w:w="140" w:type="dxa"/>
            </w:tcMar>
            <w:vAlign w:val="center"/>
            <w:shd w:fill="F4F7FB"/>
          </w:tcPr>
          <w:p>
            <w:pPr>
              <w:spacing w:after="0"/>
            </w:pPr>
            <w:r>
              <w:rPr>
                <w:sz w:val="18"/>
              </w:rPr>
              <w:t>Record immutable transaksi user; staff dapat membaca sesuai rules.</w:t>
            </w:r>
          </w:p>
        </w:tc>
      </w:tr>
      <w:tr>
        <w:tc>
          <w:tcPr>
            <w:tcW w:type="dxa" w:w="4997"/>
            <w:tcMar>
              <w:top w:w="100" w:type="dxa"/>
              <w:start w:w="140" w:type="dxa"/>
              <w:bottom w:w="100" w:type="dxa"/>
              <w:end w:w="140" w:type="dxa"/>
            </w:tcMar>
            <w:vAlign w:val="center"/>
          </w:tcPr>
          <w:p>
            <w:pPr>
              <w:spacing w:after="0"/>
            </w:pPr>
            <w:r>
              <w:rPr>
                <w:sz w:val="18"/>
              </w:rPr>
              <w:t>tickets/{ticketId}</w:t>
            </w:r>
          </w:p>
        </w:tc>
        <w:tc>
          <w:tcPr>
            <w:tcW w:type="dxa" w:w="4997"/>
            <w:tcMar>
              <w:top w:w="100" w:type="dxa"/>
              <w:start w:w="140" w:type="dxa"/>
              <w:bottom w:w="100" w:type="dxa"/>
              <w:end w:w="140" w:type="dxa"/>
            </w:tcMar>
            <w:vAlign w:val="center"/>
          </w:tcPr>
          <w:p>
            <w:pPr>
              <w:spacing w:after="0"/>
            </w:pPr>
            <w:r>
              <w:rPr>
                <w:sz w:val="18"/>
              </w:rPr>
              <w:t>Header ticket, status, priority, assignment, rating, dan timestamps.</w:t>
            </w:r>
          </w:p>
        </w:tc>
      </w:tr>
      <w:tr>
        <w:tc>
          <w:tcPr>
            <w:tcW w:type="dxa" w:w="4997"/>
            <w:tcMar>
              <w:top w:w="100" w:type="dxa"/>
              <w:start w:w="140" w:type="dxa"/>
              <w:bottom w:w="100" w:type="dxa"/>
              <w:end w:w="140" w:type="dxa"/>
            </w:tcMar>
            <w:vAlign w:val="center"/>
            <w:shd w:fill="F4F7FB"/>
          </w:tcPr>
          <w:p>
            <w:pPr>
              <w:spacing w:after="0"/>
            </w:pPr>
            <w:r>
              <w:rPr>
                <w:sz w:val="18"/>
              </w:rPr>
              <w:t>tickets/{ticketId}/messages/{messageId}</w:t>
            </w:r>
          </w:p>
        </w:tc>
        <w:tc>
          <w:tcPr>
            <w:tcW w:type="dxa" w:w="4997"/>
            <w:tcMar>
              <w:top w:w="100" w:type="dxa"/>
              <w:start w:w="140" w:type="dxa"/>
              <w:bottom w:w="100" w:type="dxa"/>
              <w:end w:w="140" w:type="dxa"/>
            </w:tcMar>
            <w:vAlign w:val="center"/>
            <w:shd w:fill="F4F7FB"/>
          </w:tcPr>
          <w:p>
            <w:pPr>
              <w:spacing w:after="0"/>
            </w:pPr>
            <w:r>
              <w:rPr>
                <w:sz w:val="18"/>
              </w:rPr>
              <w:t>Pesan customer, staff, atau auto-reply.</w:t>
            </w:r>
          </w:p>
        </w:tc>
      </w:tr>
      <w:tr>
        <w:tc>
          <w:tcPr>
            <w:tcW w:type="dxa" w:w="4997"/>
            <w:tcMar>
              <w:top w:w="100" w:type="dxa"/>
              <w:start w:w="140" w:type="dxa"/>
              <w:bottom w:w="100" w:type="dxa"/>
              <w:end w:w="140" w:type="dxa"/>
            </w:tcMar>
            <w:vAlign w:val="center"/>
          </w:tcPr>
          <w:p>
            <w:pPr>
              <w:spacing w:after="0"/>
            </w:pPr>
            <w:r>
              <w:rPr>
                <w:sz w:val="18"/>
              </w:rPr>
              <w:t>tickets/{ticketId}/internalNotes/{noteId}</w:t>
            </w:r>
          </w:p>
        </w:tc>
        <w:tc>
          <w:tcPr>
            <w:tcW w:type="dxa" w:w="4997"/>
            <w:tcMar>
              <w:top w:w="100" w:type="dxa"/>
              <w:start w:w="140" w:type="dxa"/>
              <w:bottom w:w="100" w:type="dxa"/>
              <w:end w:w="140" w:type="dxa"/>
            </w:tcMar>
            <w:vAlign w:val="center"/>
          </w:tcPr>
          <w:p>
            <w:pPr>
              <w:spacing w:after="0"/>
            </w:pPr>
            <w:r>
              <w:rPr>
                <w:sz w:val="18"/>
              </w:rPr>
              <w:t>Catatan internal staff yang tidak boleh dibaca customer.</w:t>
            </w:r>
          </w:p>
        </w:tc>
      </w:tr>
      <w:tr>
        <w:tc>
          <w:tcPr>
            <w:tcW w:type="dxa" w:w="4997"/>
            <w:tcMar>
              <w:top w:w="100" w:type="dxa"/>
              <w:start w:w="140" w:type="dxa"/>
              <w:bottom w:w="100" w:type="dxa"/>
              <w:end w:w="140" w:type="dxa"/>
            </w:tcMar>
            <w:vAlign w:val="center"/>
            <w:shd w:fill="F4F7FB"/>
          </w:tcPr>
          <w:p>
            <w:pPr>
              <w:spacing w:after="0"/>
            </w:pPr>
            <w:r>
              <w:rPr>
                <w:sz w:val="18"/>
              </w:rPr>
              <w:t>users/{uid}/notifications/{id}</w:t>
            </w:r>
          </w:p>
        </w:tc>
        <w:tc>
          <w:tcPr>
            <w:tcW w:type="dxa" w:w="4997"/>
            <w:tcMar>
              <w:top w:w="100" w:type="dxa"/>
              <w:start w:w="140" w:type="dxa"/>
              <w:bottom w:w="100" w:type="dxa"/>
              <w:end w:w="140" w:type="dxa"/>
            </w:tcMar>
            <w:vAlign w:val="center"/>
            <w:shd w:fill="F4F7FB"/>
          </w:tcPr>
          <w:p>
            <w:pPr>
              <w:spacing w:after="0"/>
            </w:pPr>
            <w:r>
              <w:rPr>
                <w:sz w:val="18"/>
              </w:rPr>
              <w:t>Notifikasi card, ticket, account, dan system.</w:t>
            </w:r>
          </w:p>
        </w:tc>
      </w:tr>
      <w:tr>
        <w:tc>
          <w:tcPr>
            <w:tcW w:type="dxa" w:w="4997"/>
            <w:tcMar>
              <w:top w:w="100" w:type="dxa"/>
              <w:start w:w="140" w:type="dxa"/>
              <w:bottom w:w="100" w:type="dxa"/>
              <w:end w:w="140" w:type="dxa"/>
            </w:tcMar>
            <w:vAlign w:val="center"/>
          </w:tcPr>
          <w:p>
            <w:pPr>
              <w:spacing w:after="0"/>
            </w:pPr>
            <w:r>
              <w:rPr>
                <w:sz w:val="18"/>
              </w:rPr>
              <w:t>config/maintenance</w:t>
            </w:r>
          </w:p>
        </w:tc>
        <w:tc>
          <w:tcPr>
            <w:tcW w:type="dxa" w:w="4997"/>
            <w:tcMar>
              <w:top w:w="100" w:type="dxa"/>
              <w:start w:w="140" w:type="dxa"/>
              <w:bottom w:w="100" w:type="dxa"/>
              <w:end w:w="140" w:type="dxa"/>
            </w:tcMar>
            <w:vAlign w:val="center"/>
          </w:tcPr>
          <w:p>
            <w:pPr>
              <w:spacing w:after="0"/>
            </w:pPr>
            <w:r>
              <w:rPr>
                <w:sz w:val="18"/>
              </w:rPr>
              <w:t>enabled, startsAt, endsAt, message, updatedAt, dan metadata maintenance.</w:t>
            </w:r>
          </w:p>
        </w:tc>
      </w:tr>
      <w:tr>
        <w:tc>
          <w:tcPr>
            <w:tcW w:type="dxa" w:w="4997"/>
            <w:tcMar>
              <w:top w:w="100" w:type="dxa"/>
              <w:start w:w="140" w:type="dxa"/>
              <w:bottom w:w="100" w:type="dxa"/>
              <w:end w:w="140" w:type="dxa"/>
            </w:tcMar>
            <w:vAlign w:val="center"/>
            <w:shd w:fill="F4F7FB"/>
          </w:tcPr>
          <w:p>
            <w:pPr>
              <w:spacing w:after="0"/>
            </w:pPr>
            <w:r>
              <w:rPr>
                <w:sz w:val="18"/>
              </w:rPr>
              <w:t>maintenance_bypass/{uid}</w:t>
            </w:r>
          </w:p>
        </w:tc>
        <w:tc>
          <w:tcPr>
            <w:tcW w:type="dxa" w:w="4997"/>
            <w:tcMar>
              <w:top w:w="100" w:type="dxa"/>
              <w:start w:w="140" w:type="dxa"/>
              <w:bottom w:w="100" w:type="dxa"/>
              <w:end w:w="140" w:type="dxa"/>
            </w:tcMar>
            <w:vAlign w:val="center"/>
            <w:shd w:fill="F4F7FB"/>
          </w:tcPr>
          <w:p>
            <w:pPr>
              <w:spacing w:after="0"/>
            </w:pPr>
            <w:r>
              <w:rPr>
                <w:sz w:val="18"/>
              </w:rPr>
              <w:t>Daftar UID yang boleh melewati maintenance.</w:t>
            </w:r>
          </w:p>
        </w:tc>
      </w:tr>
      <w:tr>
        <w:tc>
          <w:tcPr>
            <w:tcW w:type="dxa" w:w="4997"/>
            <w:tcMar>
              <w:top w:w="100" w:type="dxa"/>
              <w:start w:w="140" w:type="dxa"/>
              <w:bottom w:w="100" w:type="dxa"/>
              <w:end w:w="140" w:type="dxa"/>
            </w:tcMar>
            <w:vAlign w:val="center"/>
          </w:tcPr>
          <w:p>
            <w:pPr>
              <w:spacing w:after="0"/>
            </w:pPr>
            <w:r>
              <w:rPr>
                <w:sz w:val="18"/>
              </w:rPr>
              <w:t>staff/{staffUid}</w:t>
            </w:r>
          </w:p>
        </w:tc>
        <w:tc>
          <w:tcPr>
            <w:tcW w:type="dxa" w:w="4997"/>
            <w:tcMar>
              <w:top w:w="100" w:type="dxa"/>
              <w:start w:w="140" w:type="dxa"/>
              <w:bottom w:w="100" w:type="dxa"/>
              <w:end w:w="140" w:type="dxa"/>
            </w:tcMar>
            <w:vAlign w:val="center"/>
          </w:tcPr>
          <w:p>
            <w:pPr>
              <w:spacing w:after="0"/>
            </w:pPr>
            <w:r>
              <w:rPr>
                <w:sz w:val="18"/>
              </w:rPr>
              <w:t>Profile staff dan role tambahan.</w:t>
            </w:r>
          </w:p>
        </w:tc>
      </w:tr>
      <w:tr>
        <w:tc>
          <w:tcPr>
            <w:tcW w:type="dxa" w:w="4997"/>
            <w:tcMar>
              <w:top w:w="100" w:type="dxa"/>
              <w:start w:w="140" w:type="dxa"/>
              <w:bottom w:w="100" w:type="dxa"/>
              <w:end w:w="140" w:type="dxa"/>
            </w:tcMar>
            <w:vAlign w:val="center"/>
            <w:shd w:fill="F4F7FB"/>
          </w:tcPr>
          <w:p>
            <w:pPr>
              <w:spacing w:after="0"/>
            </w:pPr>
            <w:r>
              <w:rPr>
                <w:sz w:val="18"/>
              </w:rPr>
              <w:t>cannedResponses/{responseId}</w:t>
            </w:r>
          </w:p>
        </w:tc>
        <w:tc>
          <w:tcPr>
            <w:tcW w:type="dxa" w:w="4997"/>
            <w:tcMar>
              <w:top w:w="100" w:type="dxa"/>
              <w:start w:w="140" w:type="dxa"/>
              <w:bottom w:w="100" w:type="dxa"/>
              <w:end w:w="140" w:type="dxa"/>
            </w:tcMar>
            <w:vAlign w:val="center"/>
            <w:shd w:fill="F4F7FB"/>
          </w:tcPr>
          <w:p>
            <w:pPr>
              <w:spacing w:after="0"/>
            </w:pPr>
            <w:r>
              <w:rPr>
                <w:sz w:val="18"/>
              </w:rPr>
              <w:t>Template jawaban support.</w:t>
            </w:r>
          </w:p>
        </w:tc>
      </w:tr>
      <w:tr>
        <w:tc>
          <w:tcPr>
            <w:tcW w:type="dxa" w:w="4997"/>
            <w:tcMar>
              <w:top w:w="100" w:type="dxa"/>
              <w:start w:w="140" w:type="dxa"/>
              <w:bottom w:w="100" w:type="dxa"/>
              <w:end w:w="140" w:type="dxa"/>
            </w:tcMar>
            <w:vAlign w:val="center"/>
          </w:tcPr>
          <w:p>
            <w:pPr>
              <w:spacing w:after="0"/>
            </w:pPr>
            <w:r>
              <w:rPr>
                <w:sz w:val="18"/>
              </w:rPr>
              <w:t>branches/{branchId}</w:t>
            </w:r>
          </w:p>
        </w:tc>
        <w:tc>
          <w:tcPr>
            <w:tcW w:type="dxa" w:w="4997"/>
            <w:tcMar>
              <w:top w:w="100" w:type="dxa"/>
              <w:start w:w="140" w:type="dxa"/>
              <w:bottom w:w="100" w:type="dxa"/>
              <w:end w:w="140" w:type="dxa"/>
            </w:tcMar>
            <w:vAlign w:val="center"/>
          </w:tcPr>
          <w:p>
            <w:pPr>
              <w:spacing w:after="0"/>
            </w:pPr>
            <w:r>
              <w:rPr>
                <w:sz w:val="18"/>
              </w:rPr>
              <w:t>Data branch dan ATM network.</w:t>
            </w:r>
          </w:p>
        </w:tc>
      </w:tr>
      <w:tr>
        <w:tc>
          <w:tcPr>
            <w:tcW w:type="dxa" w:w="4997"/>
            <w:tcMar>
              <w:top w:w="100" w:type="dxa"/>
              <w:start w:w="140" w:type="dxa"/>
              <w:bottom w:w="100" w:type="dxa"/>
              <w:end w:w="140" w:type="dxa"/>
            </w:tcMar>
            <w:vAlign w:val="center"/>
            <w:shd w:fill="F4F7FB"/>
          </w:tcPr>
          <w:p>
            <w:pPr>
              <w:spacing w:after="0"/>
            </w:pPr>
            <w:r>
              <w:rPr>
                <w:sz w:val="18"/>
              </w:rPr>
              <w:t>transaction_flags/{txId}</w:t>
            </w:r>
          </w:p>
        </w:tc>
        <w:tc>
          <w:tcPr>
            <w:tcW w:type="dxa" w:w="4997"/>
            <w:tcMar>
              <w:top w:w="100" w:type="dxa"/>
              <w:start w:w="140" w:type="dxa"/>
              <w:bottom w:w="100" w:type="dxa"/>
              <w:end w:w="140" w:type="dxa"/>
            </w:tcMar>
            <w:vAlign w:val="center"/>
            <w:shd w:fill="F4F7FB"/>
          </w:tcPr>
          <w:p>
            <w:pPr>
              <w:spacing w:after="0"/>
            </w:pPr>
            <w:r>
              <w:rPr>
                <w:sz w:val="18"/>
              </w:rPr>
              <w:t>Flag fraud atau review oleh staff.</w:t>
            </w:r>
          </w:p>
        </w:tc>
      </w:tr>
      <w:tr>
        <w:tc>
          <w:tcPr>
            <w:tcW w:type="dxa" w:w="4997"/>
            <w:tcMar>
              <w:top w:w="100" w:type="dxa"/>
              <w:start w:w="140" w:type="dxa"/>
              <w:bottom w:w="100" w:type="dxa"/>
              <w:end w:w="140" w:type="dxa"/>
            </w:tcMar>
            <w:vAlign w:val="center"/>
          </w:tcPr>
          <w:p>
            <w:pPr>
              <w:spacing w:after="0"/>
            </w:pPr>
            <w:r>
              <w:rPr>
                <w:sz w:val="18"/>
              </w:rPr>
              <w:t>audit_logs/{logId}</w:t>
            </w:r>
          </w:p>
        </w:tc>
        <w:tc>
          <w:tcPr>
            <w:tcW w:type="dxa" w:w="4997"/>
            <w:tcMar>
              <w:top w:w="100" w:type="dxa"/>
              <w:start w:w="140" w:type="dxa"/>
              <w:bottom w:w="100" w:type="dxa"/>
              <w:end w:w="140" w:type="dxa"/>
            </w:tcMar>
            <w:vAlign w:val="center"/>
          </w:tcPr>
          <w:p>
            <w:pPr>
              <w:spacing w:after="0"/>
            </w:pPr>
            <w:r>
              <w:rPr>
                <w:sz w:val="18"/>
              </w:rPr>
              <w:t>Log tindakan admin append-only.</w:t>
            </w:r>
          </w:p>
        </w:tc>
      </w:tr>
    </w:tbl>
    <w:p>
      <w:pPr>
        <w:spacing w:after="40"/>
      </w:pPr>
    </w:p>
    <w:p>
      <w:pPr>
        <w:pStyle w:val="Heading2"/>
        <w:keepNext/>
      </w:pPr>
      <w:r>
        <w:t>6.4 Struktur Realtime Database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Path</w:t>
            </w:r>
          </w:p>
        </w:tc>
        <w:tc>
          <w:tcPr>
            <w:tcW w:type="dxa" w:w="4997"/>
            <w:shd w:fill="17365D"/>
            <w:tcMar>
              <w:top w:w="120" w:type="dxa"/>
              <w:start w:w="140" w:type="dxa"/>
              <w:bottom w:w="120" w:type="dxa"/>
              <w:end w:w="140" w:type="dxa"/>
            </w:tcMar>
            <w:vAlign w:val="center"/>
          </w:tcPr>
          <w:p>
            <w:pPr>
              <w:spacing w:after="0"/>
            </w:pPr>
            <w:r>
              <w:rPr>
                <w:b/>
                <w:color w:val="FFFFFF"/>
                <w:sz w:val="18"/>
              </w:rPr>
              <w:t>Isi dan sifat data</w:t>
            </w:r>
          </w:p>
        </w:tc>
      </w:tr>
      <w:tr>
        <w:tc>
          <w:tcPr>
            <w:tcW w:type="dxa" w:w="4997"/>
            <w:tcMar>
              <w:top w:w="100" w:type="dxa"/>
              <w:start w:w="140" w:type="dxa"/>
              <w:bottom w:w="100" w:type="dxa"/>
              <w:end w:w="140" w:type="dxa"/>
            </w:tcMar>
            <w:vAlign w:val="center"/>
          </w:tcPr>
          <w:p>
            <w:pPr>
              <w:spacing w:after="0"/>
            </w:pPr>
            <w:r>
              <w:rPr>
                <w:sz w:val="18"/>
              </w:rPr>
              <w:t>users/{uid}</w:t>
            </w:r>
          </w:p>
        </w:tc>
        <w:tc>
          <w:tcPr>
            <w:tcW w:type="dxa" w:w="4997"/>
            <w:tcMar>
              <w:top w:w="100" w:type="dxa"/>
              <w:start w:w="140" w:type="dxa"/>
              <w:bottom w:w="100" w:type="dxa"/>
              <w:end w:w="140" w:type="dxa"/>
            </w:tcMar>
            <w:vAlign w:val="center"/>
          </w:tcPr>
          <w:p>
            <w:pPr>
              <w:spacing w:after="0"/>
            </w:pPr>
            <w:r>
              <w:rPr>
                <w:sz w:val="18"/>
              </w:rPr>
              <w:t>Mirror user untuk dibaca panel atau fallback.</w:t>
            </w:r>
          </w:p>
        </w:tc>
      </w:tr>
      <w:tr>
        <w:tc>
          <w:tcPr>
            <w:tcW w:type="dxa" w:w="4997"/>
            <w:tcMar>
              <w:top w:w="100" w:type="dxa"/>
              <w:start w:w="140" w:type="dxa"/>
              <w:bottom w:w="100" w:type="dxa"/>
              <w:end w:w="140" w:type="dxa"/>
            </w:tcMar>
            <w:vAlign w:val="center"/>
            <w:shd w:fill="F4F7FB"/>
          </w:tcPr>
          <w:p>
            <w:pPr>
              <w:spacing w:after="0"/>
            </w:pPr>
            <w:r>
              <w:rPr>
                <w:sz w:val="18"/>
              </w:rPr>
              <w:t>user_profile</w:t>
            </w:r>
          </w:p>
        </w:tc>
        <w:tc>
          <w:tcPr>
            <w:tcW w:type="dxa" w:w="4997"/>
            <w:tcMar>
              <w:top w:w="100" w:type="dxa"/>
              <w:start w:w="140" w:type="dxa"/>
              <w:bottom w:w="100" w:type="dxa"/>
              <w:end w:w="140" w:type="dxa"/>
            </w:tcMar>
            <w:vAlign w:val="center"/>
            <w:shd w:fill="F4F7FB"/>
          </w:tcPr>
          <w:p>
            <w:pPr>
              <w:spacing w:after="0"/>
            </w:pPr>
            <w:r>
              <w:rPr>
                <w:sz w:val="18"/>
              </w:rPr>
              <w:t>Profile legacy atau fallback global.</w:t>
            </w:r>
          </w:p>
        </w:tc>
      </w:tr>
      <w:tr>
        <w:tc>
          <w:tcPr>
            <w:tcW w:type="dxa" w:w="4997"/>
            <w:tcMar>
              <w:top w:w="100" w:type="dxa"/>
              <w:start w:w="140" w:type="dxa"/>
              <w:bottom w:w="100" w:type="dxa"/>
              <w:end w:w="140" w:type="dxa"/>
            </w:tcMar>
            <w:vAlign w:val="center"/>
          </w:tcPr>
          <w:p>
            <w:pPr>
              <w:spacing w:after="0"/>
            </w:pPr>
            <w:r>
              <w:rPr>
                <w:sz w:val="18"/>
              </w:rPr>
              <w:t>balances</w:t>
            </w:r>
          </w:p>
        </w:tc>
        <w:tc>
          <w:tcPr>
            <w:tcW w:type="dxa" w:w="4997"/>
            <w:tcMar>
              <w:top w:w="100" w:type="dxa"/>
              <w:start w:w="140" w:type="dxa"/>
              <w:bottom w:w="100" w:type="dxa"/>
              <w:end w:w="140" w:type="dxa"/>
            </w:tcMar>
            <w:vAlign w:val="center"/>
          </w:tcPr>
          <w:p>
            <w:pPr>
              <w:spacing w:after="0"/>
            </w:pPr>
            <w:r>
              <w:rPr>
                <w:sz w:val="18"/>
              </w:rPr>
              <w:t>Mirror saldo, credit limit, currencyBalances, dan updatedAt.</w:t>
            </w:r>
          </w:p>
        </w:tc>
      </w:tr>
      <w:tr>
        <w:tc>
          <w:tcPr>
            <w:tcW w:type="dxa" w:w="4997"/>
            <w:tcMar>
              <w:top w:w="100" w:type="dxa"/>
              <w:start w:w="140" w:type="dxa"/>
              <w:bottom w:w="100" w:type="dxa"/>
              <w:end w:w="140" w:type="dxa"/>
            </w:tcMar>
            <w:vAlign w:val="center"/>
            <w:shd w:fill="F4F7FB"/>
          </w:tcPr>
          <w:p>
            <w:pPr>
              <w:spacing w:after="0"/>
            </w:pPr>
            <w:r>
              <w:rPr>
                <w:sz w:val="18"/>
              </w:rPr>
              <w:t>transactions</w:t>
            </w:r>
          </w:p>
        </w:tc>
        <w:tc>
          <w:tcPr>
            <w:tcW w:type="dxa" w:w="4997"/>
            <w:tcMar>
              <w:top w:w="100" w:type="dxa"/>
              <w:start w:w="140" w:type="dxa"/>
              <w:bottom w:w="100" w:type="dxa"/>
              <w:end w:w="140" w:type="dxa"/>
            </w:tcMar>
            <w:vAlign w:val="center"/>
            <w:shd w:fill="F4F7FB"/>
          </w:tcPr>
          <w:p>
            <w:pPr>
              <w:spacing w:after="0"/>
            </w:pPr>
            <w:r>
              <w:rPr>
                <w:sz w:val="18"/>
              </w:rPr>
              <w:t>Mirror daftar transaksi untuk panel dan fallback.</w:t>
            </w:r>
          </w:p>
        </w:tc>
      </w:tr>
      <w:tr>
        <w:tc>
          <w:tcPr>
            <w:tcW w:type="dxa" w:w="4997"/>
            <w:tcMar>
              <w:top w:w="100" w:type="dxa"/>
              <w:start w:w="140" w:type="dxa"/>
              <w:bottom w:w="100" w:type="dxa"/>
              <w:end w:w="140" w:type="dxa"/>
            </w:tcMar>
            <w:vAlign w:val="center"/>
          </w:tcPr>
          <w:p>
            <w:pPr>
              <w:spacing w:after="0"/>
            </w:pPr>
            <w:r>
              <w:rPr>
                <w:sz w:val="18"/>
              </w:rPr>
              <w:t>beneficiaries</w:t>
            </w:r>
          </w:p>
        </w:tc>
        <w:tc>
          <w:tcPr>
            <w:tcW w:type="dxa" w:w="4997"/>
            <w:tcMar>
              <w:top w:w="100" w:type="dxa"/>
              <w:start w:w="140" w:type="dxa"/>
              <w:bottom w:w="100" w:type="dxa"/>
              <w:end w:w="140" w:type="dxa"/>
            </w:tcMar>
            <w:vAlign w:val="center"/>
          </w:tcPr>
          <w:p>
            <w:pPr>
              <w:spacing w:after="0"/>
            </w:pPr>
            <w:r>
              <w:rPr>
                <w:sz w:val="18"/>
              </w:rPr>
              <w:t>Daftar rekening atau transaksi favorit pada jalur legacy.</w:t>
            </w:r>
          </w:p>
        </w:tc>
      </w:tr>
      <w:tr>
        <w:tc>
          <w:tcPr>
            <w:tcW w:type="dxa" w:w="4997"/>
            <w:tcMar>
              <w:top w:w="100" w:type="dxa"/>
              <w:start w:w="140" w:type="dxa"/>
              <w:bottom w:w="100" w:type="dxa"/>
              <w:end w:w="140" w:type="dxa"/>
            </w:tcMar>
            <w:vAlign w:val="center"/>
            <w:shd w:fill="F4F7FB"/>
          </w:tcPr>
          <w:p>
            <w:pPr>
              <w:spacing w:after="0"/>
            </w:pPr>
            <w:r>
              <w:rPr>
                <w:sz w:val="18"/>
              </w:rPr>
              <w:t>saving_goals</w:t>
            </w:r>
          </w:p>
        </w:tc>
        <w:tc>
          <w:tcPr>
            <w:tcW w:type="dxa" w:w="4997"/>
            <w:tcMar>
              <w:top w:w="100" w:type="dxa"/>
              <w:start w:w="140" w:type="dxa"/>
              <w:bottom w:w="100" w:type="dxa"/>
              <w:end w:w="140" w:type="dxa"/>
            </w:tcMar>
            <w:vAlign w:val="center"/>
            <w:shd w:fill="F4F7FB"/>
          </w:tcPr>
          <w:p>
            <w:pPr>
              <w:spacing w:after="0"/>
            </w:pPr>
            <w:r>
              <w:rPr>
                <w:sz w:val="18"/>
              </w:rPr>
              <w:t>Mirror budget planner atau saving goals.</w:t>
            </w:r>
          </w:p>
        </w:tc>
      </w:tr>
      <w:tr>
        <w:tc>
          <w:tcPr>
            <w:tcW w:type="dxa" w:w="4997"/>
            <w:tcMar>
              <w:top w:w="100" w:type="dxa"/>
              <w:start w:w="140" w:type="dxa"/>
              <w:bottom w:w="100" w:type="dxa"/>
              <w:end w:w="140" w:type="dxa"/>
            </w:tcMar>
            <w:vAlign w:val="center"/>
          </w:tcPr>
          <w:p>
            <w:pPr>
              <w:spacing w:after="0"/>
            </w:pPr>
            <w:r>
              <w:rPr>
                <w:sz w:val="18"/>
              </w:rPr>
              <w:t>config/maintenance</w:t>
            </w:r>
          </w:p>
        </w:tc>
        <w:tc>
          <w:tcPr>
            <w:tcW w:type="dxa" w:w="4997"/>
            <w:tcMar>
              <w:top w:w="100" w:type="dxa"/>
              <w:start w:w="140" w:type="dxa"/>
              <w:bottom w:w="100" w:type="dxa"/>
              <w:end w:w="140" w:type="dxa"/>
            </w:tcMar>
            <w:vAlign w:val="center"/>
          </w:tcPr>
          <w:p>
            <w:pPr>
              <w:spacing w:after="0"/>
            </w:pPr>
            <w:r>
              <w:rPr>
                <w:sz w:val="18"/>
              </w:rPr>
              <w:t>Status maintenance yang dibaca Splash dan Login.</w:t>
            </w:r>
          </w:p>
        </w:tc>
      </w:tr>
    </w:tbl>
    <w:p>
      <w:pPr>
        <w:spacing w:after="40"/>
      </w:pPr>
    </w:p>
    <w:p>
      <w:pPr>
        <w:pStyle w:val="BodyText"/>
      </w:pPr>
      <w:r>
        <w:t>Karena beberapa node RTDB masih bersifat global, data itu harus dianggap sebagai mirror kompatibilitas, bukan model ideal multi-tenant. Untuk produksi, transaksi, beneficiaries, saving goals, dan balances sebaiknya diubah menjadi path per UID atau hanya dijadikan hasil server-side projection yang aman.</w:t>
      </w:r>
    </w:p>
    <w:p>
      <w:pPr>
        <w:pStyle w:val="Heading2"/>
        <w:keepNext/>
      </w:pPr>
      <w:r>
        <w:t>6.5 Alur Register Login dan Sinkronisasi</w:t>
      </w:r>
    </w:p>
    <w:p>
      <w:pPr>
        <w:pStyle w:val="BodyText"/>
        <w:ind w:left="317" w:hanging="317"/>
      </w:pPr>
      <w:r>
        <w:rPr>
          <w:b/>
        </w:rPr>
        <w:t xml:space="preserve">1. </w:t>
      </w:r>
      <w:r>
        <w:t>RegisterActivity membuat user di Firebase Auth dan mendapatkan UID.</w:t>
      </w:r>
    </w:p>
    <w:p>
      <w:pPr>
        <w:pStyle w:val="BodyText"/>
        <w:ind w:left="317" w:hanging="317"/>
      </w:pPr>
      <w:r>
        <w:rPr>
          <w:b/>
        </w:rPr>
        <w:t xml:space="preserve">2. </w:t>
      </w:r>
      <w:r>
        <w:t>Profile user ditulis ke Firestore users/{uid}; kartu awal ditulis ke users/{uid}/cards/card-1 dan mirror cards.</w:t>
      </w:r>
    </w:p>
    <w:p>
      <w:pPr>
        <w:pStyle w:val="BodyText"/>
        <w:ind w:left="317" w:hanging="317"/>
      </w:pPr>
      <w:r>
        <w:rPr>
          <w:b/>
        </w:rPr>
        <w:t xml:space="preserve">3. </w:t>
      </w:r>
      <w:r>
        <w:t>LoginActivity membaca credential atau Google result, lalu mengambil document user berdasarkan UID atau mapping account.</w:t>
      </w:r>
    </w:p>
    <w:p>
      <w:pPr>
        <w:pStyle w:val="BodyText"/>
        <w:ind w:left="317" w:hanging="317"/>
      </w:pPr>
      <w:r>
        <w:rPr>
          <w:b/>
        </w:rPr>
        <w:t xml:space="preserve">4. </w:t>
      </w:r>
      <w:r>
        <w:t>AppStorage.switchUser memilih key scoped UID. Jika ada saldo lokal, saldo tersebut dipertahankan; jika belum ada, nilai server atau saldo kartu dipakai sebagai initial value.</w:t>
      </w:r>
    </w:p>
    <w:p>
      <w:pPr>
        <w:pStyle w:val="BodyText"/>
        <w:ind w:left="317" w:hanging="317"/>
      </w:pPr>
      <w:r>
        <w:rPr>
          <w:b/>
        </w:rPr>
        <w:t xml:space="preserve">5. </w:t>
      </w:r>
      <w:r>
        <w:t>Perubahan balance menulis local state, mirror RTDB balances, dan Firestore user document. Perubahan card menulis subcollection dan global card mirror.</w:t>
      </w:r>
    </w:p>
    <w:p>
      <w:pPr>
        <w:pStyle w:val="BodyText"/>
        <w:ind w:left="317" w:hanging="317"/>
      </w:pPr>
      <w:r>
        <w:rPr>
          <w:b/>
        </w:rPr>
        <w:t xml:space="preserve">6. </w:t>
      </w:r>
      <w:r>
        <w:t>Back Office membaca Firestore terlebih dahulu dan memakai RTDB REST atau localStorage cache sebagai fallback demo saat Firestore tidak merespons.</w:t>
      </w:r>
    </w:p>
    <w:p>
      <w:pPr>
        <w:pStyle w:val="Heading2"/>
        <w:keepNext/>
      </w:pPr>
      <w:r>
        <w:t>6.6 Listener Real Time</w:t>
      </w:r>
    </w:p>
    <w:p>
      <w:pPr>
        <w:pStyle w:val="BodyText"/>
      </w:pPr>
      <w:r>
        <w:t>Listener Firestore dipakai untuk maintenance, user status, ticket list, ticket messages, notifications, dan cards. Listener memberikan snapshot baru ketika dokumen berubah. Listener harus dilepas saat activity atau fragment dihancurkan agar tidak terjadi memory leak atau update ke view yang sudah tidak ada.</w:t>
      </w:r>
    </w:p>
    <w:p>
      <w:pPr>
        <w:pStyle w:val="BodyText"/>
      </w:pPr>
      <w:r>
        <w:t>Maintenance memakai dua jalur: Splash membaca RTDB config/maintenance, sedangkan BackOfficeRepository juga memantau Firestore config/maintenance. Karena status dapat tertinggal bila hanya salah satu jalur diubah, panel menulis dan memverifikasi kedua mirror tersebut.</w:t>
      </w:r>
    </w:p>
    <w:p>
      <w:pPr>
        <w:pStyle w:val="Heading2"/>
        <w:keepNext/>
      </w:pPr>
      <w:r>
        <w:t>6.7 Security Rules dan Role</w:t>
      </w:r>
    </w:p>
    <w:p>
      <w:pPr>
        <w:pStyle w:val="BodyText"/>
      </w:pPr>
      <w:r>
        <w:t>firestore.rules menggunakan Firebase Auth token dan custom claims role. Role yang dikenali adalah superadmin, support_agent, card_operator, dan viewer. Customer hanya boleh membaca atau membuat data yang terkait UID sendiri. Staff diberi akses sesuai fungsi, bukan akses penuh otomatis.</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Area</w:t>
            </w:r>
          </w:p>
        </w:tc>
        <w:tc>
          <w:tcPr>
            <w:tcW w:type="dxa" w:w="4997"/>
            <w:shd w:fill="17365D"/>
            <w:tcMar>
              <w:top w:w="120" w:type="dxa"/>
              <w:start w:w="140" w:type="dxa"/>
              <w:bottom w:w="120" w:type="dxa"/>
              <w:end w:w="140" w:type="dxa"/>
            </w:tcMar>
            <w:vAlign w:val="center"/>
          </w:tcPr>
          <w:p>
            <w:pPr>
              <w:spacing w:after="0"/>
            </w:pPr>
            <w:r>
              <w:rPr>
                <w:b/>
                <w:color w:val="FFFFFF"/>
                <w:sz w:val="18"/>
              </w:rPr>
              <w:t>Perlindungan yang diterapkan</w:t>
            </w:r>
          </w:p>
        </w:tc>
      </w:tr>
      <w:tr>
        <w:tc>
          <w:tcPr>
            <w:tcW w:type="dxa" w:w="4997"/>
            <w:tcMar>
              <w:top w:w="100" w:type="dxa"/>
              <w:start w:w="140" w:type="dxa"/>
              <w:bottom w:w="100" w:type="dxa"/>
              <w:end w:w="140" w:type="dxa"/>
            </w:tcMar>
            <w:vAlign w:val="center"/>
          </w:tcPr>
          <w:p>
            <w:pPr>
              <w:spacing w:after="0"/>
            </w:pPr>
            <w:r>
              <w:rPr>
                <w:sz w:val="18"/>
              </w:rPr>
              <w:t>Users</w:t>
            </w:r>
          </w:p>
        </w:tc>
        <w:tc>
          <w:tcPr>
            <w:tcW w:type="dxa" w:w="4997"/>
            <w:tcMar>
              <w:top w:w="100" w:type="dxa"/>
              <w:start w:w="140" w:type="dxa"/>
              <w:bottom w:w="100" w:type="dxa"/>
              <w:end w:w="140" w:type="dxa"/>
            </w:tcMar>
            <w:vAlign w:val="center"/>
          </w:tcPr>
          <w:p>
            <w:pPr>
              <w:spacing w:after="0"/>
            </w:pPr>
            <w:r>
              <w:rPr>
                <w:sz w:val="18"/>
              </w:rPr>
              <w:t>Customer membaca account sendiri; staff dapat membaca; customer tidak boleh mengubah status, role, atau balance melalui update profile.</w:t>
            </w:r>
          </w:p>
        </w:tc>
      </w:tr>
      <w:tr>
        <w:tc>
          <w:tcPr>
            <w:tcW w:type="dxa" w:w="4997"/>
            <w:tcMar>
              <w:top w:w="100" w:type="dxa"/>
              <w:start w:w="140" w:type="dxa"/>
              <w:bottom w:w="100" w:type="dxa"/>
              <w:end w:w="140" w:type="dxa"/>
            </w:tcMar>
            <w:vAlign w:val="center"/>
            <w:shd w:fill="F4F7FB"/>
          </w:tcPr>
          <w:p>
            <w:pPr>
              <w:spacing w:after="0"/>
            </w:pPr>
            <w:r>
              <w:rPr>
                <w:sz w:val="18"/>
              </w:rPr>
              <w:t>Cards</w:t>
            </w:r>
          </w:p>
        </w:tc>
        <w:tc>
          <w:tcPr>
            <w:tcW w:type="dxa" w:w="4997"/>
            <w:tcMar>
              <w:top w:w="100" w:type="dxa"/>
              <w:start w:w="140" w:type="dxa"/>
              <w:bottom w:w="100" w:type="dxa"/>
              <w:end w:w="140" w:type="dxa"/>
            </w:tcMar>
            <w:vAlign w:val="center"/>
            <w:shd w:fill="F4F7FB"/>
          </w:tcPr>
          <w:p>
            <w:pPr>
              <w:spacing w:after="0"/>
            </w:pPr>
            <w:r>
              <w:rPr>
                <w:sz w:val="18"/>
              </w:rPr>
              <w:t>Customer dapat freeze kartu sendiri pada kondisi yang diizinkan; staff dapat block; unblock dibatasi superadmin dan card_operator.</w:t>
            </w:r>
          </w:p>
        </w:tc>
      </w:tr>
      <w:tr>
        <w:tc>
          <w:tcPr>
            <w:tcW w:type="dxa" w:w="4997"/>
            <w:tcMar>
              <w:top w:w="100" w:type="dxa"/>
              <w:start w:w="140" w:type="dxa"/>
              <w:bottom w:w="100" w:type="dxa"/>
              <w:end w:w="140" w:type="dxa"/>
            </w:tcMar>
            <w:vAlign w:val="center"/>
          </w:tcPr>
          <w:p>
            <w:pPr>
              <w:spacing w:after="0"/>
            </w:pPr>
            <w:r>
              <w:rPr>
                <w:sz w:val="18"/>
              </w:rPr>
              <w:t>Transactions</w:t>
            </w:r>
          </w:p>
        </w:tc>
        <w:tc>
          <w:tcPr>
            <w:tcW w:type="dxa" w:w="4997"/>
            <w:tcMar>
              <w:top w:w="100" w:type="dxa"/>
              <w:start w:w="140" w:type="dxa"/>
              <w:bottom w:w="100" w:type="dxa"/>
              <w:end w:w="140" w:type="dxa"/>
            </w:tcMar>
            <w:vAlign w:val="center"/>
          </w:tcPr>
          <w:p>
            <w:pPr>
              <w:spacing w:after="0"/>
            </w:pPr>
            <w:r>
              <w:rPr>
                <w:sz w:val="18"/>
              </w:rPr>
              <w:t>Create hanya untuk user authenticated yang userId-nya sama; update dan delete ditolak.</w:t>
            </w:r>
          </w:p>
        </w:tc>
      </w:tr>
      <w:tr>
        <w:tc>
          <w:tcPr>
            <w:tcW w:type="dxa" w:w="4997"/>
            <w:tcMar>
              <w:top w:w="100" w:type="dxa"/>
              <w:start w:w="140" w:type="dxa"/>
              <w:bottom w:w="100" w:type="dxa"/>
              <w:end w:w="140" w:type="dxa"/>
            </w:tcMar>
            <w:vAlign w:val="center"/>
            <w:shd w:fill="F4F7FB"/>
          </w:tcPr>
          <w:p>
            <w:pPr>
              <w:spacing w:after="0"/>
            </w:pPr>
            <w:r>
              <w:rPr>
                <w:sz w:val="18"/>
              </w:rPr>
              <w:t>Tickets</w:t>
            </w:r>
          </w:p>
        </w:tc>
        <w:tc>
          <w:tcPr>
            <w:tcW w:type="dxa" w:w="4997"/>
            <w:tcMar>
              <w:top w:w="100" w:type="dxa"/>
              <w:start w:w="140" w:type="dxa"/>
              <w:bottom w:w="100" w:type="dxa"/>
              <w:end w:w="140" w:type="dxa"/>
            </w:tcMar>
            <w:vAlign w:val="center"/>
            <w:shd w:fill="F4F7FB"/>
          </w:tcPr>
          <w:p>
            <w:pPr>
              <w:spacing w:after="0"/>
            </w:pPr>
            <w:r>
              <w:rPr>
                <w:sz w:val="18"/>
              </w:rPr>
              <w:t>Customer hanya mengelola ticket sendiri; staff mengelola status, assignment, dan reply.</w:t>
            </w:r>
          </w:p>
        </w:tc>
      </w:tr>
      <w:tr>
        <w:tc>
          <w:tcPr>
            <w:tcW w:type="dxa" w:w="4997"/>
            <w:tcMar>
              <w:top w:w="100" w:type="dxa"/>
              <w:start w:w="140" w:type="dxa"/>
              <w:bottom w:w="100" w:type="dxa"/>
              <w:end w:w="140" w:type="dxa"/>
            </w:tcMar>
            <w:vAlign w:val="center"/>
          </w:tcPr>
          <w:p>
            <w:pPr>
              <w:spacing w:after="0"/>
            </w:pPr>
            <w:r>
              <w:rPr>
                <w:sz w:val="18"/>
              </w:rPr>
              <w:t>Internal notes</w:t>
            </w:r>
          </w:p>
        </w:tc>
        <w:tc>
          <w:tcPr>
            <w:tcW w:type="dxa" w:w="4997"/>
            <w:tcMar>
              <w:top w:w="100" w:type="dxa"/>
              <w:start w:w="140" w:type="dxa"/>
              <w:bottom w:w="100" w:type="dxa"/>
              <w:end w:w="140" w:type="dxa"/>
            </w:tcMar>
            <w:vAlign w:val="center"/>
          </w:tcPr>
          <w:p>
            <w:pPr>
              <w:spacing w:after="0"/>
            </w:pPr>
            <w:r>
              <w:rPr>
                <w:sz w:val="18"/>
              </w:rPr>
              <w:t>Hanya staff ticket yang boleh membaca atau menulis.</w:t>
            </w:r>
          </w:p>
        </w:tc>
      </w:tr>
      <w:tr>
        <w:tc>
          <w:tcPr>
            <w:tcW w:type="dxa" w:w="4997"/>
            <w:tcMar>
              <w:top w:w="100" w:type="dxa"/>
              <w:start w:w="140" w:type="dxa"/>
              <w:bottom w:w="100" w:type="dxa"/>
              <w:end w:w="140" w:type="dxa"/>
            </w:tcMar>
            <w:vAlign w:val="center"/>
            <w:shd w:fill="F4F7FB"/>
          </w:tcPr>
          <w:p>
            <w:pPr>
              <w:spacing w:after="0"/>
            </w:pPr>
            <w:r>
              <w:rPr>
                <w:sz w:val="18"/>
              </w:rPr>
              <w:t>Audit logs</w:t>
            </w:r>
          </w:p>
        </w:tc>
        <w:tc>
          <w:tcPr>
            <w:tcW w:type="dxa" w:w="4997"/>
            <w:tcMar>
              <w:top w:w="100" w:type="dxa"/>
              <w:start w:w="140" w:type="dxa"/>
              <w:bottom w:w="100" w:type="dxa"/>
              <w:end w:w="140" w:type="dxa"/>
            </w:tcMar>
            <w:vAlign w:val="center"/>
            <w:shd w:fill="F4F7FB"/>
          </w:tcPr>
          <w:p>
            <w:pPr>
              <w:spacing w:after="0"/>
            </w:pPr>
            <w:r>
              <w:rPr>
                <w:sz w:val="18"/>
              </w:rPr>
              <w:t>Staff dapat create dengan actorUid sendiri; update dan delete ditolak.</w:t>
            </w:r>
          </w:p>
        </w:tc>
      </w:tr>
      <w:tr>
        <w:tc>
          <w:tcPr>
            <w:tcW w:type="dxa" w:w="4997"/>
            <w:tcMar>
              <w:top w:w="100" w:type="dxa"/>
              <w:start w:w="140" w:type="dxa"/>
              <w:bottom w:w="100" w:type="dxa"/>
              <w:end w:w="140" w:type="dxa"/>
            </w:tcMar>
            <w:vAlign w:val="center"/>
          </w:tcPr>
          <w:p>
            <w:pPr>
              <w:spacing w:after="0"/>
            </w:pPr>
            <w:r>
              <w:rPr>
                <w:sz w:val="18"/>
              </w:rPr>
              <w:t>Maintenance</w:t>
            </w:r>
          </w:p>
        </w:tc>
        <w:tc>
          <w:tcPr>
            <w:tcW w:type="dxa" w:w="4997"/>
            <w:tcMar>
              <w:top w:w="100" w:type="dxa"/>
              <w:start w:w="140" w:type="dxa"/>
              <w:bottom w:w="100" w:type="dxa"/>
              <w:end w:w="140" w:type="dxa"/>
            </w:tcMar>
            <w:vAlign w:val="center"/>
          </w:tcPr>
          <w:p>
            <w:pPr>
              <w:spacing w:after="0"/>
            </w:pPr>
            <w:r>
              <w:rPr>
                <w:sz w:val="18"/>
              </w:rPr>
              <w:t>Read publik untuk status; write hanya superadmin; bypass berdasarkan UID.</w:t>
            </w:r>
          </w:p>
        </w:tc>
      </w:tr>
    </w:tbl>
    <w:p>
      <w:pPr>
        <w:spacing w:after="40"/>
      </w:pPr>
    </w:p>
    <w:p>
      <w:pPr>
        <w:pStyle w:val="BodyText"/>
      </w:pPr>
      <w:r>
        <w:t>Rules bukan pengganti validasi UI. UI dapat dibypass oleh client yang dimodifikasi, sehingga aturan penting harus tetap dipaksa oleh Firestore rules atau server-side function. Khusus balance dan transaksi, arsitektur produksi sebaiknya memakai server-authoritative transaction atau Cloud Function agar client tidak menjadi pihak yang menentukan saldo final.</w:t>
      </w:r>
    </w:p>
    <w:p>
      <w:pPr>
        <w:pStyle w:val="Heading1"/>
        <w:keepNext/>
      </w:pPr>
      <w:r>
        <w:t>7 Back Office</w:t>
      </w:r>
    </w:p>
    <w:p>
      <w:pPr>
        <w:pStyle w:val="BodyText"/>
      </w:pPr>
      <w:r>
        <w:t>Back Office berada di folder admin-panel dan berjalan sebagai SPA tanpa bundler. index.html memuat app.js, styles.css, icons.js, dan firebase-config.js. Panel memiliki session timeout 30 menit, role guard di UI, Firestore Web SDK, RTDB REST fallback, dan localStorage cache untuk demo atau jaringan yang gagal.</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Modul</w:t>
            </w:r>
          </w:p>
        </w:tc>
        <w:tc>
          <w:tcPr>
            <w:tcW w:type="dxa" w:w="4997"/>
            <w:shd w:fill="17365D"/>
            <w:tcMar>
              <w:top w:w="120" w:type="dxa"/>
              <w:start w:w="140" w:type="dxa"/>
              <w:bottom w:w="120" w:type="dxa"/>
              <w:end w:w="140" w:type="dxa"/>
            </w:tcMar>
            <w:vAlign w:val="center"/>
          </w:tcPr>
          <w:p>
            <w:pPr>
              <w:spacing w:after="0"/>
            </w:pPr>
            <w:r>
              <w:rPr>
                <w:b/>
                <w:color w:val="FFFFFF"/>
                <w:sz w:val="18"/>
              </w:rPr>
              <w:t>Kegunaan</w:t>
            </w:r>
          </w:p>
        </w:tc>
      </w:tr>
      <w:tr>
        <w:tc>
          <w:tcPr>
            <w:tcW w:type="dxa" w:w="4997"/>
            <w:tcMar>
              <w:top w:w="100" w:type="dxa"/>
              <w:start w:w="140" w:type="dxa"/>
              <w:bottom w:w="100" w:type="dxa"/>
              <w:end w:w="140" w:type="dxa"/>
            </w:tcMar>
            <w:vAlign w:val="center"/>
          </w:tcPr>
          <w:p>
            <w:pPr>
              <w:spacing w:after="0"/>
            </w:pPr>
            <w:r>
              <w:rPr>
                <w:sz w:val="18"/>
              </w:rPr>
              <w:t>Dashboard</w:t>
            </w:r>
          </w:p>
        </w:tc>
        <w:tc>
          <w:tcPr>
            <w:tcW w:type="dxa" w:w="4997"/>
            <w:tcMar>
              <w:top w:w="100" w:type="dxa"/>
              <w:start w:w="140" w:type="dxa"/>
              <w:bottom w:w="100" w:type="dxa"/>
              <w:end w:w="140" w:type="dxa"/>
            </w:tcMar>
            <w:vAlign w:val="center"/>
          </w:tcPr>
          <w:p>
            <w:pPr>
              <w:spacing w:after="0"/>
            </w:pPr>
            <w:r>
              <w:rPr>
                <w:sz w:val="18"/>
              </w:rPr>
              <w:t>KPI ticket, blocked cards, suspended users, flagged transactions, maintenance, audit terbaru.</w:t>
            </w:r>
          </w:p>
        </w:tc>
      </w:tr>
      <w:tr>
        <w:tc>
          <w:tcPr>
            <w:tcW w:type="dxa" w:w="4997"/>
            <w:tcMar>
              <w:top w:w="100" w:type="dxa"/>
              <w:start w:w="140" w:type="dxa"/>
              <w:bottom w:w="100" w:type="dxa"/>
              <w:end w:w="140" w:type="dxa"/>
            </w:tcMar>
            <w:vAlign w:val="center"/>
            <w:shd w:fill="F4F7FB"/>
          </w:tcPr>
          <w:p>
            <w:pPr>
              <w:spacing w:after="0"/>
            </w:pPr>
            <w:r>
              <w:rPr>
                <w:sz w:val="18"/>
              </w:rPr>
              <w:t>Support Tickets</w:t>
            </w:r>
          </w:p>
        </w:tc>
        <w:tc>
          <w:tcPr>
            <w:tcW w:type="dxa" w:w="4997"/>
            <w:tcMar>
              <w:top w:w="100" w:type="dxa"/>
              <w:start w:w="140" w:type="dxa"/>
              <w:bottom w:w="100" w:type="dxa"/>
              <w:end w:w="140" w:type="dxa"/>
            </w:tcMar>
            <w:vAlign w:val="center"/>
            <w:shd w:fill="F4F7FB"/>
          </w:tcPr>
          <w:p>
            <w:pPr>
              <w:spacing w:after="0"/>
            </w:pPr>
            <w:r>
              <w:rPr>
                <w:sz w:val="18"/>
              </w:rPr>
              <w:t>Queue ticket, canned response, reply staff, assignment, status, internal notes, audit.</w:t>
            </w:r>
          </w:p>
        </w:tc>
      </w:tr>
      <w:tr>
        <w:tc>
          <w:tcPr>
            <w:tcW w:type="dxa" w:w="4997"/>
            <w:tcMar>
              <w:top w:w="100" w:type="dxa"/>
              <w:start w:w="140" w:type="dxa"/>
              <w:bottom w:w="100" w:type="dxa"/>
              <w:end w:w="140" w:type="dxa"/>
            </w:tcMar>
            <w:vAlign w:val="center"/>
          </w:tcPr>
          <w:p>
            <w:pPr>
              <w:spacing w:after="0"/>
            </w:pPr>
            <w:r>
              <w:rPr>
                <w:sz w:val="18"/>
              </w:rPr>
              <w:t>Customers</w:t>
            </w:r>
          </w:p>
        </w:tc>
        <w:tc>
          <w:tcPr>
            <w:tcW w:type="dxa" w:w="4997"/>
            <w:tcMar>
              <w:top w:w="100" w:type="dxa"/>
              <w:start w:w="140" w:type="dxa"/>
              <w:bottom w:w="100" w:type="dxa"/>
              <w:end w:w="140" w:type="dxa"/>
            </w:tcMar>
            <w:vAlign w:val="center"/>
          </w:tcPr>
          <w:p>
            <w:pPr>
              <w:spacing w:after="0"/>
            </w:pPr>
            <w:r>
              <w:rPr>
                <w:sz w:val="18"/>
              </w:rPr>
              <w:t>Daftar customer, saldo, status, profile, suspend atau unsuspend.</w:t>
            </w:r>
          </w:p>
        </w:tc>
      </w:tr>
      <w:tr>
        <w:tc>
          <w:tcPr>
            <w:tcW w:type="dxa" w:w="4997"/>
            <w:tcMar>
              <w:top w:w="100" w:type="dxa"/>
              <w:start w:w="140" w:type="dxa"/>
              <w:bottom w:w="100" w:type="dxa"/>
              <w:end w:w="140" w:type="dxa"/>
            </w:tcMar>
            <w:vAlign w:val="center"/>
            <w:shd w:fill="F4F7FB"/>
          </w:tcPr>
          <w:p>
            <w:pPr>
              <w:spacing w:after="0"/>
            </w:pPr>
            <w:r>
              <w:rPr>
                <w:sz w:val="18"/>
              </w:rPr>
              <w:t>Card Controls</w:t>
            </w:r>
          </w:p>
        </w:tc>
        <w:tc>
          <w:tcPr>
            <w:tcW w:type="dxa" w:w="4997"/>
            <w:tcMar>
              <w:top w:w="100" w:type="dxa"/>
              <w:start w:w="140" w:type="dxa"/>
              <w:bottom w:w="100" w:type="dxa"/>
              <w:end w:w="140" w:type="dxa"/>
            </w:tcMar>
            <w:vAlign w:val="center"/>
            <w:shd w:fill="F4F7FB"/>
          </w:tcPr>
          <w:p>
            <w:pPr>
              <w:spacing w:after="0"/>
            </w:pPr>
            <w:r>
              <w:rPr>
                <w:sz w:val="18"/>
              </w:rPr>
              <w:t>All Customer Cards, search, block, freeze, unblock, staff hold, dan deduplikasi nomor kartu.</w:t>
            </w:r>
          </w:p>
        </w:tc>
      </w:tr>
      <w:tr>
        <w:tc>
          <w:tcPr>
            <w:tcW w:type="dxa" w:w="4997"/>
            <w:tcMar>
              <w:top w:w="100" w:type="dxa"/>
              <w:start w:w="140" w:type="dxa"/>
              <w:bottom w:w="100" w:type="dxa"/>
              <w:end w:w="140" w:type="dxa"/>
            </w:tcMar>
            <w:vAlign w:val="center"/>
          </w:tcPr>
          <w:p>
            <w:pPr>
              <w:spacing w:after="0"/>
            </w:pPr>
            <w:r>
              <w:rPr>
                <w:sz w:val="18"/>
              </w:rPr>
              <w:t>Transactions</w:t>
            </w:r>
          </w:p>
        </w:tc>
        <w:tc>
          <w:tcPr>
            <w:tcW w:type="dxa" w:w="4997"/>
            <w:tcMar>
              <w:top w:w="100" w:type="dxa"/>
              <w:start w:w="140" w:type="dxa"/>
              <w:bottom w:w="100" w:type="dxa"/>
              <w:end w:w="140" w:type="dxa"/>
            </w:tcMar>
            <w:vAlign w:val="center"/>
          </w:tcPr>
          <w:p>
            <w:pPr>
              <w:spacing w:after="0"/>
            </w:pPr>
            <w:r>
              <w:rPr>
                <w:sz w:val="18"/>
              </w:rPr>
              <w:t>Global Transactions Explorer dari RTDB dan Firestore, search, dan flag fraud.</w:t>
            </w:r>
          </w:p>
        </w:tc>
      </w:tr>
      <w:tr>
        <w:tc>
          <w:tcPr>
            <w:tcW w:type="dxa" w:w="4997"/>
            <w:tcMar>
              <w:top w:w="100" w:type="dxa"/>
              <w:start w:w="140" w:type="dxa"/>
              <w:bottom w:w="100" w:type="dxa"/>
              <w:end w:w="140" w:type="dxa"/>
            </w:tcMar>
            <w:vAlign w:val="center"/>
            <w:shd w:fill="F4F7FB"/>
          </w:tcPr>
          <w:p>
            <w:pPr>
              <w:spacing w:after="0"/>
            </w:pPr>
            <w:r>
              <w:rPr>
                <w:sz w:val="18"/>
              </w:rPr>
              <w:t>Maintenance Mode</w:t>
            </w:r>
          </w:p>
        </w:tc>
        <w:tc>
          <w:tcPr>
            <w:tcW w:type="dxa" w:w="4997"/>
            <w:tcMar>
              <w:top w:w="100" w:type="dxa"/>
              <w:start w:w="140" w:type="dxa"/>
              <w:bottom w:w="100" w:type="dxa"/>
              <w:end w:w="140" w:type="dxa"/>
            </w:tcMar>
            <w:vAlign w:val="center"/>
            <w:shd w:fill="F4F7FB"/>
          </w:tcPr>
          <w:p>
            <w:pPr>
              <w:spacing w:after="0"/>
            </w:pPr>
            <w:r>
              <w:rPr>
                <w:sz w:val="18"/>
              </w:rPr>
              <w:t>Mengaktifkan atau menonaktifkan maintenance dan menulis mirror RTDB serta Firestore.</w:t>
            </w:r>
          </w:p>
        </w:tc>
      </w:tr>
      <w:tr>
        <w:tc>
          <w:tcPr>
            <w:tcW w:type="dxa" w:w="4997"/>
            <w:tcMar>
              <w:top w:w="100" w:type="dxa"/>
              <w:start w:w="140" w:type="dxa"/>
              <w:bottom w:w="100" w:type="dxa"/>
              <w:end w:w="140" w:type="dxa"/>
            </w:tcMar>
            <w:vAlign w:val="center"/>
          </w:tcPr>
          <w:p>
            <w:pPr>
              <w:spacing w:after="0"/>
            </w:pPr>
            <w:r>
              <w:rPr>
                <w:sz w:val="18"/>
              </w:rPr>
              <w:t>Staff and Roles</w:t>
            </w:r>
          </w:p>
        </w:tc>
        <w:tc>
          <w:tcPr>
            <w:tcW w:type="dxa" w:w="4997"/>
            <w:tcMar>
              <w:top w:w="100" w:type="dxa"/>
              <w:start w:w="140" w:type="dxa"/>
              <w:bottom w:w="100" w:type="dxa"/>
              <w:end w:w="140" w:type="dxa"/>
            </w:tcMar>
            <w:vAlign w:val="center"/>
          </w:tcPr>
          <w:p>
            <w:pPr>
              <w:spacing w:after="0"/>
            </w:pPr>
            <w:r>
              <w:rPr>
                <w:sz w:val="18"/>
              </w:rPr>
              <w:t>Daftar staff dan role; provisioning claim tetap membutuhkan proses server-side.</w:t>
            </w:r>
          </w:p>
        </w:tc>
      </w:tr>
      <w:tr>
        <w:tc>
          <w:tcPr>
            <w:tcW w:type="dxa" w:w="4997"/>
            <w:tcMar>
              <w:top w:w="100" w:type="dxa"/>
              <w:start w:w="140" w:type="dxa"/>
              <w:bottom w:w="100" w:type="dxa"/>
              <w:end w:w="140" w:type="dxa"/>
            </w:tcMar>
            <w:vAlign w:val="center"/>
            <w:shd w:fill="F4F7FB"/>
          </w:tcPr>
          <w:p>
            <w:pPr>
              <w:spacing w:after="0"/>
            </w:pPr>
            <w:r>
              <w:rPr>
                <w:sz w:val="18"/>
              </w:rPr>
              <w:t>Canned Responses</w:t>
            </w:r>
          </w:p>
        </w:tc>
        <w:tc>
          <w:tcPr>
            <w:tcW w:type="dxa" w:w="4997"/>
            <w:tcMar>
              <w:top w:w="100" w:type="dxa"/>
              <w:start w:w="140" w:type="dxa"/>
              <w:bottom w:w="100" w:type="dxa"/>
              <w:end w:w="140" w:type="dxa"/>
            </w:tcMar>
            <w:vAlign w:val="center"/>
            <w:shd w:fill="F4F7FB"/>
          </w:tcPr>
          <w:p>
            <w:pPr>
              <w:spacing w:after="0"/>
            </w:pPr>
            <w:r>
              <w:rPr>
                <w:sz w:val="18"/>
              </w:rPr>
              <w:t>Template jawaban support yang dipakai agent.</w:t>
            </w:r>
          </w:p>
        </w:tc>
      </w:tr>
      <w:tr>
        <w:tc>
          <w:tcPr>
            <w:tcW w:type="dxa" w:w="4997"/>
            <w:tcMar>
              <w:top w:w="100" w:type="dxa"/>
              <w:start w:w="140" w:type="dxa"/>
              <w:bottom w:w="100" w:type="dxa"/>
              <w:end w:w="140" w:type="dxa"/>
            </w:tcMar>
            <w:vAlign w:val="center"/>
          </w:tcPr>
          <w:p>
            <w:pPr>
              <w:spacing w:after="0"/>
            </w:pPr>
            <w:r>
              <w:rPr>
                <w:sz w:val="18"/>
              </w:rPr>
              <w:t>Audit Trail</w:t>
            </w:r>
          </w:p>
        </w:tc>
        <w:tc>
          <w:tcPr>
            <w:tcW w:type="dxa" w:w="4997"/>
            <w:tcMar>
              <w:top w:w="100" w:type="dxa"/>
              <w:start w:w="140" w:type="dxa"/>
              <w:bottom w:w="100" w:type="dxa"/>
              <w:end w:w="140" w:type="dxa"/>
            </w:tcMar>
            <w:vAlign w:val="center"/>
          </w:tcPr>
          <w:p>
            <w:pPr>
              <w:spacing w:after="0"/>
            </w:pPr>
            <w:r>
              <w:rPr>
                <w:sz w:val="18"/>
              </w:rPr>
              <w:t>Riwayat tindakan administratif yang dibaca dari audit_logs.</w:t>
            </w:r>
          </w:p>
        </w:tc>
      </w:tr>
    </w:tbl>
    <w:p>
      <w:pPr>
        <w:spacing w:after="40"/>
      </w:pPr>
    </w:p>
    <w:p>
      <w:pPr>
        <w:pStyle w:val="Heading1"/>
        <w:keepNext/>
      </w:pPr>
      <w:r>
        <w:t>8 Setup Firebase</w:t>
      </w:r>
    </w:p>
    <w:p>
      <w:pPr>
        <w:pStyle w:val="Heading2"/>
        <w:keepNext/>
      </w:pPr>
      <w:r>
        <w:t>8.1 Android</w:t>
      </w:r>
    </w:p>
    <w:p>
      <w:pPr>
        <w:pStyle w:val="BodyText"/>
        <w:ind w:left="317" w:hanging="317"/>
      </w:pPr>
      <w:r>
        <w:rPr>
          <w:b/>
        </w:rPr>
        <w:t xml:space="preserve">1. </w:t>
      </w:r>
      <w:r>
        <w:t>Pastikan google-services.json berasal dari project utomobank-ab445 dan diletakkan di folder app.</w:t>
      </w:r>
    </w:p>
    <w:p>
      <w:pPr>
        <w:pStyle w:val="BodyText"/>
        <w:ind w:left="317" w:hanging="317"/>
      </w:pPr>
      <w:r>
        <w:rPr>
          <w:b/>
        </w:rPr>
        <w:t xml:space="preserve">2. </w:t>
      </w:r>
      <w:r>
        <w:t>Pastikan package Android pada Firebase Android App sama dengan com.example.bankapputomo.</w:t>
      </w:r>
    </w:p>
    <w:p>
      <w:pPr>
        <w:pStyle w:val="BodyText"/>
        <w:ind w:left="317" w:hanging="317"/>
      </w:pPr>
      <w:r>
        <w:rPr>
          <w:b/>
        </w:rPr>
        <w:t xml:space="preserve">3. </w:t>
      </w:r>
      <w:r>
        <w:t>Untuk Google Sign-In, tambahkan SHA-1 dan SHA-256 debug serta release certificate di Firebase Project Settings, lalu download ulang google-services.json bila konfigurasi berubah.</w:t>
      </w:r>
    </w:p>
    <w:p>
      <w:pPr>
        <w:pStyle w:val="BodyText"/>
        <w:ind w:left="317" w:hanging="317"/>
      </w:pPr>
      <w:r>
        <w:rPr>
          <w:b/>
        </w:rPr>
        <w:t xml:space="preserve">4. </w:t>
      </w:r>
      <w:r>
        <w:t>Aktifkan Email/Password dan Google pada Authentication Sign-in method.</w:t>
      </w:r>
    </w:p>
    <w:p>
      <w:pPr>
        <w:pStyle w:val="BodyText"/>
        <w:ind w:left="317" w:hanging="317"/>
      </w:pPr>
      <w:r>
        <w:rPr>
          <w:b/>
        </w:rPr>
        <w:t xml:space="preserve">5. </w:t>
      </w:r>
      <w:r>
        <w:t>Buat Cloud Firestore dan Realtime Database pada project yang sama.</w:t>
      </w:r>
    </w:p>
    <w:p>
      <w:pPr>
        <w:pStyle w:val="BodyText"/>
        <w:ind w:left="317" w:hanging="317"/>
      </w:pPr>
      <w:r>
        <w:rPr>
          <w:b/>
        </w:rPr>
        <w:t xml:space="preserve">6. </w:t>
      </w:r>
      <w:r>
        <w:t>Sync Gradle dan jalankan aplikasi. Jika Google Sign-In gagal, periksa package, SHA certificate, OAuth client, dan projectId sebelum mengubah code.</w:t>
      </w:r>
    </w:p>
    <w:p>
      <w:pPr>
        <w:pStyle w:val="CodeBlock"/>
      </w:pPr>
      <w:r>
        <w:t>implementation(platform("com.google.firebase:firebase-bom:33.7.0"))</w:t>
        <w:br/>
        <w:t>implementation("com.google.firebase:firebase-auth")</w:t>
        <w:br/>
        <w:t>implementation("com.google.firebase:firebase-database")</w:t>
        <w:br/>
        <w:t>implementation("com.google.firebase:firebase-firestore")</w:t>
      </w:r>
    </w:p>
    <w:p>
      <w:pPr>
        <w:pStyle w:val="Heading2"/>
        <w:keepNext/>
      </w:pPr>
      <w:r>
        <w:t>8.2 Firestore dan Rules</w:t>
      </w:r>
    </w:p>
    <w:p>
      <w:pPr>
        <w:pStyle w:val="BodyText"/>
        <w:ind w:left="317" w:hanging="317"/>
      </w:pPr>
      <w:r>
        <w:rPr>
          <w:b/>
        </w:rPr>
        <w:t xml:space="preserve">1. </w:t>
      </w:r>
      <w:r>
        <w:t>Deploy rules dan index dari root project setelah meninjau perubahan rules.</w:t>
      </w:r>
    </w:p>
    <w:p>
      <w:pPr>
        <w:pStyle w:val="BodyText"/>
        <w:ind w:left="317" w:hanging="317"/>
      </w:pPr>
      <w:r>
        <w:rPr>
          <w:b/>
        </w:rPr>
        <w:t xml:space="preserve">2. </w:t>
      </w:r>
      <w:r>
        <w:t>Pastikan semua customer document memakai document id UID Firebase, bukan email atau nama.</w:t>
      </w:r>
    </w:p>
    <w:p>
      <w:pPr>
        <w:pStyle w:val="BodyText"/>
        <w:ind w:left="317" w:hanging="317"/>
      </w:pPr>
      <w:r>
        <w:rPr>
          <w:b/>
        </w:rPr>
        <w:t xml:space="preserve">3. </w:t>
      </w:r>
      <w:r>
        <w:t>Pastikan kartu memiliki userId pada global cards agar panel dan rules dapat menghubungkan kartu dengan account.</w:t>
      </w:r>
    </w:p>
    <w:p>
      <w:pPr>
        <w:pStyle w:val="BodyText"/>
        <w:ind w:left="317" w:hanging="317"/>
      </w:pPr>
      <w:r>
        <w:rPr>
          <w:b/>
        </w:rPr>
        <w:t xml:space="preserve">4. </w:t>
      </w:r>
      <w:r>
        <w:t>Uji read dan write menggunakan account customer, staff, dan viewer secara terpisah.</w:t>
      </w:r>
    </w:p>
    <w:p>
      <w:pPr>
        <w:pStyle w:val="BodyText"/>
        <w:ind w:left="317" w:hanging="317"/>
      </w:pPr>
      <w:r>
        <w:rPr>
          <w:b/>
        </w:rPr>
        <w:t xml:space="preserve">5. </w:t>
      </w:r>
      <w:r>
        <w:t>Jangan mengunduh atau menyimpan service account private key di APK, admin-panel publik, atau repository.</w:t>
      </w:r>
    </w:p>
    <w:p>
      <w:pPr>
        <w:pStyle w:val="CodeBlock"/>
      </w:pPr>
      <w:r>
        <w:t>firebase login</w:t>
        <w:br/>
        <w:t>firebase use utomobank-ab445</w:t>
        <w:br/>
        <w:t>firebase deploy --only firestore:rules,firestore:indexes</w:t>
      </w:r>
    </w:p>
    <w:p>
      <w:pPr>
        <w:pStyle w:val="Heading2"/>
        <w:keepNext/>
      </w:pPr>
      <w:r>
        <w:t>8.3 Admin Panel</w:t>
      </w:r>
    </w:p>
    <w:p>
      <w:pPr>
        <w:pStyle w:val="BodyText"/>
      </w:pPr>
      <w:r>
        <w:t>Jalankan start-admin-panel.bat dari root project. Script memilih port lokal yang tersedia dan membuka index.html pada port yang sesuai. Jangan membuka root project sebagai document root, karena browser dapat menampilkan Not Found jika URL tidak mengarah ke admin-panel/index.html.</w:t>
      </w:r>
    </w:p>
    <w:p>
      <w:pPr>
        <w:pStyle w:val="BodyText"/>
      </w:pPr>
      <w:r>
        <w:t>Kredensial development yang tertanam di app.js hanya boleh dipakai lokal. Untuk deployment, login harus memakai Firebase Auth dan custom claims role yang benar.</w:t>
      </w:r>
    </w:p>
    <w:p>
      <w:pPr>
        <w:pStyle w:val="Heading1"/>
        <w:keepNext/>
      </w:pPr>
      <w:r>
        <w:t>9 Verifikasi Fitur</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Uji</w:t>
            </w:r>
          </w:p>
        </w:tc>
        <w:tc>
          <w:tcPr>
            <w:tcW w:type="dxa" w:w="3331"/>
            <w:shd w:fill="17365D"/>
            <w:tcMar>
              <w:top w:w="120" w:type="dxa"/>
              <w:start w:w="140" w:type="dxa"/>
              <w:bottom w:w="120" w:type="dxa"/>
              <w:end w:w="140" w:type="dxa"/>
            </w:tcMar>
            <w:vAlign w:val="center"/>
          </w:tcPr>
          <w:p>
            <w:pPr>
              <w:spacing w:after="0"/>
            </w:pPr>
            <w:r>
              <w:rPr>
                <w:b/>
                <w:color w:val="FFFFFF"/>
                <w:sz w:val="18"/>
              </w:rPr>
              <w:t>Langkah</w:t>
            </w:r>
          </w:p>
        </w:tc>
        <w:tc>
          <w:tcPr>
            <w:tcW w:type="dxa" w:w="3331"/>
            <w:shd w:fill="17365D"/>
            <w:tcMar>
              <w:top w:w="120" w:type="dxa"/>
              <w:start w:w="140" w:type="dxa"/>
              <w:bottom w:w="120" w:type="dxa"/>
              <w:end w:w="140" w:type="dxa"/>
            </w:tcMar>
            <w:vAlign w:val="center"/>
          </w:tcPr>
          <w:p>
            <w:pPr>
              <w:spacing w:after="0"/>
            </w:pPr>
            <w:r>
              <w:rPr>
                <w:b/>
                <w:color w:val="FFFFFF"/>
                <w:sz w:val="18"/>
              </w:rPr>
              <w:t>Hasil yang diharapkan</w:t>
            </w:r>
          </w:p>
        </w:tc>
      </w:tr>
      <w:tr>
        <w:tc>
          <w:tcPr>
            <w:tcW w:type="dxa" w:w="3331"/>
            <w:tcMar>
              <w:top w:w="100" w:type="dxa"/>
              <w:start w:w="140" w:type="dxa"/>
              <w:bottom w:w="100" w:type="dxa"/>
              <w:end w:w="140" w:type="dxa"/>
            </w:tcMar>
            <w:vAlign w:val="center"/>
          </w:tcPr>
          <w:p>
            <w:pPr>
              <w:spacing w:after="0"/>
            </w:pPr>
            <w:r>
              <w:rPr>
                <w:sz w:val="18"/>
              </w:rPr>
              <w:t>Currency ledger</w:t>
            </w:r>
          </w:p>
        </w:tc>
        <w:tc>
          <w:tcPr>
            <w:tcW w:type="dxa" w:w="3331"/>
            <w:tcMar>
              <w:top w:w="100" w:type="dxa"/>
              <w:start w:w="140" w:type="dxa"/>
              <w:bottom w:w="100" w:type="dxa"/>
              <w:end w:w="140" w:type="dxa"/>
            </w:tcMar>
            <w:vAlign w:val="center"/>
          </w:tcPr>
          <w:p>
            <w:pPr>
              <w:spacing w:after="0"/>
            </w:pPr>
            <w:r>
              <w:rPr>
                <w:sz w:val="18"/>
              </w:rPr>
              <w:t>Login account A, exchange USD ke IDR, logout, login lagi.</w:t>
            </w:r>
          </w:p>
        </w:tc>
        <w:tc>
          <w:tcPr>
            <w:tcW w:type="dxa" w:w="3331"/>
            <w:tcMar>
              <w:top w:w="100" w:type="dxa"/>
              <w:start w:w="140" w:type="dxa"/>
              <w:bottom w:w="100" w:type="dxa"/>
              <w:end w:w="140" w:type="dxa"/>
            </w:tcMar>
            <w:vAlign w:val="center"/>
          </w:tcPr>
          <w:p>
            <w:pPr>
              <w:spacing w:after="0"/>
            </w:pPr>
            <w:r>
              <w:rPr>
                <w:sz w:val="18"/>
              </w:rPr>
              <w:t>USD berkurang, IDR bertambah, holdings positif tetap muncul untuk account A saja.</w:t>
            </w:r>
          </w:p>
        </w:tc>
      </w:tr>
      <w:tr>
        <w:tc>
          <w:tcPr>
            <w:tcW w:type="dxa" w:w="3331"/>
            <w:tcMar>
              <w:top w:w="100" w:type="dxa"/>
              <w:start w:w="140" w:type="dxa"/>
              <w:bottom w:w="100" w:type="dxa"/>
              <w:end w:w="140" w:type="dxa"/>
            </w:tcMar>
            <w:vAlign w:val="center"/>
            <w:shd w:fill="F4F7FB"/>
          </w:tcPr>
          <w:p>
            <w:pPr>
              <w:spacing w:after="0"/>
            </w:pPr>
            <w:r>
              <w:rPr>
                <w:sz w:val="18"/>
              </w:rPr>
              <w:t>Account isolation</w:t>
            </w:r>
          </w:p>
        </w:tc>
        <w:tc>
          <w:tcPr>
            <w:tcW w:type="dxa" w:w="3331"/>
            <w:tcMar>
              <w:top w:w="100" w:type="dxa"/>
              <w:start w:w="140" w:type="dxa"/>
              <w:bottom w:w="100" w:type="dxa"/>
              <w:end w:w="140" w:type="dxa"/>
            </w:tcMar>
            <w:vAlign w:val="center"/>
            <w:shd w:fill="F4F7FB"/>
          </w:tcPr>
          <w:p>
            <w:pPr>
              <w:spacing w:after="0"/>
            </w:pPr>
            <w:r>
              <w:rPr>
                <w:sz w:val="18"/>
              </w:rPr>
              <w:t>Login account B setelah account A.</w:t>
            </w:r>
          </w:p>
        </w:tc>
        <w:tc>
          <w:tcPr>
            <w:tcW w:type="dxa" w:w="3331"/>
            <w:tcMar>
              <w:top w:w="100" w:type="dxa"/>
              <w:start w:w="140" w:type="dxa"/>
              <w:bottom w:w="100" w:type="dxa"/>
              <w:end w:w="140" w:type="dxa"/>
            </w:tcMar>
            <w:vAlign w:val="center"/>
            <w:shd w:fill="F4F7FB"/>
          </w:tcPr>
          <w:p>
            <w:pPr>
              <w:spacing w:after="0"/>
            </w:pPr>
            <w:r>
              <w:rPr>
                <w:sz w:val="18"/>
              </w:rPr>
              <w:t>Saldo, kartu, currency, dan profile B tidak memakai state A.</w:t>
            </w:r>
          </w:p>
        </w:tc>
      </w:tr>
      <w:tr>
        <w:tc>
          <w:tcPr>
            <w:tcW w:type="dxa" w:w="3331"/>
            <w:tcMar>
              <w:top w:w="100" w:type="dxa"/>
              <w:start w:w="140" w:type="dxa"/>
              <w:bottom w:w="100" w:type="dxa"/>
              <w:end w:w="140" w:type="dxa"/>
            </w:tcMar>
            <w:vAlign w:val="center"/>
          </w:tcPr>
          <w:p>
            <w:pPr>
              <w:spacing w:after="0"/>
            </w:pPr>
            <w:r>
              <w:rPr>
                <w:sz w:val="18"/>
              </w:rPr>
              <w:t>Card persistence</w:t>
            </w:r>
          </w:p>
        </w:tc>
        <w:tc>
          <w:tcPr>
            <w:tcW w:type="dxa" w:w="3331"/>
            <w:tcMar>
              <w:top w:w="100" w:type="dxa"/>
              <w:start w:w="140" w:type="dxa"/>
              <w:bottom w:w="100" w:type="dxa"/>
              <w:end w:w="140" w:type="dxa"/>
            </w:tcMar>
            <w:vAlign w:val="center"/>
          </w:tcPr>
          <w:p>
            <w:pPr>
              <w:spacing w:after="0"/>
            </w:pPr>
            <w:r>
              <w:rPr>
                <w:sz w:val="18"/>
              </w:rPr>
              <w:t>Transaksi dengan kartu, logout, login kembali.</w:t>
            </w:r>
          </w:p>
        </w:tc>
        <w:tc>
          <w:tcPr>
            <w:tcW w:type="dxa" w:w="3331"/>
            <w:tcMar>
              <w:top w:w="100" w:type="dxa"/>
              <w:start w:w="140" w:type="dxa"/>
              <w:bottom w:w="100" w:type="dxa"/>
              <w:end w:w="140" w:type="dxa"/>
            </w:tcMar>
            <w:vAlign w:val="center"/>
          </w:tcPr>
          <w:p>
            <w:pPr>
              <w:spacing w:after="0"/>
            </w:pPr>
            <w:r>
              <w:rPr>
                <w:sz w:val="18"/>
              </w:rPr>
              <w:t>Saldo kartu dan user record mempertahankan nilai terakhir.</w:t>
            </w:r>
          </w:p>
        </w:tc>
      </w:tr>
      <w:tr>
        <w:tc>
          <w:tcPr>
            <w:tcW w:type="dxa" w:w="3331"/>
            <w:tcMar>
              <w:top w:w="100" w:type="dxa"/>
              <w:start w:w="140" w:type="dxa"/>
              <w:bottom w:w="100" w:type="dxa"/>
              <w:end w:w="140" w:type="dxa"/>
            </w:tcMar>
            <w:vAlign w:val="center"/>
            <w:shd w:fill="F4F7FB"/>
          </w:tcPr>
          <w:p>
            <w:pPr>
              <w:spacing w:after="0"/>
            </w:pPr>
            <w:r>
              <w:rPr>
                <w:sz w:val="18"/>
              </w:rPr>
              <w:t>Card Controls</w:t>
            </w:r>
          </w:p>
        </w:tc>
        <w:tc>
          <w:tcPr>
            <w:tcW w:type="dxa" w:w="3331"/>
            <w:tcMar>
              <w:top w:w="100" w:type="dxa"/>
              <w:start w:w="140" w:type="dxa"/>
              <w:bottom w:w="100" w:type="dxa"/>
              <w:end w:w="140" w:type="dxa"/>
            </w:tcMar>
            <w:vAlign w:val="center"/>
            <w:shd w:fill="F4F7FB"/>
          </w:tcPr>
          <w:p>
            <w:pPr>
              <w:spacing w:after="0"/>
            </w:pPr>
            <w:r>
              <w:rPr>
                <w:sz w:val="18"/>
              </w:rPr>
              <w:t>Buat kartu atau update status kartu.</w:t>
            </w:r>
          </w:p>
        </w:tc>
        <w:tc>
          <w:tcPr>
            <w:tcW w:type="dxa" w:w="3331"/>
            <w:tcMar>
              <w:top w:w="100" w:type="dxa"/>
              <w:start w:w="140" w:type="dxa"/>
              <w:bottom w:w="100" w:type="dxa"/>
              <w:end w:w="140" w:type="dxa"/>
            </w:tcMar>
            <w:vAlign w:val="center"/>
            <w:shd w:fill="F4F7FB"/>
          </w:tcPr>
          <w:p>
            <w:pPr>
              <w:spacing w:after="0"/>
            </w:pPr>
            <w:r>
              <w:rPr>
                <w:sz w:val="18"/>
              </w:rPr>
              <w:t>Panel menampilkan satu row per nomor kartu dan status sinkron.</w:t>
            </w:r>
          </w:p>
        </w:tc>
      </w:tr>
      <w:tr>
        <w:tc>
          <w:tcPr>
            <w:tcW w:type="dxa" w:w="3331"/>
            <w:tcMar>
              <w:top w:w="100" w:type="dxa"/>
              <w:start w:w="140" w:type="dxa"/>
              <w:bottom w:w="100" w:type="dxa"/>
              <w:end w:w="140" w:type="dxa"/>
            </w:tcMar>
            <w:vAlign w:val="center"/>
          </w:tcPr>
          <w:p>
            <w:pPr>
              <w:spacing w:after="0"/>
            </w:pPr>
            <w:r>
              <w:rPr>
                <w:sz w:val="18"/>
              </w:rPr>
              <w:t>Statistics</w:t>
            </w:r>
          </w:p>
        </w:tc>
        <w:tc>
          <w:tcPr>
            <w:tcW w:type="dxa" w:w="3331"/>
            <w:tcMar>
              <w:top w:w="100" w:type="dxa"/>
              <w:start w:w="140" w:type="dxa"/>
              <w:bottom w:w="100" w:type="dxa"/>
              <w:end w:w="140" w:type="dxa"/>
            </w:tcMar>
            <w:vAlign w:val="center"/>
          </w:tcPr>
          <w:p>
            <w:pPr>
              <w:spacing w:after="0"/>
            </w:pPr>
            <w:r>
              <w:rPr>
                <w:sz w:val="18"/>
              </w:rPr>
              <w:t>Buat transaksi baru lalu kembali ke Statistics.</w:t>
            </w:r>
          </w:p>
        </w:tc>
        <w:tc>
          <w:tcPr>
            <w:tcW w:type="dxa" w:w="3331"/>
            <w:tcMar>
              <w:top w:w="100" w:type="dxa"/>
              <w:start w:w="140" w:type="dxa"/>
              <w:bottom w:w="100" w:type="dxa"/>
              <w:end w:w="140" w:type="dxa"/>
            </w:tcMar>
            <w:vAlign w:val="center"/>
          </w:tcPr>
          <w:p>
            <w:pPr>
              <w:spacing w:after="0"/>
            </w:pPr>
            <w:r>
              <w:rPr>
                <w:sz w:val="18"/>
              </w:rPr>
              <w:t>Bulan, total pengeluaran, chart, kategori, dan recent transactions berubah.</w:t>
            </w:r>
          </w:p>
        </w:tc>
      </w:tr>
      <w:tr>
        <w:tc>
          <w:tcPr>
            <w:tcW w:type="dxa" w:w="3331"/>
            <w:tcMar>
              <w:top w:w="100" w:type="dxa"/>
              <w:start w:w="140" w:type="dxa"/>
              <w:bottom w:w="100" w:type="dxa"/>
              <w:end w:w="140" w:type="dxa"/>
            </w:tcMar>
            <w:vAlign w:val="center"/>
            <w:shd w:fill="F4F7FB"/>
          </w:tcPr>
          <w:p>
            <w:pPr>
              <w:spacing w:after="0"/>
            </w:pPr>
            <w:r>
              <w:rPr>
                <w:sz w:val="18"/>
              </w:rPr>
              <w:t>Transaction Report</w:t>
            </w:r>
          </w:p>
        </w:tc>
        <w:tc>
          <w:tcPr>
            <w:tcW w:type="dxa" w:w="3331"/>
            <w:tcMar>
              <w:top w:w="100" w:type="dxa"/>
              <w:start w:w="140" w:type="dxa"/>
              <w:bottom w:w="100" w:type="dxa"/>
              <w:end w:w="140" w:type="dxa"/>
            </w:tcMar>
            <w:vAlign w:val="center"/>
            <w:shd w:fill="F4F7FB"/>
          </w:tcPr>
          <w:p>
            <w:pPr>
              <w:spacing w:after="0"/>
            </w:pPr>
            <w:r>
              <w:rPr>
                <w:sz w:val="18"/>
              </w:rPr>
              <w:t>Pilih bulan lalu export.</w:t>
            </w:r>
          </w:p>
        </w:tc>
        <w:tc>
          <w:tcPr>
            <w:tcW w:type="dxa" w:w="3331"/>
            <w:tcMar>
              <w:top w:w="100" w:type="dxa"/>
              <w:start w:w="140" w:type="dxa"/>
              <w:bottom w:w="100" w:type="dxa"/>
              <w:end w:w="140" w:type="dxa"/>
            </w:tcMar>
            <w:vAlign w:val="center"/>
            <w:shd w:fill="F4F7FB"/>
          </w:tcPr>
          <w:p>
            <w:pPr>
              <w:spacing w:after="0"/>
            </w:pPr>
            <w:r>
              <w:rPr>
                <w:sz w:val="18"/>
              </w:rPr>
              <w:t>Label bulan berubah dan PDF dibagikan; isi dinamis per bulan perlu diverifikasi sesuai batasan Bab 4.5.</w:t>
            </w:r>
          </w:p>
        </w:tc>
      </w:tr>
      <w:tr>
        <w:tc>
          <w:tcPr>
            <w:tcW w:type="dxa" w:w="3331"/>
            <w:tcMar>
              <w:top w:w="100" w:type="dxa"/>
              <w:start w:w="140" w:type="dxa"/>
              <w:bottom w:w="100" w:type="dxa"/>
              <w:end w:w="140" w:type="dxa"/>
            </w:tcMar>
            <w:vAlign w:val="center"/>
          </w:tcPr>
          <w:p>
            <w:pPr>
              <w:spacing w:after="0"/>
            </w:pPr>
            <w:r>
              <w:rPr>
                <w:sz w:val="18"/>
              </w:rPr>
              <w:t>Support</w:t>
            </w:r>
          </w:p>
        </w:tc>
        <w:tc>
          <w:tcPr>
            <w:tcW w:type="dxa" w:w="3331"/>
            <w:tcMar>
              <w:top w:w="100" w:type="dxa"/>
              <w:start w:w="140" w:type="dxa"/>
              <w:bottom w:w="100" w:type="dxa"/>
              <w:end w:w="140" w:type="dxa"/>
            </w:tcMar>
            <w:vAlign w:val="center"/>
          </w:tcPr>
          <w:p>
            <w:pPr>
              <w:spacing w:after="0"/>
            </w:pPr>
            <w:r>
              <w:rPr>
                <w:sz w:val="18"/>
              </w:rPr>
              <w:t>Customer buat ticket, staff reply.</w:t>
            </w:r>
          </w:p>
        </w:tc>
        <w:tc>
          <w:tcPr>
            <w:tcW w:type="dxa" w:w="3331"/>
            <w:tcMar>
              <w:top w:w="100" w:type="dxa"/>
              <w:start w:w="140" w:type="dxa"/>
              <w:bottom w:w="100" w:type="dxa"/>
              <w:end w:w="140" w:type="dxa"/>
            </w:tcMar>
            <w:vAlign w:val="center"/>
          </w:tcPr>
          <w:p>
            <w:pPr>
              <w:spacing w:after="0"/>
            </w:pPr>
            <w:r>
              <w:rPr>
                <w:sz w:val="18"/>
              </w:rPr>
              <w:t>Message staff tampil sebagai staff, bukan customer; notification masuk.</w:t>
            </w:r>
          </w:p>
        </w:tc>
      </w:tr>
      <w:tr>
        <w:tc>
          <w:tcPr>
            <w:tcW w:type="dxa" w:w="3331"/>
            <w:tcMar>
              <w:top w:w="100" w:type="dxa"/>
              <w:start w:w="140" w:type="dxa"/>
              <w:bottom w:w="100" w:type="dxa"/>
              <w:end w:w="140" w:type="dxa"/>
            </w:tcMar>
            <w:vAlign w:val="center"/>
            <w:shd w:fill="F4F7FB"/>
          </w:tcPr>
          <w:p>
            <w:pPr>
              <w:spacing w:after="0"/>
            </w:pPr>
            <w:r>
              <w:rPr>
                <w:sz w:val="18"/>
              </w:rPr>
              <w:t>Maintenance</w:t>
            </w:r>
          </w:p>
        </w:tc>
        <w:tc>
          <w:tcPr>
            <w:tcW w:type="dxa" w:w="3331"/>
            <w:tcMar>
              <w:top w:w="100" w:type="dxa"/>
              <w:start w:w="140" w:type="dxa"/>
              <w:bottom w:w="100" w:type="dxa"/>
              <w:end w:w="140" w:type="dxa"/>
            </w:tcMar>
            <w:vAlign w:val="center"/>
            <w:shd w:fill="F4F7FB"/>
          </w:tcPr>
          <w:p>
            <w:pPr>
              <w:spacing w:after="0"/>
            </w:pPr>
            <w:r>
              <w:rPr>
                <w:sz w:val="18"/>
              </w:rPr>
              <w:t>Admin ON lalu OFF.</w:t>
            </w:r>
          </w:p>
        </w:tc>
        <w:tc>
          <w:tcPr>
            <w:tcW w:type="dxa" w:w="3331"/>
            <w:tcMar>
              <w:top w:w="100" w:type="dxa"/>
              <w:start w:w="140" w:type="dxa"/>
              <w:bottom w:w="100" w:type="dxa"/>
              <w:end w:w="140" w:type="dxa"/>
            </w:tcMar>
            <w:vAlign w:val="center"/>
            <w:shd w:fill="F4F7FB"/>
          </w:tcPr>
          <w:p>
            <w:pPr>
              <w:spacing w:after="0"/>
            </w:pPr>
            <w:r>
              <w:rPr>
                <w:sz w:val="18"/>
              </w:rPr>
              <w:t>Splash memblokir saat aktif dan aplikasi kembali normal setelah kedua mirror false.</w:t>
            </w:r>
          </w:p>
        </w:tc>
      </w:tr>
      <w:tr>
        <w:tc>
          <w:tcPr>
            <w:tcW w:type="dxa" w:w="3331"/>
            <w:tcMar>
              <w:top w:w="100" w:type="dxa"/>
              <w:start w:w="140" w:type="dxa"/>
              <w:bottom w:w="100" w:type="dxa"/>
              <w:end w:w="140" w:type="dxa"/>
            </w:tcMar>
            <w:vAlign w:val="center"/>
          </w:tcPr>
          <w:p>
            <w:pPr>
              <w:spacing w:after="0"/>
            </w:pPr>
            <w:r>
              <w:rPr>
                <w:sz w:val="18"/>
              </w:rPr>
              <w:t>Google login</w:t>
            </w:r>
          </w:p>
        </w:tc>
        <w:tc>
          <w:tcPr>
            <w:tcW w:type="dxa" w:w="3331"/>
            <w:tcMar>
              <w:top w:w="100" w:type="dxa"/>
              <w:start w:w="140" w:type="dxa"/>
              <w:bottom w:w="100" w:type="dxa"/>
              <w:end w:w="140" w:type="dxa"/>
            </w:tcMar>
            <w:vAlign w:val="center"/>
          </w:tcPr>
          <w:p>
            <w:pPr>
              <w:spacing w:after="0"/>
            </w:pPr>
            <w:r>
              <w:rPr>
                <w:sz w:val="18"/>
              </w:rPr>
              <w:t>Login pada APK release atau debug.</w:t>
            </w:r>
          </w:p>
        </w:tc>
        <w:tc>
          <w:tcPr>
            <w:tcW w:type="dxa" w:w="3331"/>
            <w:tcMar>
              <w:top w:w="100" w:type="dxa"/>
              <w:start w:w="140" w:type="dxa"/>
              <w:bottom w:w="100" w:type="dxa"/>
              <w:end w:w="140" w:type="dxa"/>
            </w:tcMar>
            <w:vAlign w:val="center"/>
          </w:tcPr>
          <w:p>
            <w:pPr>
              <w:spacing w:after="0"/>
            </w:pPr>
            <w:r>
              <w:rPr>
                <w:sz w:val="18"/>
              </w:rPr>
              <w:t>Berhasil jika provider aktif, package dan SHA certificate terdaftar.</w:t>
            </w:r>
          </w:p>
        </w:tc>
      </w:tr>
    </w:tbl>
    <w:p>
      <w:pPr>
        <w:spacing w:after="40"/>
      </w:pPr>
    </w:p>
    <w:p>
      <w:pPr>
        <w:pStyle w:val="Heading1"/>
        <w:keepNext/>
      </w:pPr>
      <w:r>
        <w:t>10 Troubleshooting Firebase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Gejala</w:t>
            </w:r>
          </w:p>
        </w:tc>
        <w:tc>
          <w:tcPr>
            <w:tcW w:type="dxa" w:w="3331"/>
            <w:shd w:fill="17365D"/>
            <w:tcMar>
              <w:top w:w="120" w:type="dxa"/>
              <w:start w:w="140" w:type="dxa"/>
              <w:bottom w:w="120" w:type="dxa"/>
              <w:end w:w="140" w:type="dxa"/>
            </w:tcMar>
            <w:vAlign w:val="center"/>
          </w:tcPr>
          <w:p>
            <w:pPr>
              <w:spacing w:after="0"/>
            </w:pPr>
            <w:r>
              <w:rPr>
                <w:b/>
                <w:color w:val="FFFFFF"/>
                <w:sz w:val="18"/>
              </w:rPr>
              <w:t>Kemungkinan penyebab</w:t>
            </w:r>
          </w:p>
        </w:tc>
        <w:tc>
          <w:tcPr>
            <w:tcW w:type="dxa" w:w="3331"/>
            <w:shd w:fill="17365D"/>
            <w:tcMar>
              <w:top w:w="120" w:type="dxa"/>
              <w:start w:w="140" w:type="dxa"/>
              <w:bottom w:w="120" w:type="dxa"/>
              <w:end w:w="140" w:type="dxa"/>
            </w:tcMar>
            <w:vAlign w:val="center"/>
          </w:tcPr>
          <w:p>
            <w:pPr>
              <w:spacing w:after="0"/>
            </w:pPr>
            <w:r>
              <w:rPr>
                <w:b/>
                <w:color w:val="FFFFFF"/>
                <w:sz w:val="18"/>
              </w:rPr>
              <w:t>Pemeriksaan</w:t>
            </w:r>
          </w:p>
        </w:tc>
      </w:tr>
      <w:tr>
        <w:tc>
          <w:tcPr>
            <w:tcW w:type="dxa" w:w="3331"/>
            <w:tcMar>
              <w:top w:w="100" w:type="dxa"/>
              <w:start w:w="140" w:type="dxa"/>
              <w:bottom w:w="100" w:type="dxa"/>
              <w:end w:w="140" w:type="dxa"/>
            </w:tcMar>
            <w:vAlign w:val="center"/>
          </w:tcPr>
          <w:p>
            <w:pPr>
              <w:spacing w:after="0"/>
            </w:pPr>
            <w:r>
              <w:rPr>
                <w:sz w:val="18"/>
              </w:rPr>
              <w:t>Google Sign-In gagal</w:t>
            </w:r>
          </w:p>
        </w:tc>
        <w:tc>
          <w:tcPr>
            <w:tcW w:type="dxa" w:w="3331"/>
            <w:tcMar>
              <w:top w:w="100" w:type="dxa"/>
              <w:start w:w="140" w:type="dxa"/>
              <w:bottom w:w="100" w:type="dxa"/>
              <w:end w:w="140" w:type="dxa"/>
            </w:tcMar>
            <w:vAlign w:val="center"/>
          </w:tcPr>
          <w:p>
            <w:pPr>
              <w:spacing w:after="0"/>
            </w:pPr>
            <w:r>
              <w:rPr>
                <w:sz w:val="18"/>
              </w:rPr>
              <w:t>SHA-1/SHA-256 belum terdaftar atau google-services.json berbeda project.</w:t>
            </w:r>
          </w:p>
        </w:tc>
        <w:tc>
          <w:tcPr>
            <w:tcW w:type="dxa" w:w="3331"/>
            <w:tcMar>
              <w:top w:w="100" w:type="dxa"/>
              <w:start w:w="140" w:type="dxa"/>
              <w:bottom w:w="100" w:type="dxa"/>
              <w:end w:w="140" w:type="dxa"/>
            </w:tcMar>
            <w:vAlign w:val="center"/>
          </w:tcPr>
          <w:p>
            <w:pPr>
              <w:spacing w:after="0"/>
            </w:pPr>
            <w:r>
              <w:rPr>
                <w:sz w:val="18"/>
              </w:rPr>
              <w:t>Cocokkan package, projectId, OAuth client, dan certificate APK.</w:t>
            </w:r>
          </w:p>
        </w:tc>
      </w:tr>
      <w:tr>
        <w:tc>
          <w:tcPr>
            <w:tcW w:type="dxa" w:w="3331"/>
            <w:tcMar>
              <w:top w:w="100" w:type="dxa"/>
              <w:start w:w="140" w:type="dxa"/>
              <w:bottom w:w="100" w:type="dxa"/>
              <w:end w:w="140" w:type="dxa"/>
            </w:tcMar>
            <w:vAlign w:val="center"/>
            <w:shd w:fill="F4F7FB"/>
          </w:tcPr>
          <w:p>
            <w:pPr>
              <w:spacing w:after="0"/>
            </w:pPr>
            <w:r>
              <w:rPr>
                <w:sz w:val="18"/>
              </w:rPr>
              <w:t>Maintenance tetap aktif</w:t>
            </w:r>
          </w:p>
        </w:tc>
        <w:tc>
          <w:tcPr>
            <w:tcW w:type="dxa" w:w="3331"/>
            <w:tcMar>
              <w:top w:w="100" w:type="dxa"/>
              <w:start w:w="140" w:type="dxa"/>
              <w:bottom w:w="100" w:type="dxa"/>
              <w:end w:w="140" w:type="dxa"/>
            </w:tcMar>
            <w:vAlign w:val="center"/>
            <w:shd w:fill="F4F7FB"/>
          </w:tcPr>
          <w:p>
            <w:pPr>
              <w:spacing w:after="0"/>
            </w:pPr>
            <w:r>
              <w:rPr>
                <w:sz w:val="18"/>
              </w:rPr>
              <w:t>RTDB dan Firestore tidak sama, cache APK, atau project berbeda.</w:t>
            </w:r>
          </w:p>
        </w:tc>
        <w:tc>
          <w:tcPr>
            <w:tcW w:type="dxa" w:w="3331"/>
            <w:tcMar>
              <w:top w:w="100" w:type="dxa"/>
              <w:start w:w="140" w:type="dxa"/>
              <w:bottom w:w="100" w:type="dxa"/>
              <w:end w:w="140" w:type="dxa"/>
            </w:tcMar>
            <w:vAlign w:val="center"/>
            <w:shd w:fill="F4F7FB"/>
          </w:tcPr>
          <w:p>
            <w:pPr>
              <w:spacing w:after="0"/>
            </w:pPr>
            <w:r>
              <w:rPr>
                <w:sz w:val="18"/>
              </w:rPr>
              <w:t>Periksa config/maintenance di dua layanan, nilai boolean enabled, device online, lalu clear app data untuk uji.</w:t>
            </w:r>
          </w:p>
        </w:tc>
      </w:tr>
      <w:tr>
        <w:tc>
          <w:tcPr>
            <w:tcW w:type="dxa" w:w="3331"/>
            <w:tcMar>
              <w:top w:w="100" w:type="dxa"/>
              <w:start w:w="140" w:type="dxa"/>
              <w:bottom w:w="100" w:type="dxa"/>
              <w:end w:w="140" w:type="dxa"/>
            </w:tcMar>
            <w:vAlign w:val="center"/>
          </w:tcPr>
          <w:p>
            <w:pPr>
              <w:spacing w:after="0"/>
            </w:pPr>
            <w:r>
              <w:rPr>
                <w:sz w:val="18"/>
              </w:rPr>
              <w:t>Saldo kembali 25 juta</w:t>
            </w:r>
          </w:p>
        </w:tc>
        <w:tc>
          <w:tcPr>
            <w:tcW w:type="dxa" w:w="3331"/>
            <w:tcMar>
              <w:top w:w="100" w:type="dxa"/>
              <w:start w:w="140" w:type="dxa"/>
              <w:bottom w:w="100" w:type="dxa"/>
              <w:end w:w="140" w:type="dxa"/>
            </w:tcMar>
            <w:vAlign w:val="center"/>
          </w:tcPr>
          <w:p>
            <w:pPr>
              <w:spacing w:after="0"/>
            </w:pPr>
            <w:r>
              <w:rPr>
                <w:sz w:val="18"/>
              </w:rPr>
              <w:t>User document lama atau kartu tidak terbaca.</w:t>
            </w:r>
          </w:p>
        </w:tc>
        <w:tc>
          <w:tcPr>
            <w:tcW w:type="dxa" w:w="3331"/>
            <w:tcMar>
              <w:top w:w="100" w:type="dxa"/>
              <w:start w:w="140" w:type="dxa"/>
              <w:bottom w:w="100" w:type="dxa"/>
              <w:end w:w="140" w:type="dxa"/>
            </w:tcMar>
            <w:vAlign w:val="center"/>
          </w:tcPr>
          <w:p>
            <w:pPr>
              <w:spacing w:after="0"/>
            </w:pPr>
            <w:r>
              <w:rPr>
                <w:sz w:val="18"/>
              </w:rPr>
              <w:t>Periksa users/{uid}.debitBalance, users/{uid}/cards, global cards.userId, dan log login.</w:t>
            </w:r>
          </w:p>
        </w:tc>
      </w:tr>
      <w:tr>
        <w:tc>
          <w:tcPr>
            <w:tcW w:type="dxa" w:w="3331"/>
            <w:tcMar>
              <w:top w:w="100" w:type="dxa"/>
              <w:start w:w="140" w:type="dxa"/>
              <w:bottom w:w="100" w:type="dxa"/>
              <w:end w:w="140" w:type="dxa"/>
            </w:tcMar>
            <w:vAlign w:val="center"/>
            <w:shd w:fill="F4F7FB"/>
          </w:tcPr>
          <w:p>
            <w:pPr>
              <w:spacing w:after="0"/>
            </w:pPr>
            <w:r>
              <w:rPr>
                <w:sz w:val="18"/>
              </w:rPr>
              <w:t>Kartu dobel di panel</w:t>
            </w:r>
          </w:p>
        </w:tc>
        <w:tc>
          <w:tcPr>
            <w:tcW w:type="dxa" w:w="3331"/>
            <w:tcMar>
              <w:top w:w="100" w:type="dxa"/>
              <w:start w:w="140" w:type="dxa"/>
              <w:bottom w:w="100" w:type="dxa"/>
              <w:end w:w="140" w:type="dxa"/>
            </w:tcMar>
            <w:vAlign w:val="center"/>
            <w:shd w:fill="F4F7FB"/>
          </w:tcPr>
          <w:p>
            <w:pPr>
              <w:spacing w:after="0"/>
            </w:pPr>
            <w:r>
              <w:rPr>
                <w:sz w:val="18"/>
              </w:rPr>
              <w:t>Kartu terbaca dari global dan nested collection atau cache lama.</w:t>
            </w:r>
          </w:p>
        </w:tc>
        <w:tc>
          <w:tcPr>
            <w:tcW w:type="dxa" w:w="3331"/>
            <w:tcMar>
              <w:top w:w="100" w:type="dxa"/>
              <w:start w:w="140" w:type="dxa"/>
              <w:bottom w:w="100" w:type="dxa"/>
              <w:end w:w="140" w:type="dxa"/>
            </w:tcMar>
            <w:vAlign w:val="center"/>
            <w:shd w:fill="F4F7FB"/>
          </w:tcPr>
          <w:p>
            <w:pPr>
              <w:spacing w:after="0"/>
            </w:pPr>
            <w:r>
              <w:rPr>
                <w:sz w:val="18"/>
              </w:rPr>
              <w:t>Refresh panel, cek nomor kartu, userId, dan localStorage cache utomo_cards_cache.</w:t>
            </w:r>
          </w:p>
        </w:tc>
      </w:tr>
      <w:tr>
        <w:tc>
          <w:tcPr>
            <w:tcW w:type="dxa" w:w="3331"/>
            <w:tcMar>
              <w:top w:w="100" w:type="dxa"/>
              <w:start w:w="140" w:type="dxa"/>
              <w:bottom w:w="100" w:type="dxa"/>
              <w:end w:w="140" w:type="dxa"/>
            </w:tcMar>
            <w:vAlign w:val="center"/>
          </w:tcPr>
          <w:p>
            <w:pPr>
              <w:spacing w:after="0"/>
            </w:pPr>
            <w:r>
              <w:rPr>
                <w:sz w:val="18"/>
              </w:rPr>
              <w:t>Transaction Report tampak sama</w:t>
            </w:r>
          </w:p>
        </w:tc>
        <w:tc>
          <w:tcPr>
            <w:tcW w:type="dxa" w:w="3331"/>
            <w:tcMar>
              <w:top w:w="100" w:type="dxa"/>
              <w:start w:w="140" w:type="dxa"/>
              <w:bottom w:w="100" w:type="dxa"/>
              <w:end w:w="140" w:type="dxa"/>
            </w:tcMar>
            <w:vAlign w:val="center"/>
          </w:tcPr>
          <w:p>
            <w:pPr>
              <w:spacing w:after="0"/>
            </w:pPr>
            <w:r>
              <w:rPr>
                <w:sz w:val="18"/>
              </w:rPr>
              <w:t>Activity belum mengikat isi report ke query bulan.</w:t>
            </w:r>
          </w:p>
        </w:tc>
        <w:tc>
          <w:tcPr>
            <w:tcW w:type="dxa" w:w="3331"/>
            <w:tcMar>
              <w:top w:w="100" w:type="dxa"/>
              <w:start w:w="140" w:type="dxa"/>
              <w:bottom w:w="100" w:type="dxa"/>
              <w:end w:w="140" w:type="dxa"/>
            </w:tcMar>
            <w:vAlign w:val="center"/>
          </w:tcPr>
          <w:p>
            <w:pPr>
              <w:spacing w:after="0"/>
            </w:pPr>
            <w:r>
              <w:rPr>
                <w:sz w:val="18"/>
              </w:rPr>
              <w:t>Bedakan label month selector dengan data rows; implementasi agregasi per bulan diperlukan.</w:t>
            </w:r>
          </w:p>
        </w:tc>
      </w:tr>
      <w:tr>
        <w:tc>
          <w:tcPr>
            <w:tcW w:type="dxa" w:w="3331"/>
            <w:tcMar>
              <w:top w:w="100" w:type="dxa"/>
              <w:start w:w="140" w:type="dxa"/>
              <w:bottom w:w="100" w:type="dxa"/>
              <w:end w:w="140" w:type="dxa"/>
            </w:tcMar>
            <w:vAlign w:val="center"/>
            <w:shd w:fill="F4F7FB"/>
          </w:tcPr>
          <w:p>
            <w:pPr>
              <w:spacing w:after="0"/>
            </w:pPr>
            <w:r>
              <w:rPr>
                <w:sz w:val="18"/>
              </w:rPr>
              <w:t>Panel blank atau Not Found</w:t>
            </w:r>
          </w:p>
        </w:tc>
        <w:tc>
          <w:tcPr>
            <w:tcW w:type="dxa" w:w="3331"/>
            <w:tcMar>
              <w:top w:w="100" w:type="dxa"/>
              <w:start w:w="140" w:type="dxa"/>
              <w:bottom w:w="100" w:type="dxa"/>
              <w:end w:w="140" w:type="dxa"/>
            </w:tcMar>
            <w:vAlign w:val="center"/>
            <w:shd w:fill="F4F7FB"/>
          </w:tcPr>
          <w:p>
            <w:pPr>
              <w:spacing w:after="0"/>
            </w:pPr>
            <w:r>
              <w:rPr>
                <w:sz w:val="18"/>
              </w:rPr>
              <w:t>Server diarahkan ke root atau port berbeda.</w:t>
            </w:r>
          </w:p>
        </w:tc>
        <w:tc>
          <w:tcPr>
            <w:tcW w:type="dxa" w:w="3331"/>
            <w:tcMar>
              <w:top w:w="100" w:type="dxa"/>
              <w:start w:w="140" w:type="dxa"/>
              <w:bottom w:w="100" w:type="dxa"/>
              <w:end w:w="140" w:type="dxa"/>
            </w:tcMar>
            <w:vAlign w:val="center"/>
            <w:shd w:fill="F4F7FB"/>
          </w:tcPr>
          <w:p>
            <w:pPr>
              <w:spacing w:after="0"/>
            </w:pPr>
            <w:r>
              <w:rPr>
                <w:sz w:val="18"/>
              </w:rPr>
              <w:t>Gunakan start-admin-panel.bat dan buka URL port yang dicetak script.</w:t>
            </w:r>
          </w:p>
        </w:tc>
      </w:tr>
      <w:tr>
        <w:tc>
          <w:tcPr>
            <w:tcW w:type="dxa" w:w="3331"/>
            <w:tcMar>
              <w:top w:w="100" w:type="dxa"/>
              <w:start w:w="140" w:type="dxa"/>
              <w:bottom w:w="100" w:type="dxa"/>
              <w:end w:w="140" w:type="dxa"/>
            </w:tcMar>
            <w:vAlign w:val="center"/>
          </w:tcPr>
          <w:p>
            <w:pPr>
              <w:spacing w:after="0"/>
            </w:pPr>
            <w:r>
              <w:rPr>
                <w:sz w:val="18"/>
              </w:rPr>
              <w:t>Permission denied</w:t>
            </w:r>
          </w:p>
        </w:tc>
        <w:tc>
          <w:tcPr>
            <w:tcW w:type="dxa" w:w="3331"/>
            <w:tcMar>
              <w:top w:w="100" w:type="dxa"/>
              <w:start w:w="140" w:type="dxa"/>
              <w:bottom w:w="100" w:type="dxa"/>
              <w:end w:w="140" w:type="dxa"/>
            </w:tcMar>
            <w:vAlign w:val="center"/>
          </w:tcPr>
          <w:p>
            <w:pPr>
              <w:spacing w:after="0"/>
            </w:pPr>
            <w:r>
              <w:rPr>
                <w:sz w:val="18"/>
              </w:rPr>
              <w:t>Custom claim belum ada atau token lama.</w:t>
            </w:r>
          </w:p>
        </w:tc>
        <w:tc>
          <w:tcPr>
            <w:tcW w:type="dxa" w:w="3331"/>
            <w:tcMar>
              <w:top w:w="100" w:type="dxa"/>
              <w:start w:w="140" w:type="dxa"/>
              <w:bottom w:w="100" w:type="dxa"/>
              <w:end w:w="140" w:type="dxa"/>
            </w:tcMar>
            <w:vAlign w:val="center"/>
          </w:tcPr>
          <w:p>
            <w:pPr>
              <w:spacing w:after="0"/>
            </w:pPr>
            <w:r>
              <w:rPr>
                <w:sz w:val="18"/>
              </w:rPr>
              <w:t>Set role server-side, sign out, sign in kembali, dan cek firestore.rules.</w:t>
            </w:r>
          </w:p>
        </w:tc>
      </w:tr>
    </w:tbl>
    <w:p>
      <w:pPr>
        <w:spacing w:after="40"/>
      </w:pPr>
    </w:p>
    <w:p>
      <w:pPr>
        <w:pStyle w:val="Heading1"/>
        <w:keepNext/>
      </w:pPr>
      <w:r>
        <w:t>11 Batasan Produksi</w:t>
      </w:r>
    </w:p>
    <w:p>
      <w:pPr>
        <w:pStyle w:val="ListBullet"/>
      </w:pPr>
      <w:r>
        <w:t>Kurs currency masih hardcoded dan belum merupakan market rate real time.</w:t>
      </w:r>
    </w:p>
    <w:p>
      <w:pPr>
        <w:pStyle w:val="ListBullet"/>
      </w:pPr>
      <w:r>
        <w:t>Settlement transfer, QRIS, biller, telco, dan ATM masih simulasi lokal.</w:t>
      </w:r>
    </w:p>
    <w:p>
      <w:pPr>
        <w:pStyle w:val="ListBullet"/>
      </w:pPr>
      <w:r>
        <w:t>Sebagian mirror Realtime Database masih global, sehingga perlu migrasi path per UID untuk isolasi multi-account yang kuat.</w:t>
      </w:r>
    </w:p>
    <w:p>
      <w:pPr>
        <w:pStyle w:val="ListBullet"/>
      </w:pPr>
      <w:r>
        <w:t>Client masih memiliki fallback local seed dan localStorage cache. Fallback ini cocok untuk demo, bukan sumber kebenaran produksi.</w:t>
      </w:r>
    </w:p>
    <w:p>
      <w:pPr>
        <w:pStyle w:val="ListBullet"/>
      </w:pPr>
      <w:r>
        <w:t>Manifest masih mengaktifkan usesCleartextTraffic dan source code memiliki endpoint development. Production harus memakai HTTPS dan endpoint yang dikonfigurasi aman.</w:t>
      </w:r>
    </w:p>
    <w:p>
      <w:pPr>
        <w:pStyle w:val="ListBullet"/>
      </w:pPr>
      <w:r>
        <w:t>Kredensial development admin tidak boleh dipakai di deployment publik.</w:t>
      </w:r>
    </w:p>
    <w:p>
      <w:pPr>
        <w:pStyle w:val="ListBullet"/>
      </w:pPr>
      <w:r>
        <w:t>Balance dan transaksi produksi sebaiknya diproses server-authoritative dengan Firestore transaction atau Cloud Functions.</w:t>
      </w:r>
    </w:p>
    <w:p>
      <w:pPr>
        <w:pStyle w:val="ListBullet"/>
      </w:pPr>
      <w:r>
        <w:t>Cloud Functions tersedia di folder functions, tetapi aktivasi deployment, billing Blaze, dan uji trigger harus dilakukan terpisah.</w:t>
      </w:r>
    </w:p>
    <w:p>
      <w:pPr>
        <w:pStyle w:val="ListBullet"/>
      </w:pPr>
      <w:r>
        <w:t>Transaction Report perlu binding agregasi per bulan sebelum disebut e-statement final.</w:t>
      </w:r>
    </w:p>
    <w:p>
      <w:pPr>
        <w:pStyle w:val="Heading1"/>
        <w:keepNext/>
      </w:pPr>
      <w:r>
        <w:t>12 Referensi Source Code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Area</w:t>
            </w:r>
          </w:p>
        </w:tc>
        <w:tc>
          <w:tcPr>
            <w:tcW w:type="dxa" w:w="4997"/>
            <w:shd w:fill="17365D"/>
            <w:tcMar>
              <w:top w:w="120" w:type="dxa"/>
              <w:start w:w="140" w:type="dxa"/>
              <w:bottom w:w="120" w:type="dxa"/>
              <w:end w:w="140" w:type="dxa"/>
            </w:tcMar>
            <w:vAlign w:val="center"/>
          </w:tcPr>
          <w:p>
            <w:pPr>
              <w:spacing w:after="0"/>
            </w:pPr>
            <w:r>
              <w:rPr>
                <w:b/>
                <w:color w:val="FFFFFF"/>
                <w:sz w:val="18"/>
              </w:rPr>
              <w:t>File utama</w:t>
            </w:r>
          </w:p>
        </w:tc>
      </w:tr>
      <w:tr>
        <w:tc>
          <w:tcPr>
            <w:tcW w:type="dxa" w:w="4997"/>
            <w:tcMar>
              <w:top w:w="100" w:type="dxa"/>
              <w:start w:w="140" w:type="dxa"/>
              <w:bottom w:w="100" w:type="dxa"/>
              <w:end w:w="140" w:type="dxa"/>
            </w:tcMar>
            <w:vAlign w:val="center"/>
          </w:tcPr>
          <w:p>
            <w:pPr>
              <w:spacing w:after="0"/>
            </w:pPr>
            <w:r>
              <w:rPr>
                <w:sz w:val="18"/>
              </w:rPr>
              <w:t>Routing</w:t>
            </w:r>
          </w:p>
        </w:tc>
        <w:tc>
          <w:tcPr>
            <w:tcW w:type="dxa" w:w="4997"/>
            <w:tcMar>
              <w:top w:w="100" w:type="dxa"/>
              <w:start w:w="140" w:type="dxa"/>
              <w:bottom w:w="100" w:type="dxa"/>
              <w:end w:w="140" w:type="dxa"/>
            </w:tcMar>
            <w:vAlign w:val="center"/>
          </w:tcPr>
          <w:p>
            <w:pPr>
              <w:spacing w:after="0"/>
            </w:pPr>
            <w:r>
              <w:rPr>
                <w:sz w:val="18"/>
              </w:rPr>
              <w:t>app/src/main/java/com/example/bankapputomo/SplashActivity.kt</w:t>
            </w:r>
          </w:p>
        </w:tc>
      </w:tr>
      <w:tr>
        <w:tc>
          <w:tcPr>
            <w:tcW w:type="dxa" w:w="4997"/>
            <w:tcMar>
              <w:top w:w="100" w:type="dxa"/>
              <w:start w:w="140" w:type="dxa"/>
              <w:bottom w:w="100" w:type="dxa"/>
              <w:end w:w="140" w:type="dxa"/>
            </w:tcMar>
            <w:vAlign w:val="center"/>
            <w:shd w:fill="F4F7FB"/>
          </w:tcPr>
          <w:p>
            <w:pPr>
              <w:spacing w:after="0"/>
            </w:pPr>
            <w:r>
              <w:rPr>
                <w:sz w:val="18"/>
              </w:rPr>
              <w:t>Auth</w:t>
            </w:r>
          </w:p>
        </w:tc>
        <w:tc>
          <w:tcPr>
            <w:tcW w:type="dxa" w:w="4997"/>
            <w:tcMar>
              <w:top w:w="100" w:type="dxa"/>
              <w:start w:w="140" w:type="dxa"/>
              <w:bottom w:w="100" w:type="dxa"/>
              <w:end w:w="140" w:type="dxa"/>
            </w:tcMar>
            <w:vAlign w:val="center"/>
            <w:shd w:fill="F4F7FB"/>
          </w:tcPr>
          <w:p>
            <w:pPr>
              <w:spacing w:after="0"/>
            </w:pPr>
            <w:r>
              <w:rPr>
                <w:sz w:val="18"/>
              </w:rPr>
              <w:t>app/src/main/java/com/example/bankapputomo/LoginActivity.kt and RegisterActivity.kt</w:t>
            </w:r>
          </w:p>
        </w:tc>
      </w:tr>
      <w:tr>
        <w:tc>
          <w:tcPr>
            <w:tcW w:type="dxa" w:w="4997"/>
            <w:tcMar>
              <w:top w:w="100" w:type="dxa"/>
              <w:start w:w="140" w:type="dxa"/>
              <w:bottom w:w="100" w:type="dxa"/>
              <w:end w:w="140" w:type="dxa"/>
            </w:tcMar>
            <w:vAlign w:val="center"/>
          </w:tcPr>
          <w:p>
            <w:pPr>
              <w:spacing w:after="0"/>
            </w:pPr>
            <w:r>
              <w:rPr>
                <w:sz w:val="18"/>
              </w:rPr>
              <w:t>Local state</w:t>
            </w:r>
          </w:p>
        </w:tc>
        <w:tc>
          <w:tcPr>
            <w:tcW w:type="dxa" w:w="4997"/>
            <w:tcMar>
              <w:top w:w="100" w:type="dxa"/>
              <w:start w:w="140" w:type="dxa"/>
              <w:bottom w:w="100" w:type="dxa"/>
              <w:end w:w="140" w:type="dxa"/>
            </w:tcMar>
            <w:vAlign w:val="center"/>
          </w:tcPr>
          <w:p>
            <w:pPr>
              <w:spacing w:after="0"/>
            </w:pPr>
            <w:r>
              <w:rPr>
                <w:sz w:val="18"/>
              </w:rPr>
              <w:t>app/src/main/java/com/example/bankapputomo/util/AppStorage.kt</w:t>
            </w:r>
          </w:p>
        </w:tc>
      </w:tr>
      <w:tr>
        <w:tc>
          <w:tcPr>
            <w:tcW w:type="dxa" w:w="4997"/>
            <w:tcMar>
              <w:top w:w="100" w:type="dxa"/>
              <w:start w:w="140" w:type="dxa"/>
              <w:bottom w:w="100" w:type="dxa"/>
              <w:end w:w="140" w:type="dxa"/>
            </w:tcMar>
            <w:vAlign w:val="center"/>
            <w:shd w:fill="F4F7FB"/>
          </w:tcPr>
          <w:p>
            <w:pPr>
              <w:spacing w:after="0"/>
            </w:pPr>
            <w:r>
              <w:rPr>
                <w:sz w:val="18"/>
              </w:rPr>
              <w:t>RTDB mirror</w:t>
            </w:r>
          </w:p>
        </w:tc>
        <w:tc>
          <w:tcPr>
            <w:tcW w:type="dxa" w:w="4997"/>
            <w:tcMar>
              <w:top w:w="100" w:type="dxa"/>
              <w:start w:w="140" w:type="dxa"/>
              <w:bottom w:w="100" w:type="dxa"/>
              <w:end w:w="140" w:type="dxa"/>
            </w:tcMar>
            <w:vAlign w:val="center"/>
            <w:shd w:fill="F4F7FB"/>
          </w:tcPr>
          <w:p>
            <w:pPr>
              <w:spacing w:after="0"/>
            </w:pPr>
            <w:r>
              <w:rPr>
                <w:sz w:val="18"/>
              </w:rPr>
              <w:t>app/src/main/java/com/example/bankapputomo/util/FirebaseSync.kt</w:t>
            </w:r>
          </w:p>
        </w:tc>
      </w:tr>
      <w:tr>
        <w:tc>
          <w:tcPr>
            <w:tcW w:type="dxa" w:w="4997"/>
            <w:tcMar>
              <w:top w:w="100" w:type="dxa"/>
              <w:start w:w="140" w:type="dxa"/>
              <w:bottom w:w="100" w:type="dxa"/>
              <w:end w:w="140" w:type="dxa"/>
            </w:tcMar>
            <w:vAlign w:val="center"/>
          </w:tcPr>
          <w:p>
            <w:pPr>
              <w:spacing w:after="0"/>
            </w:pPr>
            <w:r>
              <w:rPr>
                <w:sz w:val="18"/>
              </w:rPr>
              <w:t>Firestore and listeners</w:t>
            </w:r>
          </w:p>
        </w:tc>
        <w:tc>
          <w:tcPr>
            <w:tcW w:type="dxa" w:w="4997"/>
            <w:tcMar>
              <w:top w:w="100" w:type="dxa"/>
              <w:start w:w="140" w:type="dxa"/>
              <w:bottom w:w="100" w:type="dxa"/>
              <w:end w:w="140" w:type="dxa"/>
            </w:tcMar>
            <w:vAlign w:val="center"/>
          </w:tcPr>
          <w:p>
            <w:pPr>
              <w:spacing w:after="0"/>
            </w:pPr>
            <w:r>
              <w:rPr>
                <w:sz w:val="18"/>
              </w:rPr>
              <w:t>app/src/main/java/com/example/bankapputomo/util/BackOfficeRepository.kt</w:t>
            </w:r>
          </w:p>
        </w:tc>
      </w:tr>
      <w:tr>
        <w:tc>
          <w:tcPr>
            <w:tcW w:type="dxa" w:w="4997"/>
            <w:tcMar>
              <w:top w:w="100" w:type="dxa"/>
              <w:start w:w="140" w:type="dxa"/>
              <w:bottom w:w="100" w:type="dxa"/>
              <w:end w:w="140" w:type="dxa"/>
            </w:tcMar>
            <w:vAlign w:val="center"/>
            <w:shd w:fill="F4F7FB"/>
          </w:tcPr>
          <w:p>
            <w:pPr>
              <w:spacing w:after="0"/>
            </w:pPr>
            <w:r>
              <w:rPr>
                <w:sz w:val="18"/>
              </w:rPr>
              <w:t>Statistics</w:t>
            </w:r>
          </w:p>
        </w:tc>
        <w:tc>
          <w:tcPr>
            <w:tcW w:type="dxa" w:w="4997"/>
            <w:tcMar>
              <w:top w:w="100" w:type="dxa"/>
              <w:start w:w="140" w:type="dxa"/>
              <w:bottom w:w="100" w:type="dxa"/>
              <w:end w:w="140" w:type="dxa"/>
            </w:tcMar>
            <w:vAlign w:val="center"/>
            <w:shd w:fill="F4F7FB"/>
          </w:tcPr>
          <w:p>
            <w:pPr>
              <w:spacing w:after="0"/>
            </w:pPr>
            <w:r>
              <w:rPr>
                <w:sz w:val="18"/>
              </w:rPr>
              <w:t>app/src/main/java/com/example/bankapputomo/StatisticsActivity.kt</w:t>
            </w:r>
          </w:p>
        </w:tc>
      </w:tr>
      <w:tr>
        <w:tc>
          <w:tcPr>
            <w:tcW w:type="dxa" w:w="4997"/>
            <w:tcMar>
              <w:top w:w="100" w:type="dxa"/>
              <w:start w:w="140" w:type="dxa"/>
              <w:bottom w:w="100" w:type="dxa"/>
              <w:end w:w="140" w:type="dxa"/>
            </w:tcMar>
            <w:vAlign w:val="center"/>
          </w:tcPr>
          <w:p>
            <w:pPr>
              <w:spacing w:after="0"/>
            </w:pPr>
            <w:r>
              <w:rPr>
                <w:sz w:val="18"/>
              </w:rPr>
              <w:t>Transaction Report</w:t>
            </w:r>
          </w:p>
        </w:tc>
        <w:tc>
          <w:tcPr>
            <w:tcW w:type="dxa" w:w="4997"/>
            <w:tcMar>
              <w:top w:w="100" w:type="dxa"/>
              <w:start w:w="140" w:type="dxa"/>
              <w:bottom w:w="100" w:type="dxa"/>
              <w:end w:w="140" w:type="dxa"/>
            </w:tcMar>
            <w:vAlign w:val="center"/>
          </w:tcPr>
          <w:p>
            <w:pPr>
              <w:spacing w:after="0"/>
            </w:pPr>
            <w:r>
              <w:rPr>
                <w:sz w:val="18"/>
              </w:rPr>
              <w:t>app/src/main/java/com/example/bankapputomo/TransactionReportActivity.kt</w:t>
            </w:r>
          </w:p>
        </w:tc>
      </w:tr>
      <w:tr>
        <w:tc>
          <w:tcPr>
            <w:tcW w:type="dxa" w:w="4997"/>
            <w:tcMar>
              <w:top w:w="100" w:type="dxa"/>
              <w:start w:w="140" w:type="dxa"/>
              <w:bottom w:w="100" w:type="dxa"/>
              <w:end w:w="140" w:type="dxa"/>
            </w:tcMar>
            <w:vAlign w:val="center"/>
            <w:shd w:fill="F4F7FB"/>
          </w:tcPr>
          <w:p>
            <w:pPr>
              <w:spacing w:after="0"/>
            </w:pPr>
            <w:r>
              <w:rPr>
                <w:sz w:val="18"/>
              </w:rPr>
              <w:t>Currency Exchange</w:t>
            </w:r>
          </w:p>
        </w:tc>
        <w:tc>
          <w:tcPr>
            <w:tcW w:type="dxa" w:w="4997"/>
            <w:tcMar>
              <w:top w:w="100" w:type="dxa"/>
              <w:start w:w="140" w:type="dxa"/>
              <w:bottom w:w="100" w:type="dxa"/>
              <w:end w:w="140" w:type="dxa"/>
            </w:tcMar>
            <w:vAlign w:val="center"/>
            <w:shd w:fill="F4F7FB"/>
          </w:tcPr>
          <w:p>
            <w:pPr>
              <w:spacing w:after="0"/>
            </w:pPr>
            <w:r>
              <w:rPr>
                <w:sz w:val="18"/>
              </w:rPr>
              <w:t>app/src/main/java/com/example/bankapputomo/ExchangeActivity.kt</w:t>
            </w:r>
          </w:p>
        </w:tc>
      </w:tr>
      <w:tr>
        <w:tc>
          <w:tcPr>
            <w:tcW w:type="dxa" w:w="4997"/>
            <w:tcMar>
              <w:top w:w="100" w:type="dxa"/>
              <w:start w:w="140" w:type="dxa"/>
              <w:bottom w:w="100" w:type="dxa"/>
              <w:end w:w="140" w:type="dxa"/>
            </w:tcMar>
            <w:vAlign w:val="center"/>
          </w:tcPr>
          <w:p>
            <w:pPr>
              <w:spacing w:after="0"/>
            </w:pPr>
            <w:r>
              <w:rPr>
                <w:sz w:val="18"/>
              </w:rPr>
              <w:t>Admin panel</w:t>
            </w:r>
          </w:p>
        </w:tc>
        <w:tc>
          <w:tcPr>
            <w:tcW w:type="dxa" w:w="4997"/>
            <w:tcMar>
              <w:top w:w="100" w:type="dxa"/>
              <w:start w:w="140" w:type="dxa"/>
              <w:bottom w:w="100" w:type="dxa"/>
              <w:end w:w="140" w:type="dxa"/>
            </w:tcMar>
            <w:vAlign w:val="center"/>
          </w:tcPr>
          <w:p>
            <w:pPr>
              <w:spacing w:after="0"/>
            </w:pPr>
            <w:r>
              <w:rPr>
                <w:sz w:val="18"/>
              </w:rPr>
              <w:t>admin-panel/index.html, admin-panel/app.js, admin-panel/firebase-config.js</w:t>
            </w:r>
          </w:p>
        </w:tc>
      </w:tr>
      <w:tr>
        <w:tc>
          <w:tcPr>
            <w:tcW w:type="dxa" w:w="4997"/>
            <w:tcMar>
              <w:top w:w="100" w:type="dxa"/>
              <w:start w:w="140" w:type="dxa"/>
              <w:bottom w:w="100" w:type="dxa"/>
              <w:end w:w="140" w:type="dxa"/>
            </w:tcMar>
            <w:vAlign w:val="center"/>
            <w:shd w:fill="F4F7FB"/>
          </w:tcPr>
          <w:p>
            <w:pPr>
              <w:spacing w:after="0"/>
            </w:pPr>
            <w:r>
              <w:rPr>
                <w:sz w:val="18"/>
              </w:rPr>
              <w:t>Security</w:t>
            </w:r>
          </w:p>
        </w:tc>
        <w:tc>
          <w:tcPr>
            <w:tcW w:type="dxa" w:w="4997"/>
            <w:tcMar>
              <w:top w:w="100" w:type="dxa"/>
              <w:start w:w="140" w:type="dxa"/>
              <w:bottom w:w="100" w:type="dxa"/>
              <w:end w:w="140" w:type="dxa"/>
            </w:tcMar>
            <w:vAlign w:val="center"/>
            <w:shd w:fill="F4F7FB"/>
          </w:tcPr>
          <w:p>
            <w:pPr>
              <w:spacing w:after="0"/>
            </w:pPr>
            <w:r>
              <w:rPr>
                <w:sz w:val="18"/>
              </w:rPr>
              <w:t>firestore.rules, firestore.indexes.json, functions/index.js</w:t>
            </w:r>
          </w:p>
        </w:tc>
      </w:tr>
    </w:tbl>
    <w:p>
      <w:pPr>
        <w:spacing w:after="40"/>
      </w:pPr>
    </w:p>
    <w:p>
      <w:pPr>
        <w:pStyle w:val="BodyText"/>
      </w:pPr>
      <w:r>
        <w:t>Dokumen ini diperbarui berdasarkan source code dan konfigurasi project yang tersedia pada 14 Oktober 2026. Perubahan backend, Firebase Console, rules, atau struktur collection harus diikuti pembaruan dokumentasi agar uraian tetap sinkron dengan sistem.</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color w:val="64748B"/>
        <w:sz w:val="16"/>
      </w:rPr>
      <w:t>UTOMO Bank | Dokumentasi Sistem Terkini | 14 Oktober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40"/>
      <w:ind w:left="360" w:right="360"/>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