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Jet Lag Vancouver — Seeker Question Reference</w:t>
      </w:r>
    </w:p>
    <w:tbl>
      <w:tblPr>
        <w:tblW w:type="dxa" w:w="11280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640"/>
        <w:gridCol w:w="5640"/>
      </w:tblGrid>
      <w:tr>
        <w:tc>
          <w:tcPr>
            <w:gridSpan w:val="1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MATCHING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4"/>
                <w:szCs w:val="14"/>
              </w:rPr>
              <w:t xml:space="preserve">   Draw 2, Keep 1  •  5 min</w:t>
            </w:r>
          </w:p>
        </w:tc>
        <w:tc>
          <w:tcPr>
            <w:gridSpan w:val="1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2E8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MEASURING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4"/>
                <w:szCs w:val="14"/>
              </w:rPr>
              <w:t xml:space="preserve">   Draw 2, Keep 1  •  5 min</w:t>
            </w:r>
          </w:p>
        </w:tc>
      </w:tr>
      <w:tr>
        <w:tc>
          <w:tcPr>
            <w:gridSpan w:val="1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CE6F2" w:val="clear"/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5"/>
                <w:szCs w:val="15"/>
              </w:rPr>
              <w:t xml:space="preserve">Is your nearest ___ the same as mine?</w:t>
            </w:r>
          </w:p>
        </w:tc>
        <w:tc>
          <w:tcPr>
            <w:gridSpan w:val="1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DEEEE1" w:val="clear"/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5"/>
                <w:szCs w:val="15"/>
              </w:rPr>
              <w:t xml:space="preserve">Compared to me, are you closer to or further from ___?</w:t>
            </w:r>
          </w:p>
        </w:tc>
      </w:tr>
      <w:tr>
        <w:tc>
          <w:tcPr>
            <w:tcW w:type="dxa" w:w="56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Transit Line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Wildcard spots count as a single shared line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Station's Name Length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“Is your hiding zone's name longer than mine?” — use the map pin names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Region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“Is your region the same as mine?” — based on the game map's region colours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Earnest Ice Cream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Excludes the Granville Island pin on Maps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Cactus Club Cafe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Breka Bakery &amp; Cafe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Casino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Parq, Grand Villa, Hastings, River Rock, Great Canadian, Starlight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Costco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Movie Theatre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Hospital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Stadium / Arena</w:t>
            </w:r>
          </w:p>
        </w:tc>
        <w:tc>
          <w:tcPr>
            <w:tcW w:type="dxa" w:w="5640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A Region Border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Based on the game map's region colours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A Coastline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Fraser River, Burrard Inlet, Vancouver Harbour, False Creek, Strait of Georgia, English Bay — not lakes/ponds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A Mountain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Burnaby Mountain and North Shore mountains only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A Park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Anything Maps classifies as a park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Golf Course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Outdoor course only — no mini-golf, no driving ranges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Museum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Vancouver Public Library Branch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VPL brand only — not a bookstore or book-share box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Foreign Consulate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Movie Theatre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Hospital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Stadium / Arena</w:t>
            </w:r>
          </w:p>
        </w:tc>
      </w:tr>
    </w:tbl>
    <w:p>
      <w:pPr>
        <w:spacing w:after="60"/>
      </w:pPr>
    </w:p>
    <w:tbl>
      <w:tblPr>
        <w:tblW w:type="dxa" w:w="11280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760"/>
        <w:gridCol w:w="3760"/>
        <w:gridCol w:w="3760"/>
      </w:tblGrid>
      <w:tr>
        <w:tc>
          <w:tcPr>
            <w:gridSpan w:val="1"/>
            <w:tcBorders>
              <w:top w:val="single" w:color="C07A20" w:sz="4"/>
              <w:left w:val="single" w:color="C07A20" w:sz="4"/>
              <w:bottom w:val="single" w:color="C07A20" w:sz="4"/>
              <w:right w:val="single" w:color="C07A20" w:sz="4"/>
            </w:tcBorders>
            <w:shd w:fill="C07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THERMOMETER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4"/>
                <w:szCs w:val="14"/>
              </w:rPr>
              <w:t xml:space="preserve">   Draw 2, Keep 1  •  5 min</w:t>
            </w:r>
          </w:p>
        </w:tc>
        <w:tc>
          <w:tcPr>
            <w:gridSpan w:val="1"/>
            <w:tcBorders>
              <w:top w:val="single" w:color="B03A2E" w:sz="4"/>
              <w:left w:val="single" w:color="B03A2E" w:sz="4"/>
              <w:bottom w:val="single" w:color="B03A2E" w:sz="4"/>
              <w:right w:val="single" w:color="B03A2E" w:sz="4"/>
            </w:tcBorders>
            <w:shd w:fill="B03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RADAR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4"/>
                <w:szCs w:val="14"/>
              </w:rPr>
              <w:t xml:space="preserve">   Draw 3, Keep 1  •  5 min</w:t>
            </w:r>
          </w:p>
        </w:tc>
        <w:tc>
          <w:tcPr>
            <w:gridSpan w:val="1"/>
            <w:tcBorders>
              <w:top w:val="single" w:color="6C3FA0" w:sz="4"/>
              <w:left w:val="single" w:color="6C3FA0" w:sz="4"/>
              <w:bottom w:val="single" w:color="6C3FA0" w:sz="4"/>
              <w:right w:val="single" w:color="6C3FA0" w:sz="4"/>
            </w:tcBorders>
            <w:shd w:fill="6C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TENTACLES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4"/>
                <w:szCs w:val="14"/>
              </w:rPr>
              <w:t xml:space="preserve">   Draw 4, Keep 2  •  5 min  •  ENDGAME ONLY</w:t>
            </w:r>
          </w:p>
        </w:tc>
      </w:tr>
      <w:tr>
        <w:tc>
          <w:tcPr>
            <w:gridSpan w:val="1"/>
            <w:tcBorders>
              <w:top w:val="single" w:color="C07A20" w:sz="4"/>
              <w:left w:val="single" w:color="C07A20" w:sz="4"/>
              <w:bottom w:val="single" w:color="C07A20" w:sz="4"/>
              <w:right w:val="single" w:color="C07A20" w:sz="4"/>
            </w:tcBorders>
            <w:shd w:fill="F5E7D3" w:val="clear"/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5"/>
                <w:szCs w:val="15"/>
              </w:rPr>
              <w:t xml:space="preserve">I've moved at least ___. Hotter or colder?</w:t>
            </w:r>
          </w:p>
        </w:tc>
        <w:tc>
          <w:tcPr>
            <w:gridSpan w:val="1"/>
            <w:tcBorders>
              <w:top w:val="single" w:color="B03A2E" w:sz="4"/>
              <w:left w:val="single" w:color="B03A2E" w:sz="4"/>
              <w:bottom w:val="single" w:color="B03A2E" w:sz="4"/>
              <w:right w:val="single" w:color="B03A2E" w:sz="4"/>
            </w:tcBorders>
            <w:shd w:fill="F3DCD9" w:val="clear"/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5"/>
                <w:szCs w:val="15"/>
              </w:rPr>
              <w:t xml:space="preserve">Are you within ___ of me?</w:t>
            </w:r>
          </w:p>
        </w:tc>
        <w:tc>
          <w:tcPr>
            <w:gridSpan w:val="1"/>
            <w:tcBorders>
              <w:top w:val="single" w:color="6C3FA0" w:sz="4"/>
              <w:left w:val="single" w:color="6C3FA0" w:sz="4"/>
              <w:bottom w:val="single" w:color="6C3FA0" w:sz="4"/>
              <w:right w:val="single" w:color="6C3FA0" w:sz="4"/>
            </w:tcBorders>
            <w:shd w:fill="E6DCF0" w:val="clear"/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5"/>
                <w:szCs w:val="15"/>
              </w:rPr>
              <w:t xml:space="preserve">Of all the ___ within ___, which are you closest to?</w:t>
            </w:r>
          </w:p>
        </w:tc>
      </w:tr>
      <w:tr>
        <w:tc>
          <w:tcPr>
            <w:tcW w:type="dxa" w:w="3760"/>
            <w:tcBorders>
              <w:top w:val="single" w:color="C07A20" w:sz="4"/>
              <w:left w:val="single" w:color="C07A20" w:sz="4"/>
              <w:bottom w:val="single" w:color="C07A20" w:sz="4"/>
              <w:right w:val="single" w:color="C07A2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100m</w:t>
            </w:r>
            <w:r>
              <w:rPr>
                <w:rFonts w:ascii="Calibri" w:cs="Calibri" w:eastAsia="Calibri" w:hAnsi="Calibri"/>
                <w:b/>
                <w:bCs/>
                <w:color w:val="C07A20"/>
                <w:sz w:val="11"/>
                <w:szCs w:val="11"/>
              </w:rPr>
              <w:t xml:space="preserve">  ENDGAME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2 transit stops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4 transit stops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6 transit stops</w:t>
            </w:r>
          </w:p>
        </w:tc>
        <w:tc>
          <w:tcPr>
            <w:tcW w:type="dxa" w:w="3760"/>
            <w:tcBorders>
              <w:top w:val="single" w:color="B03A2E" w:sz="4"/>
              <w:left w:val="single" w:color="B03A2E" w:sz="4"/>
              <w:bottom w:val="single" w:color="B03A2E" w:sz="4"/>
              <w:right w:val="single" w:color="B03A2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150m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1km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3km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5km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Custom Range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  —  Any distance you choose</w:t>
            </w:r>
          </w:p>
        </w:tc>
        <w:tc>
          <w:tcPr>
            <w:tcW w:type="dxa" w:w="3760"/>
            <w:tcBorders>
              <w:top w:val="single" w:color="6C3FA0" w:sz="4"/>
              <w:left w:val="single" w:color="6C3FA0" w:sz="4"/>
              <w:bottom w:val="single" w:color="6C3FA0" w:sz="4"/>
              <w:right w:val="single" w:color="6C3F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Parks — 1km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Churches — 1km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Banks — 1.5km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Gas Stations — 1.5km</w:t>
            </w:r>
          </w:p>
          <w:p>
            <w:pPr>
              <w:spacing w:after="36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Schools — 1.5km</w:t>
            </w:r>
          </w:p>
        </w:tc>
      </w:tr>
    </w:tbl>
    <w:p>
      <w:pPr>
        <w:spacing w:after="60"/>
      </w:pPr>
    </w:p>
    <w:tbl>
      <w:tblPr>
        <w:tblW w:type="dxa" w:w="11280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280"/>
      </w:tblGrid>
      <w:tr>
        <w:tc>
          <w:tcPr>
            <w:gridSpan w:val="1"/>
            <w:tcBorders>
              <w:top w:val="single" w:color="1E7A7A" w:sz="4"/>
              <w:left w:val="single" w:color="1E7A7A" w:sz="4"/>
              <w:bottom w:val="single" w:color="1E7A7A" w:sz="4"/>
              <w:right w:val="single" w:color="1E7A7A" w:sz="4"/>
            </w:tcBorders>
            <w:shd w:fill="1E7A7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PHOTO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4"/>
                <w:szCs w:val="14"/>
              </w:rPr>
              <w:t xml:space="preserve">   Draw 1  •  10 min  •  4 prompts are endgame-only</w:t>
            </w:r>
          </w:p>
        </w:tc>
      </w:tr>
      <w:tr>
        <w:tc>
          <w:tcPr>
            <w:gridSpan w:val="1"/>
            <w:tcBorders>
              <w:top w:val="single" w:color="1E7A7A" w:sz="4"/>
              <w:left w:val="single" w:color="1E7A7A" w:sz="4"/>
              <w:bottom w:val="single" w:color="1E7A7A" w:sz="4"/>
              <w:right w:val="single" w:color="1E7A7A" w:sz="4"/>
            </w:tcBorders>
            <w:shd w:fill="D9EDED" w:val="clear"/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5"/>
                <w:szCs w:val="15"/>
              </w:rPr>
              <w:t xml:space="preserve">Send a photo of ___.</w:t>
            </w:r>
          </w:p>
        </w:tc>
      </w:tr>
      <w:tr>
        <w:tc>
          <w:tcPr>
            <w:tcBorders>
              <w:top w:val="single" w:color="1E7A7A" w:sz="4"/>
              <w:left w:val="single" w:color="1E7A7A" w:sz="4"/>
              <w:bottom w:val="single" w:color="1E7A7A" w:sz="4"/>
              <w:right w:val="single" w:color="1E7A7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28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5640"/>
              <w:gridCol w:w="5640"/>
            </w:tblGrid>
            <w:tr>
              <w:tc>
                <w:tcPr>
                  <w:tcW w:type="dxa" w:w="56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A Tree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Must include the entire tree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The Sky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7A7A"/>
                      <w:sz w:val="11"/>
                      <w:szCs w:val="11"/>
                    </w:rPr>
                    <w:t xml:space="preserve">  ENDGAME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Phone flat on the ground, shoot straight up. No zoom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You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7A7A"/>
                      <w:sz w:val="11"/>
                      <w:szCs w:val="11"/>
                    </w:rPr>
                    <w:t xml:space="preserve">  ENDGAME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Selfie, arm parallel to ground, fully extended. No zoom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Directly Away From You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7A7A"/>
                      <w:sz w:val="11"/>
                      <w:szCs w:val="11"/>
                    </w:rPr>
                    <w:t xml:space="preserve">  ENDGAME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Parallel to ground, chest height. No zoom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Widest Street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Must include both sides of the street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A Bike Lane or Sidewalk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Hider's choice of bike lane or sidewalk. Bike lane: full symbol + both curbs/barriers.  Sidewalk: curb-to-curb, both sides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Tallest Structure in Sightline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7A7A"/>
                      <w:sz w:val="11"/>
                      <w:szCs w:val="11"/>
                    </w:rPr>
                    <w:t xml:space="preserve">  ENDGAME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Top + both sides in frame; top must sit in the top third</w:t>
                  </w:r>
                </w:p>
              </w:tc>
              <w:tc>
                <w:tcPr>
                  <w:tcW w:type="dxa" w:w="56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A Building Visible From Stop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Stand directly outside the station entrance (or zone pin). Roof + both sides, top in top third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Two Buildings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At least a 5m × 5m section showing 3 distinct elements each from 2 different buildings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Restaurant Interior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No zoom — shot from outside, through the window/opening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Public Art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Entire piece in frame, capturing at least a 2m × 2m area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Through a Fence / Grate / Railing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Camera held right up against it, parallel to ground. No zoom</w:t>
                  </w:r>
                </w:p>
                <w:p>
                  <w:pPr>
                    <w:spacing w:after="36"/>
                    <w:ind w:left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5"/>
                      <w:szCs w:val="15"/>
                    </w:rPr>
                    <w:t xml:space="preserve">Public Seating</w:t>
                  </w:r>
                  <w:r>
                    <w:rPr>
                      <w:rFonts w:ascii="Calibri" w:cs="Calibri" w:eastAsia="Calibri" w:hAnsi="Calibri"/>
                      <w:color w:val="555555"/>
                      <w:sz w:val="13"/>
                      <w:szCs w:val="13"/>
                    </w:rPr>
                    <w:t xml:space="preserve">  —  Top + bottom + both sides, straight-on, parallel to ground</w:t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11280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280"/>
      </w:tblGrid>
      <w:tr>
        <w:tc>
          <w:tcPr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>GENERAL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28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5640"/>
              <w:gridCol w:w="5640"/>
            </w:tblGrid>
            <w:tr>
              <w:tc>
                <w:tcPr>
                  <w:tcW w:type="dxa" w:w="56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44444"/>
                      <w:sz w:val="13"/>
                      <w:szCs w:val="13"/>
                    </w:rPr>
                    <w:t xml:space="preserve">•  </w:t>
                  </w:r>
                  <w:r>
                    <w:rPr>
                      <w:rFonts w:ascii="Calibri" w:cs="Calibri" w:eastAsia="Calibri" w:hAnsi="Calibri"/>
                      <w:color w:val="333333"/>
                      <w:sz w:val="13"/>
                      <w:szCs w:val="13"/>
                    </w:rPr>
                    <w:t xml:space="preserve">Repeated questions cost more each time: asking the same one a 2nd time costs double, a 3rd time triple — track this per seeking team.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44444"/>
                      <w:sz w:val="13"/>
                      <w:szCs w:val="13"/>
                    </w:rPr>
                    <w:t xml:space="preserve">•  </w:t>
                  </w:r>
                  <w:r>
                    <w:rPr>
                      <w:rFonts w:ascii="Calibri" w:cs="Calibri" w:eastAsia="Calibri" w:hAnsi="Calibri"/>
                      <w:color w:val="333333"/>
                      <w:sz w:val="13"/>
                      <w:szCs w:val="13"/>
                    </w:rPr>
                    <w:t xml:space="preserve">Cost = cards the hider draws, whether kept or not — that's what actually feeds their curses and bonuses.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44444"/>
                      <w:sz w:val="13"/>
                      <w:szCs w:val="13"/>
                    </w:rPr>
                    <w:t xml:space="preserve">•  </w:t>
                  </w:r>
                  <w:r>
                    <w:rPr>
                      <w:rFonts w:ascii="Calibri" w:cs="Calibri" w:eastAsia="Calibri" w:hAnsi="Calibri"/>
                      <w:color w:val="333333"/>
                      <w:sz w:val="13"/>
                      <w:szCs w:val="13"/>
                    </w:rPr>
                    <w:t xml:space="preserve">“You/me” means the hiding zone's centre pin, not physical position — until the endgame begins, when it switches to your literal spot.</w:t>
                  </w:r>
                </w:p>
              </w:tc>
              <w:tc>
                <w:tcPr>
                  <w:tcW w:type="dxa" w:w="56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44444"/>
                      <w:sz w:val="13"/>
                      <w:szCs w:val="13"/>
                    </w:rPr>
                    <w:t xml:space="preserve">•  </w:t>
                  </w:r>
                  <w:r>
                    <w:rPr>
                      <w:rFonts w:ascii="Calibri" w:cs="Calibri" w:eastAsia="Calibri" w:hAnsi="Calibri"/>
                      <w:color w:val="333333"/>
                      <w:sz w:val="13"/>
                      <w:szCs w:val="13"/>
                    </w:rPr>
                    <w:t xml:space="preserve">For Measuring, always measure to the category's map icon/pin — not the building edge, entrance, or property line.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44444"/>
                      <w:sz w:val="13"/>
                      <w:szCs w:val="13"/>
                    </w:rPr>
                    <w:t xml:space="preserve">•  </w:t>
                  </w:r>
                  <w:r>
                    <w:rPr>
                      <w:rFonts w:ascii="Calibri" w:cs="Calibri" w:eastAsia="Calibri" w:hAnsi="Calibri"/>
                      <w:color w:val="333333"/>
                      <w:sz w:val="13"/>
                      <w:szCs w:val="13"/>
                    </w:rPr>
                    <w:t xml:space="preserve">You may not stack questions — wait for an answer before asking again.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44444"/>
                      <w:sz w:val="13"/>
                      <w:szCs w:val="13"/>
                    </w:rPr>
                    <w:t xml:space="preserve">•  </w:t>
                  </w:r>
                  <w:r>
                    <w:rPr>
                      <w:rFonts w:ascii="Calibri" w:cs="Calibri" w:eastAsia="Calibri" w:hAnsi="Calibri"/>
                      <w:color w:val="333333"/>
                      <w:sz w:val="13"/>
                      <w:szCs w:val="13"/>
                    </w:rPr>
                    <w:t xml:space="preserve">Recommend using Google Maps' own category label and the sorted results LIST for Matching/Measuring venue categories — not the map pins, which can hide entries when zoomed out.</w:t>
                  </w:r>
                </w:p>
              </w:tc>
            </w:tr>
          </w:tbl>
          <w:p/>
        </w:tc>
      </w:tr>
    </w:tbl>
    <w:sectPr>
      <w:pgSz w:w="15840" w:h="12240" w:orient="landscape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2026-09-18T22:13:16.701Z</dcterms:created>
  <dcterms:modified xsi:type="dcterms:W3CDTF">2026-09-18T22:13:16.709Z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