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4</w:t>
      </w:r>
    </w:p>
    <w:p w14:paraId="284C8A9A">
      <w:pPr>
        <w:pBdr>
          <w:bottom w:val="single" w:color="12285C" w:sz="18" w:space="2"/>
        </w:pBdr>
        <w:spacing w:after="260"/>
        <w:rPr>
          <w:rFonts w:hint="default"/>
          <w:lang w:val="en-US"/>
        </w:rPr>
      </w:pPr>
      <w:r>
        <w:rPr>
          <w:rFonts w:hint="default" w:cs="Calibri"/>
          <w:b/>
          <w:bCs/>
          <w:color w:val="12285C"/>
          <w:sz w:val="44"/>
          <w:szCs w:val="44"/>
          <w:lang w:val="en-US"/>
        </w:rPr>
        <w:t>ENTREPRENEURSHIP &amp; FUTURE OF MANAGEMENT</w:t>
      </w:r>
    </w:p>
    <w:p w14:paraId="7C7083B2">
      <w:pPr>
        <w:spacing w:after="40"/>
        <w:rPr>
          <w:rFonts w:hint="default"/>
          <w:lang w:val="en-US"/>
        </w:rPr>
      </w:pPr>
      <w:r>
        <w:rPr>
          <w:rFonts w:ascii="Calibri" w:hAnsi="Calibri" w:eastAsia="Calibri" w:cs="Calibri"/>
          <w:b/>
          <w:bCs/>
          <w:color w:val="F2A516"/>
          <w:spacing w:val="40"/>
          <w:sz w:val="22"/>
          <w:szCs w:val="22"/>
        </w:rPr>
        <w:t xml:space="preserve">PROBLEM STATEMENT  •  TRACK </w:t>
      </w:r>
      <w:r>
        <w:rPr>
          <w:rFonts w:hint="default" w:cs="Calibri"/>
          <w:b/>
          <w:bCs/>
          <w:color w:val="F2A516"/>
          <w:spacing w:val="40"/>
          <w:sz w:val="22"/>
          <w:szCs w:val="22"/>
          <w:lang w:val="en-US"/>
        </w:rPr>
        <w:t>4</w:t>
      </w:r>
      <w:r>
        <w:rPr>
          <w:rFonts w:ascii="Calibri" w:hAnsi="Calibri" w:eastAsia="Calibri" w:cs="Calibri"/>
          <w:b/>
          <w:bCs/>
          <w:color w:val="F2A516"/>
          <w:spacing w:val="40"/>
          <w:sz w:val="22"/>
          <w:szCs w:val="22"/>
        </w:rPr>
        <w:t>-</w:t>
      </w:r>
      <w:r>
        <w:rPr>
          <w:rFonts w:hint="default" w:cs="Calibri"/>
          <w:b/>
          <w:bCs/>
          <w:color w:val="F2A516"/>
          <w:spacing w:val="40"/>
          <w:sz w:val="22"/>
          <w:szCs w:val="22"/>
          <w:lang w:val="en-US"/>
        </w:rPr>
        <w:t>04</w:t>
      </w:r>
    </w:p>
    <w:p w14:paraId="667231E0">
      <w:pPr>
        <w:spacing w:after="240"/>
        <w:rPr>
          <w:rFonts w:hint="default" w:ascii="Calibri" w:hAnsi="Calibri" w:cs="Calibri"/>
          <w:b/>
          <w:bCs/>
          <w:color w:val="17375E" w:themeColor="text2" w:themeShade="BF"/>
          <w:sz w:val="36"/>
          <w:szCs w:val="36"/>
        </w:rPr>
      </w:pPr>
      <w:r>
        <w:rPr>
          <w:rFonts w:hint="default" w:ascii="Calibri" w:hAnsi="Calibri" w:cs="Calibri"/>
          <w:b/>
          <w:bCs/>
          <w:color w:val="17375E" w:themeColor="text2" w:themeShade="BF"/>
          <w:sz w:val="36"/>
          <w:szCs w:val="36"/>
        </w:rPr>
        <w:t xml:space="preserve"> AI-ASSISTED CLIMATE ADAPTATION ENTERPRISE FOR VULNERABLE COMMUNITIES</w:t>
      </w:r>
    </w:p>
    <w:p w14:paraId="7A2887ED">
      <w:pPr>
        <w:spacing w:after="240"/>
        <w:rPr>
          <w:rFonts w:hint="default" w:ascii="Calibri" w:hAnsi="Calibri" w:cs="Calibri"/>
          <w:b/>
          <w:bCs/>
          <w:color w:val="17375E" w:themeColor="text2" w:themeShade="BF"/>
          <w:sz w:val="36"/>
          <w:szCs w:val="36"/>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7F37489A">
            <w:pPr>
              <w:jc w:val="both"/>
              <w:rPr>
                <w:rFonts w:hint="default"/>
                <w:color w:val="17375E" w:themeColor="text2" w:themeShade="BF"/>
                <w:sz w:val="36"/>
                <w:szCs w:val="36"/>
                <w:lang w:val="en-US"/>
              </w:rPr>
            </w:pPr>
            <w:bookmarkStart w:id="0" w:name="_GoBack"/>
            <w:r>
              <w:rPr>
                <w:rFonts w:cs="Times New Roman"/>
                <w:sz w:val="36"/>
                <w:szCs w:val="36"/>
              </w:rPr>
              <w:t>Design a locally deployable service that helps small farmers, neighbourhoods or micro-enterprises prepare for climate-related disruption such as heat stress, drought, intense rainfall or supply interruption. The product must convert uncertain risk information into practical actions without presenting forecasts as certainty or replacing emergency authorities.</w:t>
            </w:r>
          </w:p>
        </w:tc>
      </w:tr>
      <w:bookmarkEnd w:id="0"/>
    </w:tbl>
    <w:p w14:paraId="55705F76">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019C45B0"/>
    <w:rsid w:val="0854358E"/>
    <w:rsid w:val="16124FC5"/>
    <w:rsid w:val="1A854149"/>
    <w:rsid w:val="1D7003DA"/>
    <w:rsid w:val="23092C0A"/>
    <w:rsid w:val="24F76BB2"/>
    <w:rsid w:val="3C1E0664"/>
    <w:rsid w:val="588178BF"/>
    <w:rsid w:val="61F12AC0"/>
    <w:rsid w:val="624E147C"/>
    <w:rsid w:val="6BF74B2E"/>
    <w:rsid w:val="6FAE71C8"/>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62</Words>
  <Characters>417</Characters>
  <TotalTime>0</TotalTime>
  <ScaleCrop>false</ScaleCrop>
  <LinksUpToDate>false</LinksUpToDate>
  <CharactersWithSpaces>476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2026-10-23T18:18:24Z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CE37C2B1C1A64C6588FADEC20E2C39EF_13</vt:lpwstr>
  </property>
</Properties>
</file>