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1AF10" w14:textId="77777777" w:rsidR="005169B9" w:rsidRPr="005169B9" w:rsidRDefault="005169B9" w:rsidP="005169B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169B9">
        <w:rPr>
          <w:rFonts w:ascii="Times New Roman" w:hAnsi="Times New Roman" w:cs="Times New Roman"/>
          <w:b/>
          <w:bCs/>
          <w:sz w:val="40"/>
          <w:szCs w:val="40"/>
        </w:rPr>
        <w:t xml:space="preserve">Architecture Selection: </w:t>
      </w:r>
    </w:p>
    <w:p w14:paraId="2D83057A" w14:textId="77777777" w:rsidR="005169B9" w:rsidRPr="005169B9" w:rsidRDefault="005169B9" w:rsidP="005169B9">
      <w:pPr>
        <w:rPr>
          <w:rFonts w:ascii="Times New Roman" w:hAnsi="Times New Roman" w:cs="Times New Roman"/>
          <w:b/>
          <w:bCs/>
          <w:sz w:val="56"/>
          <w:szCs w:val="56"/>
        </w:rPr>
      </w:pPr>
    </w:p>
    <w:p w14:paraId="253B2165" w14:textId="7037F370" w:rsidR="005169B9" w:rsidRPr="005169B9" w:rsidRDefault="005169B9" w:rsidP="005169B9">
      <w:pPr>
        <w:rPr>
          <w:rFonts w:ascii="Times New Roman" w:hAnsi="Times New Roman" w:cs="Times New Roman"/>
          <w:b/>
          <w:bCs/>
          <w:sz w:val="56"/>
          <w:szCs w:val="56"/>
        </w:rPr>
      </w:pPr>
      <w:r w:rsidRPr="005169B9">
        <w:rPr>
          <w:rFonts w:ascii="Times New Roman" w:hAnsi="Times New Roman" w:cs="Times New Roman"/>
          <w:b/>
          <w:bCs/>
          <w:sz w:val="56"/>
          <w:szCs w:val="56"/>
        </w:rPr>
        <w:t>Self-Service Coffee Kiosk System</w:t>
      </w:r>
    </w:p>
    <w:p w14:paraId="4439EB48" w14:textId="77777777" w:rsidR="005169B9" w:rsidRDefault="005169B9" w:rsidP="005169B9">
      <w:pPr>
        <w:rPr>
          <w:b/>
          <w:bCs/>
          <w:sz w:val="32"/>
          <w:szCs w:val="32"/>
        </w:rPr>
      </w:pPr>
    </w:p>
    <w:p w14:paraId="687CE380" w14:textId="437BFDED" w:rsidR="005169B9" w:rsidRPr="005169B9" w:rsidRDefault="005169B9" w:rsidP="005169B9">
      <w:pPr>
        <w:rPr>
          <w:sz w:val="32"/>
          <w:szCs w:val="32"/>
        </w:rPr>
      </w:pPr>
      <w:r w:rsidRPr="005169B9">
        <w:rPr>
          <w:b/>
          <w:bCs/>
          <w:sz w:val="32"/>
          <w:szCs w:val="32"/>
        </w:rPr>
        <w:t>Selected Architecture: Layered Architecture</w:t>
      </w:r>
    </w:p>
    <w:p w14:paraId="1A308E1A" w14:textId="77777777" w:rsidR="005169B9" w:rsidRPr="005169B9" w:rsidRDefault="005169B9" w:rsidP="005169B9">
      <w:pPr>
        <w:rPr>
          <w:sz w:val="32"/>
          <w:szCs w:val="32"/>
        </w:rPr>
      </w:pPr>
      <w:r w:rsidRPr="005169B9">
        <w:rPr>
          <w:sz w:val="32"/>
          <w:szCs w:val="32"/>
        </w:rPr>
        <w:t>We chose Layered Architecture for the Self-Service Coffee Kiosk System.</w:t>
      </w:r>
    </w:p>
    <w:p w14:paraId="53C844CD" w14:textId="77777777" w:rsidR="005169B9" w:rsidRPr="005169B9" w:rsidRDefault="005169B9" w:rsidP="005169B9">
      <w:pPr>
        <w:rPr>
          <w:sz w:val="32"/>
          <w:szCs w:val="32"/>
        </w:rPr>
      </w:pPr>
      <w:r w:rsidRPr="005169B9">
        <w:rPr>
          <w:b/>
          <w:bCs/>
          <w:sz w:val="32"/>
          <w:szCs w:val="32"/>
        </w:rPr>
        <w:t>Reason 1:</w:t>
      </w:r>
      <w:r w:rsidRPr="005169B9">
        <w:rPr>
          <w:sz w:val="32"/>
          <w:szCs w:val="32"/>
        </w:rPr>
        <w:t xml:space="preserve"> Layered architecture separates the presentation, business logic, and data storage layers. The presentation layer handles touchscreen interactions, while the business layer manages coffee orders and payments.</w:t>
      </w:r>
    </w:p>
    <w:p w14:paraId="45043FA5" w14:textId="77777777" w:rsidR="005169B9" w:rsidRPr="005169B9" w:rsidRDefault="005169B9" w:rsidP="005169B9">
      <w:pPr>
        <w:rPr>
          <w:sz w:val="32"/>
          <w:szCs w:val="32"/>
        </w:rPr>
      </w:pPr>
      <w:r w:rsidRPr="005169B9">
        <w:rPr>
          <w:b/>
          <w:bCs/>
          <w:sz w:val="32"/>
          <w:szCs w:val="32"/>
        </w:rPr>
        <w:t>Reason 2:</w:t>
      </w:r>
      <w:r w:rsidRPr="005169B9">
        <w:rPr>
          <w:sz w:val="32"/>
          <w:szCs w:val="32"/>
        </w:rPr>
        <w:t xml:space="preserve"> This architecture supports the kiosk's requirements, including menu and pricing storage, credit-card payments, and receipt printing. Each component has a clear responsibility, making the system easier to understand and maintain.</w:t>
      </w:r>
    </w:p>
    <w:p w14:paraId="4F0A683E" w14:textId="77777777" w:rsidR="005169B9" w:rsidRPr="005169B9" w:rsidRDefault="005169B9" w:rsidP="005169B9">
      <w:pPr>
        <w:rPr>
          <w:sz w:val="32"/>
          <w:szCs w:val="32"/>
        </w:rPr>
      </w:pPr>
      <w:r w:rsidRPr="005169B9">
        <w:rPr>
          <w:b/>
          <w:bCs/>
          <w:sz w:val="32"/>
          <w:szCs w:val="32"/>
        </w:rPr>
        <w:t>Security Advantage:</w:t>
      </w:r>
      <w:r w:rsidRPr="005169B9">
        <w:rPr>
          <w:sz w:val="32"/>
          <w:szCs w:val="32"/>
        </w:rPr>
        <w:t xml:space="preserve"> Separating the user interface from the business logic helps restrict payment processing to the payment service component and reduces direct access to stored data.</w:t>
      </w:r>
    </w:p>
    <w:p w14:paraId="5D4E016A" w14:textId="77777777" w:rsidR="005169B9" w:rsidRPr="005169B9" w:rsidRDefault="005169B9" w:rsidP="005169B9">
      <w:pPr>
        <w:rPr>
          <w:sz w:val="32"/>
          <w:szCs w:val="32"/>
        </w:rPr>
      </w:pPr>
      <w:r w:rsidRPr="005169B9">
        <w:rPr>
          <w:b/>
          <w:bCs/>
          <w:sz w:val="32"/>
          <w:szCs w:val="32"/>
        </w:rPr>
        <w:t>Performance Benefit:</w:t>
      </w:r>
      <w:r w:rsidRPr="005169B9">
        <w:rPr>
          <w:sz w:val="32"/>
          <w:szCs w:val="32"/>
        </w:rPr>
        <w:t xml:space="preserve"> The separation of responsibilities allows each component to perform its specific task efficiently, supporting the ordering and payment workflow.</w:t>
      </w:r>
    </w:p>
    <w:p w14:paraId="36CC9F17" w14:textId="77777777" w:rsidR="00D940D5" w:rsidRPr="005169B9" w:rsidRDefault="00D940D5"/>
    <w:sectPr w:rsidR="00D940D5" w:rsidRPr="005169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B9"/>
    <w:rsid w:val="00241D8B"/>
    <w:rsid w:val="003A305C"/>
    <w:rsid w:val="005169B9"/>
    <w:rsid w:val="00585DB2"/>
    <w:rsid w:val="00802804"/>
    <w:rsid w:val="00D940D5"/>
    <w:rsid w:val="00EA4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91BC4"/>
  <w15:chartTrackingRefBased/>
  <w15:docId w15:val="{FE5A5303-A810-4F8F-AD02-F3BB82CC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9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9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9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9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9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9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9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9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9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9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9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Vibhav M</dc:creator>
  <cp:keywords/>
  <dc:description/>
  <cp:lastModifiedBy>Vibhav M</cp:lastModifiedBy>
  <cp:revision>1</cp:revision>
  <dcterms:created xsi:type="dcterms:W3CDTF">2026-10-05T08:45:00Z</dcterms:created>
  <dcterms:modified xsi:type="dcterms:W3CDTF">2026-10-05T08:46:00Z</dcterms:modified>
</cp:coreProperties>
</file>