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t>Food &amp; Grocery Delivery Analytics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Food &amp; Grocery Analytics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Business Analyst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2026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BRD</w:t>
            </w:r>
          </w:p>
        </w:tc>
      </w:tr>
    </w:tbl>
    <w:p>
      <w:pPr>
        <w:pStyle w:val="Heading1"/>
      </w:pPr>
      <w:r>
        <w:t>Executive Summary</w:t>
      </w:r>
    </w:p>
    <w:p>
      <w:r>
        <w:t>The Food &amp; Grocery Delivery Analytics Platform centralizes restaurant and grocery reporting operations using cloud analytics technologies such as BigQuery and Google Data Studio.</w:t>
      </w:r>
    </w:p>
    <w:p>
      <w:pPr>
        <w:pStyle w:val="Heading1"/>
      </w:pPr>
      <w:r>
        <w:t>Business Problem</w:t>
      </w:r>
    </w:p>
    <w:p>
      <w:r>
        <w:t>Current reporting relies on fragmented spreadsheets and manual analysis resulting in delayed business insights and inconsistent KPI visibility.</w:t>
      </w:r>
    </w:p>
    <w:p>
      <w:pPr>
        <w:pStyle w:val="Heading1"/>
      </w:pPr>
      <w:r>
        <w:t>Business Objectives</w:t>
      </w:r>
    </w:p>
    <w:p>
      <w:r>
        <w:t>• Centralize analytics reporting</w:t>
        <w:br/>
        <w:t>• Improve operational visibility</w:t>
        <w:br/>
        <w:t>• Enable grocery analytics</w:t>
        <w:br/>
        <w:t>• Support scalable cloud reporting</w:t>
      </w:r>
    </w:p>
    <w:p>
      <w:pPr>
        <w:pStyle w:val="Heading1"/>
      </w:pPr>
      <w:r>
        <w:t>Project Scope - In Scope</w:t>
      </w:r>
    </w:p>
    <w:p>
      <w:r>
        <w:t>• Restaurant analytics</w:t>
        <w:br/>
        <w:t>• Grocery analytics</w:t>
        <w:br/>
        <w:t>• Dashboard reporting</w:t>
        <w:br/>
        <w:t>• SQL analytics</w:t>
        <w:br/>
        <w:t>• BigQuery integration</w:t>
      </w:r>
    </w:p>
    <w:p>
      <w:pPr>
        <w:pStyle w:val="Heading1"/>
      </w:pPr>
      <w:r>
        <w:t>Project Scope - Out of Scope</w:t>
      </w:r>
    </w:p>
    <w:p>
      <w:r>
        <w:t>• Real-time delivery tracking</w:t>
        <w:br/>
        <w:t>• Payment integrations</w:t>
        <w:br/>
        <w:t>• Mobile applications</w:t>
      </w:r>
    </w:p>
    <w:p>
      <w:pPr>
        <w:pStyle w:val="Heading1"/>
      </w:pPr>
      <w:r>
        <w:t>Current State (As-Is)</w:t>
      </w:r>
    </w:p>
    <w:p>
      <w:r>
        <w:t>Data is manually cleaned and analyzed across multiple spreadsheets with limited centralized visibility.</w:t>
      </w:r>
    </w:p>
    <w:p>
      <w:pPr>
        <w:pStyle w:val="Heading1"/>
      </w:pPr>
      <w:r>
        <w:t>Future State (To-Be)</w:t>
      </w:r>
    </w:p>
    <w:p>
      <w:r>
        <w:t>Google Sheets → BigQuery → SQL Views → Google Data Studio dashboards for centralized analytics and KPI reporting.</w:t>
      </w:r>
    </w:p>
    <w:p>
      <w:pPr>
        <w:pStyle w:val="Heading1"/>
      </w:pPr>
      <w:r>
        <w:t>Agile Delivery Approach</w:t>
      </w:r>
    </w:p>
    <w:p>
      <w:r>
        <w:t>The project follows Agile Scrum methodology including sprint planning, daily standups, sprint reviews, and retrospectives.</w:t>
      </w:r>
    </w:p>
    <w:p>
      <w:pPr>
        <w:pStyle w:val="Heading1"/>
      </w:pPr>
      <w:r>
        <w:t>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Sponsor</w:t>
            </w:r>
          </w:p>
        </w:tc>
        <w:tc>
          <w:tcPr>
            <w:tcW w:type="dxa" w:w="2880"/>
          </w:tcPr>
          <w:p>
            <w:r>
              <w:t>Business Approval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BA</w:t>
            </w:r>
          </w:p>
        </w:tc>
        <w:tc>
          <w:tcPr>
            <w:tcW w:type="dxa" w:w="2880"/>
          </w:tcPr>
          <w:p>
            <w:r>
              <w:t>Requirements Gathering</w:t>
            </w:r>
          </w:p>
        </w:tc>
      </w:tr>
      <w:tr>
        <w:tc>
          <w:tcPr>
            <w:tcW w:type="dxa" w:w="2880"/>
          </w:tcPr>
          <w:p>
            <w:r>
              <w:t>Data Analyst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Dashboard Creation</w:t>
            </w:r>
          </w:p>
        </w:tc>
      </w:tr>
      <w:tr>
        <w:tc>
          <w:tcPr>
            <w:tcW w:type="dxa" w:w="2880"/>
          </w:tcPr>
          <w:p>
            <w:r>
              <w:t>Operations Team</w:t>
            </w:r>
          </w:p>
        </w:tc>
        <w:tc>
          <w:tcPr>
            <w:tcW w:type="dxa" w:w="2880"/>
          </w:tcPr>
          <w:p>
            <w:r>
              <w:t>Business Users</w:t>
            </w:r>
          </w:p>
        </w:tc>
        <w:tc>
          <w:tcPr>
            <w:tcW w:type="dxa" w:w="2880"/>
          </w:tcPr>
          <w:p>
            <w:r>
              <w:t>Operational Monitoring</w:t>
            </w:r>
          </w:p>
        </w:tc>
      </w:tr>
      <w:tr>
        <w:tc>
          <w:tcPr>
            <w:tcW w:type="dxa" w:w="2880"/>
          </w:tcPr>
          <w:p>
            <w:r>
              <w:t>Engineering Team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Cloud Integration</w:t>
            </w:r>
          </w:p>
        </w:tc>
      </w:tr>
    </w:tbl>
    <w:p>
      <w:pPr>
        <w:pStyle w:val="Heading1"/>
      </w:pPr>
      <w:r>
        <w:t>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BR-1</w:t>
            </w:r>
          </w:p>
        </w:tc>
        <w:tc>
          <w:tcPr>
            <w:tcW w:type="dxa" w:w="2880"/>
          </w:tcPr>
          <w:p>
            <w:r>
              <w:t>Dashboard should display delivery trends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BR-2</w:t>
            </w:r>
          </w:p>
        </w:tc>
        <w:tc>
          <w:tcPr>
            <w:tcW w:type="dxa" w:w="2880"/>
          </w:tcPr>
          <w:p>
            <w:r>
              <w:t>Users should filter by city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BR-3</w:t>
            </w:r>
          </w:p>
        </w:tc>
        <w:tc>
          <w:tcPr>
            <w:tcW w:type="dxa" w:w="2880"/>
          </w:tcPr>
          <w:p>
            <w:r>
              <w:t>Dashboard should show grocery category analytics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BR-4</w:t>
            </w:r>
          </w:p>
        </w:tc>
        <w:tc>
          <w:tcPr>
            <w:tcW w:type="dxa" w:w="2880"/>
          </w:tcPr>
          <w:p>
            <w:r>
              <w:t>KPIs should refresh dynamically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BR-5</w:t>
            </w:r>
          </w:p>
        </w:tc>
        <w:tc>
          <w:tcPr>
            <w:tcW w:type="dxa" w:w="2880"/>
          </w:tcPr>
          <w:p>
            <w:r>
              <w:t>Reporting should support multiple cities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pPr>
        <w:pStyle w:val="Heading1"/>
      </w:pPr>
      <w:r>
        <w:t>Project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Activities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Discovery &amp; Planning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Data Cleaning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BigQuery Integration</w:t>
            </w:r>
          </w:p>
        </w:tc>
      </w:tr>
      <w:tr>
        <w:tc>
          <w:tcPr>
            <w:tcW w:type="dxa" w:w="4320"/>
          </w:tcPr>
          <w:p>
            <w:r>
              <w:t>Phase 4</w:t>
            </w:r>
          </w:p>
        </w:tc>
        <w:tc>
          <w:tcPr>
            <w:tcW w:type="dxa" w:w="4320"/>
          </w:tcPr>
          <w:p>
            <w:r>
              <w:t>Dashboard Development</w:t>
            </w:r>
          </w:p>
        </w:tc>
      </w:tr>
      <w:tr>
        <w:tc>
          <w:tcPr>
            <w:tcW w:type="dxa" w:w="4320"/>
          </w:tcPr>
          <w:p>
            <w:r>
              <w:t>Phase 5</w:t>
            </w:r>
          </w:p>
        </w:tc>
        <w:tc>
          <w:tcPr>
            <w:tcW w:type="dxa" w:w="4320"/>
          </w:tcPr>
          <w:p>
            <w:r>
              <w:t>Testing &amp; UAT</w:t>
            </w:r>
          </w:p>
        </w:tc>
      </w:tr>
    </w:tbl>
    <w:p>
      <w:pPr>
        <w:pStyle w:val="Heading1"/>
      </w:pPr>
      <w:r>
        <w:t>Success Metrics</w:t>
      </w:r>
    </w:p>
    <w:p>
      <w:pPr>
        <w:pStyle w:val="ListBullet"/>
      </w:pPr>
      <w:r>
        <w:t>Dashboard load time under 5 seconds</w:t>
      </w:r>
    </w:p>
    <w:p>
      <w:pPr>
        <w:pStyle w:val="ListBullet"/>
      </w:pPr>
      <w:r>
        <w:t>Data accuracy above 95%</w:t>
      </w:r>
    </w:p>
    <w:p>
      <w:pPr>
        <w:pStyle w:val="ListBullet"/>
      </w:pPr>
      <w:r>
        <w:t>Interactive filters functioning correctly</w:t>
      </w:r>
    </w:p>
    <w:p>
      <w:pPr>
        <w:pStyle w:val="ListBullet"/>
      </w:pPr>
      <w:r>
        <w:t>Successful BigQuery query execution</w:t>
      </w:r>
    </w:p>
    <w:p>
      <w:pPr>
        <w:pStyle w:val="Heading1"/>
      </w:pPr>
      <w:r>
        <w:t>Appendix</w:t>
      </w:r>
    </w:p>
    <w:p>
      <w:pPr>
        <w:pStyle w:val="ListBullet"/>
      </w:pPr>
      <w:r>
        <w:t>As-Is Process Flow</w:t>
      </w:r>
    </w:p>
    <w:p>
      <w:pPr>
        <w:pStyle w:val="ListBullet"/>
      </w:pPr>
      <w:r>
        <w:t>To-Be Process Flow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RACI Matrix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Dashboard Wireframes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