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When Alice and Bob want to communicate a secret message (such as Bob’s online banking details) over an insecure channel (such as the internet), its essential to encrypt the message.</w:t>
      </w:r>
    </w:p>
    <w:p>
      <w:pPr>
        <w:pStyle w:val="Normal"/>
        <w:bidi w:val="0"/>
        <w:jc w:val="left"/>
        <w:rPr/>
      </w:pPr>
      <w:r>
        <w:rPr/>
      </w:r>
    </w:p>
    <w:p>
      <w:pPr>
        <w:pStyle w:val="Normal"/>
        <w:bidi w:val="0"/>
        <w:jc w:val="left"/>
        <w:rPr/>
      </w:pPr>
      <w:r>
        <w:rPr/>
        <w:t>If Alice and Bob want to use Eve’s classical communication channel to share their key, it is impossible to tell if Eve has made a copy of this key for herself- they must place complete trust in Eve that she is not listening. If, however, Eve provides a quantum communication channel, Alice and Bob no longer need to trust Eve at all- they will know if she tries to read Bob’s message before it gets to Alice.</w:t>
      </w:r>
    </w:p>
    <w:p>
      <w:pPr>
        <w:pStyle w:val="Normal"/>
        <w:bidi w:val="0"/>
        <w:jc w:val="left"/>
        <w:rPr/>
      </w:pPr>
      <w:r>
        <w:rPr/>
      </w:r>
    </w:p>
    <w:p>
      <w:pPr>
        <w:pStyle w:val="Normal"/>
        <w:bidi w:val="0"/>
        <w:jc w:val="left"/>
        <w:rPr>
          <w:b/>
          <w:b/>
          <w:bCs/>
        </w:rPr>
      </w:pPr>
      <w:r>
        <w:rPr>
          <w:b/>
          <w:bCs/>
        </w:rPr>
        <w:t>Simple Process:</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rStyle w:val="StrongEmphasis"/>
        </w:rPr>
        <w:t>- Step 1</w:t>
      </w:r>
    </w:p>
    <w:p>
      <w:pPr>
        <w:pStyle w:val="TextBody"/>
        <w:bidi w:val="0"/>
        <w:spacing w:lineRule="auto" w:line="276" w:before="0" w:after="140"/>
        <w:jc w:val="left"/>
        <w:rPr/>
      </w:pPr>
      <w:r>
        <w:rPr/>
        <w:t>Alice chooses a string of random bits, e.g.:</w:t>
      </w:r>
    </w:p>
    <w:p>
      <w:pPr>
        <w:pStyle w:val="TextBody"/>
        <w:bidi w:val="0"/>
        <w:spacing w:lineRule="auto" w:line="276" w:before="0" w:after="140"/>
        <w:jc w:val="left"/>
        <w:rPr/>
      </w:pPr>
      <w:r>
        <w:rPr>
          <w:rStyle w:val="SourceText"/>
        </w:rPr>
        <w:t>1000101011010100</w:t>
      </w:r>
    </w:p>
    <w:p>
      <w:pPr>
        <w:pStyle w:val="TextBody"/>
        <w:bidi w:val="0"/>
        <w:spacing w:lineRule="auto" w:line="276" w:before="0" w:after="140"/>
        <w:jc w:val="left"/>
        <w:rPr/>
      </w:pPr>
      <w:r>
        <w:rPr/>
        <w:t>And a random choice of basis for each bit:</w:t>
      </w:r>
    </w:p>
    <w:p>
      <w:pPr>
        <w:pStyle w:val="TextBody"/>
        <w:bidi w:val="0"/>
        <w:spacing w:lineRule="auto" w:line="276" w:before="0" w:after="140"/>
        <w:jc w:val="left"/>
        <w:rPr/>
      </w:pPr>
      <w:r>
        <w:rPr>
          <w:rStyle w:val="SourceText"/>
        </w:rPr>
        <w:t>ZZXZXXXZXZXXXXXX</w:t>
      </w:r>
    </w:p>
    <w:p>
      <w:pPr>
        <w:pStyle w:val="TextBody"/>
        <w:bidi w:val="0"/>
        <w:spacing w:lineRule="auto" w:line="276" w:before="0" w:after="140"/>
        <w:jc w:val="left"/>
        <w:rPr/>
      </w:pPr>
      <w:r>
        <w:rPr/>
        <w:t>Alice keeps these two pieces of information private to herself.</w:t>
      </w:r>
    </w:p>
    <w:p>
      <w:pPr>
        <w:pStyle w:val="TextBody"/>
        <w:bidi w:val="0"/>
        <w:spacing w:lineRule="auto" w:line="276" w:before="0" w:after="140"/>
        <w:jc w:val="left"/>
        <w:rPr/>
      </w:pPr>
      <w:r>
        <w:rPr>
          <w:rStyle w:val="StrongEmphasis"/>
        </w:rPr>
        <w:t>- Step 2</w:t>
      </w:r>
    </w:p>
    <w:p>
      <w:pPr>
        <w:pStyle w:val="TextBody"/>
        <w:bidi w:val="0"/>
        <w:spacing w:lineRule="auto" w:line="276" w:before="0" w:after="140"/>
        <w:jc w:val="left"/>
        <w:rPr/>
      </w:pPr>
      <w:r>
        <w:rPr/>
        <w:t xml:space="preserve">Alice then encodes each bit onto a string of qubits using the basis she chose, this means each qubit is in one of the states </w:t>
      </w:r>
      <w:bookmarkStart w:id="0" w:name="MathJax-Span-29"/>
      <w:bookmarkStart w:id="1" w:name="MathJax-Element-5-Frame"/>
      <w:bookmarkStart w:id="2" w:name="MathJax-Span-32"/>
      <w:bookmarkStart w:id="3" w:name="MathJax-Span-33"/>
      <w:bookmarkStart w:id="4" w:name="MathJax-Span-31"/>
      <w:bookmarkStart w:id="5" w:name="MathJax-Span-30"/>
      <w:bookmarkEnd w:id="0"/>
      <w:bookmarkEnd w:id="1"/>
      <w:bookmarkEnd w:id="2"/>
      <w:bookmarkEnd w:id="3"/>
      <w:bookmarkEnd w:id="4"/>
      <w:bookmarkEnd w:id="5"/>
      <w:r>
        <w:rPr>
          <w:rFonts w:ascii="MathJax Main" w:hAnsi="MathJax Main"/>
        </w:rPr>
        <w:t>|</w:t>
      </w:r>
      <w:bookmarkStart w:id="6" w:name="MathJax-Span-34"/>
      <w:bookmarkEnd w:id="6"/>
      <w:r>
        <w:rPr>
          <w:rFonts w:ascii="MathJax Main" w:hAnsi="MathJax Main"/>
        </w:rPr>
        <w:t>0</w:t>
      </w:r>
      <w:bookmarkStart w:id="7" w:name="MathJax-Span-35"/>
      <w:bookmarkEnd w:id="7"/>
      <w:r>
        <w:rPr/>
        <w:t>⟩</w:t>
      </w:r>
    </w:p>
    <w:p>
      <w:pPr>
        <w:pStyle w:val="TextBody"/>
        <w:bidi w:val="0"/>
        <w:spacing w:lineRule="auto" w:line="276" w:before="0" w:after="140"/>
        <w:jc w:val="left"/>
        <w:rPr/>
      </w:pPr>
      <w:r>
        <w:rPr/>
        <w:t xml:space="preserve">, </w:t>
      </w:r>
      <w:bookmarkStart w:id="8" w:name="MathJax-Element-6-Frame"/>
      <w:bookmarkStart w:id="9" w:name="MathJax-Span-36"/>
      <w:bookmarkStart w:id="10" w:name="MathJax-Span-37"/>
      <w:bookmarkStart w:id="11" w:name="MathJax-Span-38"/>
      <w:bookmarkStart w:id="12" w:name="MathJax-Span-39"/>
      <w:bookmarkStart w:id="13" w:name="MathJax-Span-40"/>
      <w:bookmarkEnd w:id="8"/>
      <w:bookmarkEnd w:id="9"/>
      <w:bookmarkEnd w:id="10"/>
      <w:bookmarkEnd w:id="11"/>
      <w:bookmarkEnd w:id="12"/>
      <w:bookmarkEnd w:id="13"/>
      <w:r>
        <w:rPr>
          <w:rFonts w:ascii="MathJax Main" w:hAnsi="MathJax Main"/>
        </w:rPr>
        <w:t>|</w:t>
      </w:r>
      <w:bookmarkStart w:id="14" w:name="MathJax-Span-41"/>
      <w:bookmarkEnd w:id="14"/>
      <w:r>
        <w:rPr>
          <w:rFonts w:ascii="MathJax Main" w:hAnsi="MathJax Main"/>
        </w:rPr>
        <w:t>1</w:t>
      </w:r>
      <w:bookmarkStart w:id="15" w:name="MathJax-Span-42"/>
      <w:bookmarkEnd w:id="15"/>
      <w:r>
        <w:rPr/>
        <w:t xml:space="preserve">⟩, </w:t>
      </w:r>
      <w:bookmarkStart w:id="16" w:name="MathJax-Span-47"/>
      <w:bookmarkStart w:id="17" w:name="MathJax-Span-45"/>
      <w:bookmarkStart w:id="18" w:name="MathJax-Span-46"/>
      <w:bookmarkStart w:id="19" w:name="MathJax-Element-7-Frame"/>
      <w:bookmarkStart w:id="20" w:name="MathJax-Span-43"/>
      <w:bookmarkStart w:id="21" w:name="MathJax-Span-44"/>
      <w:bookmarkEnd w:id="16"/>
      <w:bookmarkEnd w:id="17"/>
      <w:bookmarkEnd w:id="18"/>
      <w:bookmarkEnd w:id="19"/>
      <w:bookmarkEnd w:id="20"/>
      <w:bookmarkEnd w:id="21"/>
      <w:r>
        <w:rPr>
          <w:rFonts w:ascii="MathJax Main" w:hAnsi="MathJax Main"/>
        </w:rPr>
        <w:t>|</w:t>
      </w:r>
      <w:bookmarkStart w:id="22" w:name="MathJax-Span-48"/>
      <w:bookmarkEnd w:id="22"/>
      <w:r>
        <w:rPr>
          <w:rFonts w:ascii="MathJax Main" w:hAnsi="MathJax Main"/>
        </w:rPr>
        <w:t>+</w:t>
      </w:r>
      <w:bookmarkStart w:id="23" w:name="MathJax-Span-49"/>
      <w:bookmarkEnd w:id="23"/>
      <w:r>
        <w:rPr/>
        <w:t xml:space="preserve">⟩ or </w:t>
      </w:r>
      <w:bookmarkStart w:id="24" w:name="MathJax-Element-8-Frame"/>
      <w:bookmarkStart w:id="25" w:name="MathJax-Span-50"/>
      <w:bookmarkStart w:id="26" w:name="MathJax-Span-51"/>
      <w:bookmarkStart w:id="27" w:name="MathJax-Span-52"/>
      <w:bookmarkStart w:id="28" w:name="MathJax-Span-53"/>
      <w:bookmarkStart w:id="29" w:name="MathJax-Span-54"/>
      <w:bookmarkEnd w:id="24"/>
      <w:bookmarkEnd w:id="25"/>
      <w:bookmarkEnd w:id="26"/>
      <w:bookmarkEnd w:id="27"/>
      <w:bookmarkEnd w:id="28"/>
      <w:bookmarkEnd w:id="29"/>
      <w:r>
        <w:rPr>
          <w:rFonts w:ascii="MathJax Main" w:hAnsi="MathJax Main"/>
        </w:rPr>
        <w:t>|</w:t>
      </w:r>
      <w:bookmarkStart w:id="30" w:name="MathJax-Span-55"/>
      <w:bookmarkEnd w:id="30"/>
      <w:r>
        <w:rPr/>
        <w:t>−</w:t>
      </w:r>
      <w:bookmarkStart w:id="31" w:name="MathJax-Span-56"/>
      <w:bookmarkEnd w:id="31"/>
      <w:r>
        <w:rPr/>
        <w:t>⟩</w:t>
      </w:r>
    </w:p>
    <w:p>
      <w:pPr>
        <w:pStyle w:val="TextBody"/>
        <w:bidi w:val="0"/>
        <w:spacing w:lineRule="auto" w:line="276" w:before="0" w:after="140"/>
        <w:jc w:val="left"/>
        <w:rPr/>
      </w:pPr>
      <w:r>
        <w:rPr/>
        <w:t>, chosen at random. In this case, the string of qubits would look like this:</w:t>
      </w:r>
    </w:p>
    <w:p>
      <w:pPr>
        <w:pStyle w:val="TextBody"/>
        <w:bidi w:val="0"/>
        <w:jc w:val="center"/>
        <w:rPr/>
      </w:pPr>
      <w:bookmarkStart w:id="32" w:name="MathJax-Span-61"/>
      <w:bookmarkStart w:id="33" w:name="MathJax-Element-9-Frame"/>
      <w:bookmarkStart w:id="34" w:name="MathJax-Span-60"/>
      <w:bookmarkStart w:id="35" w:name="MathJax-Span-59"/>
      <w:bookmarkStart w:id="36" w:name="MathJax-Span-58"/>
      <w:bookmarkStart w:id="37" w:name="MathJax-Span-57"/>
      <w:bookmarkEnd w:id="32"/>
      <w:bookmarkEnd w:id="33"/>
      <w:bookmarkEnd w:id="34"/>
      <w:bookmarkEnd w:id="35"/>
      <w:bookmarkEnd w:id="36"/>
      <w:bookmarkEnd w:id="37"/>
      <w:r>
        <w:rPr>
          <w:rFonts w:ascii="MathJax Main" w:hAnsi="MathJax Main"/>
        </w:rPr>
        <w:t>|</w:t>
      </w:r>
      <w:bookmarkStart w:id="38" w:name="MathJax-Span-62"/>
      <w:bookmarkEnd w:id="38"/>
      <w:r>
        <w:rPr>
          <w:rFonts w:ascii="MathJax Main" w:hAnsi="MathJax Main"/>
        </w:rPr>
        <w:t>1</w:t>
      </w:r>
      <w:bookmarkStart w:id="39" w:name="MathJax-Span-63"/>
      <w:bookmarkEnd w:id="39"/>
      <w:r>
        <w:rPr/>
        <w:t>⟩</w:t>
      </w:r>
      <w:bookmarkStart w:id="40" w:name="MathJax-Span-66"/>
      <w:bookmarkStart w:id="41" w:name="MathJax-Span-64"/>
      <w:bookmarkStart w:id="42" w:name="MathJax-Span-65"/>
      <w:bookmarkEnd w:id="40"/>
      <w:bookmarkEnd w:id="41"/>
      <w:bookmarkEnd w:id="42"/>
      <w:r>
        <w:rPr>
          <w:rFonts w:ascii="MathJax Main" w:hAnsi="MathJax Main"/>
        </w:rPr>
        <w:t>|</w:t>
      </w:r>
      <w:bookmarkStart w:id="43" w:name="MathJax-Span-67"/>
      <w:bookmarkEnd w:id="43"/>
      <w:r>
        <w:rPr>
          <w:rFonts w:ascii="MathJax Main" w:hAnsi="MathJax Main"/>
        </w:rPr>
        <w:t>0</w:t>
      </w:r>
      <w:bookmarkStart w:id="44" w:name="MathJax-Span-68"/>
      <w:bookmarkEnd w:id="44"/>
      <w:r>
        <w:rPr/>
        <w:t>⟩</w:t>
      </w:r>
      <w:bookmarkStart w:id="45" w:name="MathJax-Span-70"/>
      <w:bookmarkStart w:id="46" w:name="MathJax-Span-69"/>
      <w:bookmarkStart w:id="47" w:name="MathJax-Span-71"/>
      <w:bookmarkEnd w:id="45"/>
      <w:bookmarkEnd w:id="46"/>
      <w:bookmarkEnd w:id="47"/>
      <w:r>
        <w:rPr>
          <w:rFonts w:ascii="MathJax Main" w:hAnsi="MathJax Main"/>
        </w:rPr>
        <w:t>|</w:t>
      </w:r>
      <w:bookmarkStart w:id="48" w:name="MathJax-Span-72"/>
      <w:bookmarkEnd w:id="48"/>
      <w:r>
        <w:rPr>
          <w:rFonts w:ascii="MathJax Main" w:hAnsi="MathJax Main"/>
        </w:rPr>
        <w:t>+</w:t>
      </w:r>
      <w:bookmarkStart w:id="49" w:name="MathJax-Span-73"/>
      <w:bookmarkEnd w:id="49"/>
      <w:r>
        <w:rPr/>
        <w:t>⟩</w:t>
      </w:r>
      <w:bookmarkStart w:id="50" w:name="MathJax-Span-74"/>
      <w:bookmarkStart w:id="51" w:name="MathJax-Span-75"/>
      <w:bookmarkStart w:id="52" w:name="MathJax-Span-76"/>
      <w:bookmarkEnd w:id="50"/>
      <w:bookmarkEnd w:id="51"/>
      <w:bookmarkEnd w:id="52"/>
      <w:r>
        <w:rPr>
          <w:rFonts w:ascii="MathJax Main" w:hAnsi="MathJax Main"/>
        </w:rPr>
        <w:t>|</w:t>
      </w:r>
      <w:bookmarkStart w:id="53" w:name="MathJax-Span-77"/>
      <w:bookmarkEnd w:id="53"/>
      <w:r>
        <w:rPr>
          <w:rFonts w:ascii="MathJax Main" w:hAnsi="MathJax Main"/>
        </w:rPr>
        <w:t>0</w:t>
      </w:r>
      <w:bookmarkStart w:id="54" w:name="MathJax-Span-78"/>
      <w:bookmarkEnd w:id="54"/>
      <w:r>
        <w:rPr/>
        <w:t>⟩</w:t>
      </w:r>
      <w:bookmarkStart w:id="55" w:name="MathJax-Span-80"/>
      <w:bookmarkStart w:id="56" w:name="MathJax-Span-81"/>
      <w:bookmarkStart w:id="57" w:name="MathJax-Span-79"/>
      <w:bookmarkEnd w:id="55"/>
      <w:bookmarkEnd w:id="56"/>
      <w:bookmarkEnd w:id="57"/>
      <w:r>
        <w:rPr>
          <w:rFonts w:ascii="MathJax Main" w:hAnsi="MathJax Main"/>
        </w:rPr>
        <w:t>|</w:t>
      </w:r>
      <w:bookmarkStart w:id="58" w:name="MathJax-Span-82"/>
      <w:bookmarkEnd w:id="58"/>
      <w:r>
        <w:rPr/>
        <w:t>−</w:t>
      </w:r>
      <w:bookmarkStart w:id="59" w:name="MathJax-Span-83"/>
      <w:bookmarkEnd w:id="59"/>
      <w:r>
        <w:rPr/>
        <w:t>⟩</w:t>
      </w:r>
      <w:bookmarkStart w:id="60" w:name="MathJax-Span-85"/>
      <w:bookmarkStart w:id="61" w:name="MathJax-Span-84"/>
      <w:bookmarkStart w:id="62" w:name="MathJax-Span-86"/>
      <w:bookmarkEnd w:id="60"/>
      <w:bookmarkEnd w:id="61"/>
      <w:bookmarkEnd w:id="62"/>
      <w:r>
        <w:rPr>
          <w:rFonts w:ascii="MathJax Main" w:hAnsi="MathJax Main"/>
        </w:rPr>
        <w:t>|</w:t>
      </w:r>
      <w:bookmarkStart w:id="63" w:name="MathJax-Span-87"/>
      <w:bookmarkEnd w:id="63"/>
      <w:r>
        <w:rPr>
          <w:rFonts w:ascii="MathJax Main" w:hAnsi="MathJax Main"/>
        </w:rPr>
        <w:t>+</w:t>
      </w:r>
      <w:bookmarkStart w:id="64" w:name="MathJax-Span-88"/>
      <w:bookmarkEnd w:id="64"/>
      <w:r>
        <w:rPr/>
        <w:t>⟩</w:t>
      </w:r>
      <w:bookmarkStart w:id="65" w:name="MathJax-Span-90"/>
      <w:bookmarkStart w:id="66" w:name="MathJax-Span-91"/>
      <w:bookmarkStart w:id="67" w:name="MathJax-Span-89"/>
      <w:bookmarkEnd w:id="65"/>
      <w:bookmarkEnd w:id="66"/>
      <w:bookmarkEnd w:id="67"/>
      <w:r>
        <w:rPr>
          <w:rFonts w:ascii="MathJax Main" w:hAnsi="MathJax Main"/>
        </w:rPr>
        <w:t>|</w:t>
      </w:r>
      <w:bookmarkStart w:id="68" w:name="MathJax-Span-92"/>
      <w:bookmarkEnd w:id="68"/>
      <w:r>
        <w:rPr/>
        <w:t>−</w:t>
      </w:r>
      <w:bookmarkStart w:id="69" w:name="MathJax-Span-93"/>
      <w:bookmarkEnd w:id="69"/>
      <w:r>
        <w:rPr/>
        <w:t>⟩</w:t>
      </w:r>
      <w:bookmarkStart w:id="70" w:name="MathJax-Span-96"/>
      <w:bookmarkStart w:id="71" w:name="MathJax-Span-94"/>
      <w:bookmarkStart w:id="72" w:name="MathJax-Span-95"/>
      <w:bookmarkEnd w:id="70"/>
      <w:bookmarkEnd w:id="71"/>
      <w:bookmarkEnd w:id="72"/>
      <w:r>
        <w:rPr>
          <w:rFonts w:ascii="MathJax Main" w:hAnsi="MathJax Main"/>
        </w:rPr>
        <w:t>|</w:t>
      </w:r>
      <w:bookmarkStart w:id="73" w:name="MathJax-Span-97"/>
      <w:bookmarkEnd w:id="73"/>
      <w:r>
        <w:rPr>
          <w:rFonts w:ascii="MathJax Main" w:hAnsi="MathJax Main"/>
        </w:rPr>
        <w:t>0</w:t>
      </w:r>
      <w:bookmarkStart w:id="74" w:name="MathJax-Span-98"/>
      <w:bookmarkEnd w:id="74"/>
      <w:r>
        <w:rPr/>
        <w:t>⟩</w:t>
      </w:r>
      <w:bookmarkStart w:id="75" w:name="MathJax-Span-99"/>
      <w:bookmarkStart w:id="76" w:name="MathJax-Span-101"/>
      <w:bookmarkStart w:id="77" w:name="MathJax-Span-100"/>
      <w:bookmarkEnd w:id="75"/>
      <w:bookmarkEnd w:id="76"/>
      <w:bookmarkEnd w:id="77"/>
      <w:r>
        <w:rPr>
          <w:rFonts w:ascii="MathJax Main" w:hAnsi="MathJax Main"/>
        </w:rPr>
        <w:t>|</w:t>
      </w:r>
      <w:bookmarkStart w:id="78" w:name="MathJax-Span-102"/>
      <w:bookmarkEnd w:id="78"/>
      <w:r>
        <w:rPr/>
        <w:t>−</w:t>
      </w:r>
      <w:bookmarkStart w:id="79" w:name="MathJax-Span-103"/>
      <w:bookmarkEnd w:id="79"/>
      <w:r>
        <w:rPr/>
        <w:t>⟩</w:t>
      </w:r>
      <w:bookmarkStart w:id="80" w:name="MathJax-Span-104"/>
      <w:bookmarkStart w:id="81" w:name="MathJax-Span-105"/>
      <w:bookmarkStart w:id="82" w:name="MathJax-Span-106"/>
      <w:bookmarkEnd w:id="80"/>
      <w:bookmarkEnd w:id="81"/>
      <w:bookmarkEnd w:id="82"/>
      <w:r>
        <w:rPr>
          <w:rFonts w:ascii="MathJax Main" w:hAnsi="MathJax Main"/>
        </w:rPr>
        <w:t>|</w:t>
      </w:r>
      <w:bookmarkStart w:id="83" w:name="MathJax-Span-107"/>
      <w:bookmarkEnd w:id="83"/>
      <w:r>
        <w:rPr>
          <w:rFonts w:ascii="MathJax Main" w:hAnsi="MathJax Main"/>
        </w:rPr>
        <w:t>1</w:t>
      </w:r>
      <w:bookmarkStart w:id="84" w:name="MathJax-Span-108"/>
      <w:bookmarkEnd w:id="84"/>
      <w:r>
        <w:rPr/>
        <w:t>⟩</w:t>
      </w:r>
      <w:bookmarkStart w:id="85" w:name="MathJax-Span-109"/>
      <w:bookmarkStart w:id="86" w:name="MathJax-Span-110"/>
      <w:bookmarkStart w:id="87" w:name="MathJax-Span-111"/>
      <w:bookmarkEnd w:id="85"/>
      <w:bookmarkEnd w:id="86"/>
      <w:bookmarkEnd w:id="87"/>
      <w:r>
        <w:rPr>
          <w:rFonts w:ascii="MathJax Main" w:hAnsi="MathJax Main"/>
        </w:rPr>
        <w:t>|</w:t>
      </w:r>
      <w:bookmarkStart w:id="88" w:name="MathJax-Span-112"/>
      <w:bookmarkEnd w:id="88"/>
      <w:r>
        <w:rPr>
          <w:rFonts w:ascii="MathJax Main" w:hAnsi="MathJax Main"/>
        </w:rPr>
        <w:t>+</w:t>
      </w:r>
      <w:bookmarkStart w:id="89" w:name="MathJax-Span-113"/>
      <w:bookmarkEnd w:id="89"/>
      <w:r>
        <w:rPr/>
        <w:t>⟩</w:t>
      </w:r>
      <w:bookmarkStart w:id="90" w:name="MathJax-Span-115"/>
      <w:bookmarkStart w:id="91" w:name="MathJax-Span-116"/>
      <w:bookmarkStart w:id="92" w:name="MathJax-Span-114"/>
      <w:bookmarkEnd w:id="90"/>
      <w:bookmarkEnd w:id="91"/>
      <w:bookmarkEnd w:id="92"/>
      <w:r>
        <w:rPr>
          <w:rFonts w:ascii="MathJax Main" w:hAnsi="MathJax Main"/>
        </w:rPr>
        <w:t>|</w:t>
      </w:r>
      <w:bookmarkStart w:id="93" w:name="MathJax-Span-117"/>
      <w:bookmarkEnd w:id="93"/>
      <w:r>
        <w:rPr/>
        <w:t>−</w:t>
      </w:r>
      <w:bookmarkStart w:id="94" w:name="MathJax-Span-118"/>
      <w:bookmarkEnd w:id="94"/>
      <w:r>
        <w:rPr/>
        <w:t>⟩</w:t>
      </w:r>
      <w:bookmarkStart w:id="95" w:name="MathJax-Span-119"/>
      <w:bookmarkStart w:id="96" w:name="MathJax-Span-120"/>
      <w:bookmarkStart w:id="97" w:name="MathJax-Span-121"/>
      <w:bookmarkEnd w:id="95"/>
      <w:bookmarkEnd w:id="96"/>
      <w:bookmarkEnd w:id="97"/>
      <w:r>
        <w:rPr>
          <w:rFonts w:ascii="MathJax Main" w:hAnsi="MathJax Main"/>
        </w:rPr>
        <w:t>|</w:t>
      </w:r>
      <w:bookmarkStart w:id="98" w:name="MathJax-Span-122"/>
      <w:bookmarkEnd w:id="98"/>
      <w:r>
        <w:rPr>
          <w:rFonts w:ascii="MathJax Main" w:hAnsi="MathJax Main"/>
        </w:rPr>
        <w:t>+</w:t>
      </w:r>
      <w:bookmarkStart w:id="99" w:name="MathJax-Span-123"/>
      <w:bookmarkEnd w:id="99"/>
      <w:r>
        <w:rPr/>
        <w:t>⟩</w:t>
      </w:r>
      <w:bookmarkStart w:id="100" w:name="MathJax-Span-126"/>
      <w:bookmarkStart w:id="101" w:name="MathJax-Span-124"/>
      <w:bookmarkStart w:id="102" w:name="MathJax-Span-125"/>
      <w:bookmarkEnd w:id="100"/>
      <w:bookmarkEnd w:id="101"/>
      <w:bookmarkEnd w:id="102"/>
      <w:r>
        <w:rPr>
          <w:rFonts w:ascii="MathJax Main" w:hAnsi="MathJax Main"/>
        </w:rPr>
        <w:t>|</w:t>
      </w:r>
      <w:bookmarkStart w:id="103" w:name="MathJax-Span-127"/>
      <w:bookmarkEnd w:id="103"/>
      <w:r>
        <w:rPr/>
        <w:t>−</w:t>
      </w:r>
      <w:bookmarkStart w:id="104" w:name="MathJax-Span-128"/>
      <w:bookmarkEnd w:id="104"/>
      <w:r>
        <w:rPr/>
        <w:t>⟩</w:t>
      </w:r>
      <w:bookmarkStart w:id="105" w:name="MathJax-Span-131"/>
      <w:bookmarkStart w:id="106" w:name="MathJax-Span-129"/>
      <w:bookmarkStart w:id="107" w:name="MathJax-Span-130"/>
      <w:bookmarkEnd w:id="105"/>
      <w:bookmarkEnd w:id="106"/>
      <w:bookmarkEnd w:id="107"/>
      <w:r>
        <w:rPr>
          <w:rFonts w:ascii="MathJax Main" w:hAnsi="MathJax Main"/>
        </w:rPr>
        <w:t>|</w:t>
      </w:r>
      <w:bookmarkStart w:id="108" w:name="MathJax-Span-132"/>
      <w:bookmarkEnd w:id="108"/>
      <w:r>
        <w:rPr>
          <w:rFonts w:ascii="MathJax Main" w:hAnsi="MathJax Main"/>
        </w:rPr>
        <w:t>+</w:t>
      </w:r>
      <w:bookmarkStart w:id="109" w:name="MathJax-Span-133"/>
      <w:bookmarkEnd w:id="109"/>
      <w:r>
        <w:rPr/>
        <w:t>⟩</w:t>
      </w:r>
      <w:bookmarkStart w:id="110" w:name="MathJax-Span-136"/>
      <w:bookmarkStart w:id="111" w:name="MathJax-Span-134"/>
      <w:bookmarkStart w:id="112" w:name="MathJax-Span-135"/>
      <w:bookmarkEnd w:id="110"/>
      <w:bookmarkEnd w:id="111"/>
      <w:bookmarkEnd w:id="112"/>
      <w:r>
        <w:rPr>
          <w:rFonts w:ascii="MathJax Main" w:hAnsi="MathJax Main"/>
        </w:rPr>
        <w:t>|</w:t>
      </w:r>
      <w:bookmarkStart w:id="113" w:name="MathJax-Span-137"/>
      <w:bookmarkEnd w:id="113"/>
      <w:r>
        <w:rPr>
          <w:rFonts w:ascii="MathJax Main" w:hAnsi="MathJax Main"/>
        </w:rPr>
        <w:t>+</w:t>
      </w:r>
      <w:bookmarkStart w:id="114" w:name="MathJax-Span-138"/>
      <w:bookmarkEnd w:id="114"/>
      <w:r>
        <w:rPr/>
        <w:t>⟩</w:t>
      </w:r>
    </w:p>
    <w:p>
      <w:pPr>
        <w:pStyle w:val="TextBody"/>
        <w:bidi w:val="0"/>
        <w:spacing w:lineRule="auto" w:line="276" w:before="0" w:after="140"/>
        <w:jc w:val="left"/>
        <w:rPr/>
      </w:pPr>
      <w:r>
        <w:rPr/>
        <w:t>This is the message she sends to Bob.</w:t>
      </w:r>
    </w:p>
    <w:p>
      <w:pPr>
        <w:pStyle w:val="TextBody"/>
        <w:bidi w:val="0"/>
        <w:spacing w:lineRule="auto" w:line="276" w:before="0" w:after="140"/>
        <w:jc w:val="left"/>
        <w:rPr/>
      </w:pPr>
      <w:r>
        <w:rPr>
          <w:rStyle w:val="StrongEmphasis"/>
        </w:rPr>
        <w:t>- Step 3</w:t>
      </w:r>
    </w:p>
    <w:p>
      <w:pPr>
        <w:pStyle w:val="TextBody"/>
        <w:bidi w:val="0"/>
        <w:spacing w:lineRule="auto" w:line="276" w:before="0" w:after="140"/>
        <w:jc w:val="left"/>
        <w:rPr/>
      </w:pPr>
      <w:r>
        <w:rPr/>
        <w:t>Bob then measures each qubit at random, for example, he might use the bases:</w:t>
      </w:r>
    </w:p>
    <w:p>
      <w:pPr>
        <w:pStyle w:val="TextBody"/>
        <w:bidi w:val="0"/>
        <w:spacing w:lineRule="auto" w:line="276" w:before="0" w:after="140"/>
        <w:jc w:val="left"/>
        <w:rPr/>
      </w:pPr>
      <w:r>
        <w:rPr>
          <w:rStyle w:val="SourceText"/>
        </w:rPr>
        <w:t>XZZZXZXZXZXZZZXZ</w:t>
      </w:r>
    </w:p>
    <w:p>
      <w:pPr>
        <w:pStyle w:val="TextBody"/>
        <w:bidi w:val="0"/>
        <w:spacing w:lineRule="auto" w:line="276" w:before="0" w:after="140"/>
        <w:jc w:val="left"/>
        <w:rPr/>
      </w:pPr>
      <w:r>
        <w:rPr/>
        <w:t>And Bob keeps the measurement results private.</w:t>
      </w:r>
    </w:p>
    <w:p>
      <w:pPr>
        <w:pStyle w:val="TextBody"/>
        <w:bidi w:val="0"/>
        <w:spacing w:lineRule="auto" w:line="276" w:before="0" w:after="140"/>
        <w:jc w:val="left"/>
        <w:rPr/>
      </w:pPr>
      <w:r>
        <w:rPr>
          <w:rStyle w:val="StrongEmphasis"/>
        </w:rPr>
        <w:t>- Step 4</w:t>
      </w:r>
    </w:p>
    <w:p>
      <w:pPr>
        <w:pStyle w:val="TextBody"/>
        <w:bidi w:val="0"/>
        <w:spacing w:lineRule="auto" w:line="276" w:before="0" w:after="140"/>
        <w:jc w:val="left"/>
        <w:rPr/>
      </w:pPr>
      <w:r>
        <w:rPr/>
        <w:t>Bob and Alice then publicly share which basis they used for each qubit. If Bob measured a qubit in the same basis Alice prepared it in, they use this to form part of their shared secret key, otherwise they discard the information for that bit.</w:t>
      </w:r>
    </w:p>
    <w:p>
      <w:pPr>
        <w:pStyle w:val="TextBody"/>
        <w:bidi w:val="0"/>
        <w:spacing w:lineRule="auto" w:line="276" w:before="0" w:after="140"/>
        <w:jc w:val="left"/>
        <w:rPr/>
      </w:pPr>
      <w:r>
        <w:rPr>
          <w:rStyle w:val="StrongEmphasis"/>
        </w:rPr>
        <w:t>- Step 5</w:t>
      </w:r>
    </w:p>
    <w:p>
      <w:pPr>
        <w:pStyle w:val="TextBody"/>
        <w:bidi w:val="0"/>
        <w:spacing w:lineRule="auto" w:line="276" w:before="0" w:after="140"/>
        <w:jc w:val="left"/>
        <w:rPr/>
      </w:pPr>
      <w:r>
        <w:rPr/>
        <w:t>Finally, Bob and Alice share a random sample of their keys, and if the samples match, they can be sure (to a small margin of error) that their transmission is successful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Heading2"/>
        <w:bidi w:val="0"/>
        <w:jc w:val="left"/>
        <w:rPr>
          <w:b w:val="false"/>
          <w:b w:val="false"/>
          <w:bCs w:val="false"/>
        </w:rPr>
      </w:pPr>
      <w:bookmarkStart w:id="115" w:name="3.-Qiskit-Example%3A-Without-Interceptio"/>
      <w:bookmarkEnd w:id="115"/>
      <w:r>
        <w:rPr>
          <w:b/>
          <w:bCs/>
        </w:rPr>
        <w:t>Example: Without Interception</w:t>
      </w:r>
      <w:r>
        <w:fldChar w:fldCharType="begin"/>
      </w:r>
      <w:r>
        <w:rPr>
          <w:rStyle w:val="InternetLink"/>
          <w:b/>
          <w:bCs/>
        </w:rPr>
        <w:instrText> HYPERLINK "https://qiskit.org/textbook/ch-algorithms/quantum-key-distribution.html" \l "3.-Qiskit-Example:-Without-Interception"</w:instrText>
      </w:r>
      <w:r>
        <w:rPr>
          <w:rStyle w:val="InternetLink"/>
          <w:b/>
          <w:bCs/>
        </w:rPr>
        <w:fldChar w:fldCharType="separate"/>
      </w:r>
      <w:r>
        <w:rPr>
          <w:rStyle w:val="InternetLink"/>
          <w:b/>
          <w:bCs/>
        </w:rPr>
        <w:t xml:space="preserve"> </w:t>
      </w:r>
      <w:r>
        <w:rPr>
          <w:rStyle w:val="InternetLink"/>
          <w:b/>
          <w:bCs/>
        </w:rPr>
        <w:fldChar w:fldCharType="end"/>
      </w:r>
    </w:p>
    <w:p>
      <w:pPr>
        <w:pStyle w:val="TextBody"/>
        <w:bidi w:val="0"/>
        <w:jc w:val="left"/>
        <w:rPr>
          <w:b/>
          <w:b/>
          <w:bCs/>
        </w:rPr>
      </w:pPr>
      <w:r>
        <w:rPr>
          <w:b w:val="false"/>
          <w:bCs w:val="false"/>
        </w:rPr>
      </w:r>
    </w:p>
    <w:p>
      <w:pPr>
        <w:pStyle w:val="Heading3"/>
        <w:bidi w:val="0"/>
        <w:jc w:val="left"/>
        <w:rPr>
          <w:b w:val="false"/>
          <w:b w:val="false"/>
          <w:bCs w:val="false"/>
        </w:rPr>
      </w:pPr>
      <w:bookmarkStart w:id="116" w:name="3.1-Step-1%3A"/>
      <w:bookmarkEnd w:id="116"/>
      <w:r>
        <w:rPr>
          <w:b/>
          <w:bCs/>
        </w:rPr>
        <w:t>Step 1:</w:t>
      </w:r>
      <w:r>
        <w:fldChar w:fldCharType="begin"/>
      </w:r>
      <w:r>
        <w:rPr>
          <w:rStyle w:val="InternetLink"/>
          <w:b/>
          <w:bCs/>
        </w:rPr>
        <w:instrText> HYPERLINK "https://qiskit.org/textbook/ch-algorithms/quantum-key-distribution.html" \l "3.1-Step-1:"</w:instrText>
      </w:r>
      <w:r>
        <w:rPr>
          <w:rStyle w:val="InternetLink"/>
          <w:b/>
          <w:bCs/>
        </w:rPr>
        <w:fldChar w:fldCharType="separate"/>
      </w:r>
      <w:r>
        <w:rPr>
          <w:rStyle w:val="InternetLink"/>
          <w:b/>
          <w:bCs/>
        </w:rPr>
        <w:t xml:space="preserve"> </w:t>
      </w:r>
      <w:r>
        <w:rPr>
          <w:rStyle w:val="InternetLink"/>
          <w:b/>
          <w:bCs/>
        </w:rPr>
        <w:fldChar w:fldCharType="end"/>
      </w:r>
    </w:p>
    <w:p>
      <w:pPr>
        <w:pStyle w:val="TextBody"/>
        <w:bidi w:val="0"/>
        <w:jc w:val="left"/>
        <w:rPr>
          <w:b/>
          <w:b/>
          <w:bCs/>
        </w:rPr>
      </w:pPr>
      <w:r>
        <w:rPr>
          <w:b w:val="false"/>
          <w:bCs w:val="false"/>
        </w:rPr>
      </w:r>
    </w:p>
    <w:p>
      <w:pPr>
        <w:pStyle w:val="Normal"/>
        <w:bidi w:val="0"/>
        <w:jc w:val="left"/>
        <w:rPr/>
      </w:pPr>
      <w:r>
        <w:rPr>
          <w:b w:val="false"/>
          <w:bCs w:val="false"/>
        </w:rPr>
        <w:t>Alice generates her random set of bits.</w:t>
      </w:r>
    </w:p>
    <w:p>
      <w:pPr>
        <w:pStyle w:val="Normal"/>
        <w:bidi w:val="0"/>
        <w:jc w:val="left"/>
        <w:rPr>
          <w:b w:val="false"/>
          <w:b w:val="false"/>
          <w:bCs w:val="false"/>
        </w:rPr>
      </w:pPr>
      <w:r>
        <w:rPr/>
      </w:r>
    </w:p>
    <w:p>
      <w:pPr>
        <w:pStyle w:val="PreformattedText"/>
        <w:bidi w:val="0"/>
        <w:spacing w:before="0" w:after="283"/>
        <w:jc w:val="left"/>
        <w:rPr/>
      </w:pPr>
      <w:r>
        <w:rPr/>
        <w:t>At the moment, the set of bits '</w:t>
      </w:r>
      <w:r>
        <w:rPr>
          <w:rStyle w:val="SourceText"/>
        </w:rPr>
        <w:t>alice_bits</w:t>
      </w:r>
      <w:r>
        <w:rPr/>
        <w:t>' is only known to Alice. We will keep track of what information is only known to Alice, what information is only known to Bob, and what has been sent over Eve's channel in a table like this:</w:t>
      </w:r>
    </w:p>
    <w:p>
      <w:pPr>
        <w:pStyle w:val="PreformattedText"/>
        <w:bidi w:val="0"/>
        <w:spacing w:before="0" w:after="283"/>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53025" cy="981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53025" cy="98107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Heading3"/>
        <w:bidi w:val="0"/>
        <w:jc w:val="left"/>
        <w:rPr>
          <w:b w:val="false"/>
          <w:b w:val="false"/>
          <w:bCs w:val="false"/>
        </w:rPr>
      </w:pPr>
      <w:bookmarkStart w:id="117" w:name="3.2-Step-2%3A"/>
      <w:bookmarkEnd w:id="117"/>
      <w:r>
        <w:rPr>
          <w:b w:val="false"/>
          <w:bCs w:val="false"/>
        </w:rPr>
        <w:t>Step 2:</w:t>
      </w:r>
    </w:p>
    <w:p>
      <w:pPr>
        <w:pStyle w:val="Normal"/>
        <w:bidi w:val="0"/>
        <w:jc w:val="left"/>
        <w:rPr>
          <w:b w:val="false"/>
          <w:b w:val="false"/>
          <w:bCs w:val="false"/>
        </w:rPr>
      </w:pPr>
      <w:r>
        <w:rPr>
          <w:b w:val="false"/>
          <w:bCs w:val="false"/>
        </w:rPr>
        <w:t xml:space="preserve">Alice chooses to encode each bit on qubit in the </w:t>
      </w:r>
      <w:bookmarkStart w:id="118" w:name="MathJax-Element-10-Frame"/>
      <w:bookmarkStart w:id="119" w:name="MathJax-Span-139"/>
      <w:bookmarkStart w:id="120" w:name="MathJax-Span-140"/>
      <w:bookmarkStart w:id="121" w:name="MathJax-Span-141"/>
      <w:bookmarkEnd w:id="118"/>
      <w:bookmarkEnd w:id="119"/>
      <w:bookmarkEnd w:id="120"/>
      <w:bookmarkEnd w:id="121"/>
      <w:r>
        <w:rPr>
          <w:rFonts w:ascii="MathJax Math" w:hAnsi="MathJax Math"/>
          <w:b w:val="false"/>
          <w:bCs w:val="false"/>
          <w:i/>
        </w:rPr>
        <w:t>X</w:t>
      </w:r>
      <w:r>
        <w:rPr>
          <w:b w:val="false"/>
          <w:bCs w:val="false"/>
        </w:rPr>
        <w:t xml:space="preserve"> or </w:t>
      </w:r>
      <w:bookmarkStart w:id="122" w:name="MathJax-Span-143"/>
      <w:bookmarkStart w:id="123" w:name="MathJax-Span-144"/>
      <w:bookmarkStart w:id="124" w:name="MathJax-Span-142"/>
      <w:bookmarkStart w:id="125" w:name="MathJax-Element-11-Frame"/>
      <w:bookmarkEnd w:id="122"/>
      <w:bookmarkEnd w:id="123"/>
      <w:bookmarkEnd w:id="124"/>
      <w:bookmarkEnd w:id="125"/>
      <w:r>
        <w:rPr>
          <w:rFonts w:ascii="MathJax Math" w:hAnsi="MathJax Math"/>
          <w:b w:val="false"/>
          <w:bCs w:val="false"/>
          <w:i/>
        </w:rPr>
        <w:t>Z</w:t>
      </w:r>
      <w:r>
        <w:rPr>
          <w:b w:val="false"/>
          <w:bCs w:val="false"/>
        </w:rPr>
        <w:t xml:space="preserve">-basis at random, and stores the choice for each qubit in </w:t>
      </w:r>
      <w:r>
        <w:rPr>
          <w:rStyle w:val="SourceText"/>
          <w:b w:val="false"/>
          <w:bCs w:val="false"/>
        </w:rPr>
        <w:t>alice_bases</w:t>
      </w:r>
      <w:r>
        <w:rPr>
          <w:b w:val="false"/>
          <w:bCs w:val="false"/>
        </w:rPr>
        <w:t xml:space="preserve">. In this case, a </w:t>
      </w:r>
      <w:r>
        <w:rPr>
          <w:rStyle w:val="SourceText"/>
          <w:b w:val="false"/>
          <w:bCs w:val="false"/>
        </w:rPr>
        <w:t>0</w:t>
      </w:r>
      <w:r>
        <w:rPr>
          <w:b w:val="false"/>
          <w:bCs w:val="false"/>
        </w:rPr>
        <w:t xml:space="preserve"> means "prepare in the </w:t>
      </w:r>
      <w:bookmarkStart w:id="126" w:name="MathJax-Span-145"/>
      <w:bookmarkStart w:id="127" w:name="MathJax-Element-12-Frame"/>
      <w:bookmarkStart w:id="128" w:name="MathJax-Span-147"/>
      <w:bookmarkStart w:id="129" w:name="MathJax-Span-146"/>
      <w:bookmarkEnd w:id="126"/>
      <w:bookmarkEnd w:id="127"/>
      <w:bookmarkEnd w:id="128"/>
      <w:bookmarkEnd w:id="129"/>
      <w:r>
        <w:rPr>
          <w:rFonts w:ascii="MathJax Math" w:hAnsi="MathJax Math"/>
          <w:b w:val="false"/>
          <w:bCs w:val="false"/>
          <w:i/>
        </w:rPr>
        <w:t>Z</w:t>
      </w:r>
      <w:r>
        <w:rPr>
          <w:b w:val="false"/>
          <w:bCs w:val="false"/>
        </w:rPr>
        <w:t xml:space="preserve">-basis", and a </w:t>
      </w:r>
      <w:r>
        <w:rPr>
          <w:rStyle w:val="SourceText"/>
          <w:b w:val="false"/>
          <w:bCs w:val="false"/>
        </w:rPr>
        <w:t>1</w:t>
      </w:r>
      <w:r>
        <w:rPr>
          <w:b w:val="false"/>
          <w:bCs w:val="false"/>
        </w:rPr>
        <w:t xml:space="preserve"> means "prepare in the </w:t>
      </w:r>
      <w:bookmarkStart w:id="130" w:name="MathJax-Element-13-Frame"/>
      <w:bookmarkStart w:id="131" w:name="MathJax-Span-148"/>
      <w:bookmarkStart w:id="132" w:name="MathJax-Span-149"/>
      <w:bookmarkStart w:id="133" w:name="MathJax-Span-150"/>
      <w:bookmarkEnd w:id="130"/>
      <w:bookmarkEnd w:id="131"/>
      <w:bookmarkEnd w:id="132"/>
      <w:bookmarkEnd w:id="133"/>
      <w:r>
        <w:rPr>
          <w:rFonts w:ascii="MathJax Math" w:hAnsi="MathJax Math"/>
          <w:b w:val="false"/>
          <w:bCs w:val="false"/>
          <w:i/>
        </w:rPr>
        <w:t>X</w:t>
      </w:r>
      <w:r>
        <w:rPr>
          <w:b w:val="false"/>
          <w:bCs w:val="false"/>
        </w:rPr>
        <w:t>-basis".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Alice also keeps this knowledge private.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57775" cy="12573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57775" cy="125730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Alice then creates a list of </w:t>
      </w:r>
      <w:r>
        <w:rPr>
          <w:rStyle w:val="SourceText"/>
        </w:rPr>
        <w:t>QuantumCircuit</w:t>
      </w:r>
      <w:r>
        <w:rPr/>
        <w:t>s, each representing a single qubit in Alice's message.</w:t>
      </w:r>
    </w:p>
    <w:p>
      <w:pPr>
        <w:pStyle w:val="Normal"/>
        <w:bidi w:val="0"/>
        <w:jc w:val="left"/>
        <w:rPr/>
      </w:pPr>
      <w:r>
        <w:rPr/>
      </w:r>
    </w:p>
    <w:p>
      <w:pPr>
        <w:pStyle w:val="Normal"/>
        <w:bidi w:val="0"/>
        <w:jc w:val="left"/>
        <w:rPr/>
      </w:pPr>
      <w:r>
        <w:rPr/>
        <w:t>This message of qubits is then sent to Bob over Eve's quantum channel: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10150" cy="1647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10150" cy="1647825"/>
                    </a:xfrm>
                    <a:prstGeom prst="rect">
                      <a:avLst/>
                    </a:prstGeom>
                  </pic:spPr>
                </pic:pic>
              </a:graphicData>
            </a:graphic>
          </wp:anchor>
        </w:drawing>
      </w:r>
    </w:p>
    <w:p>
      <w:pPr>
        <w:pStyle w:val="Heading3"/>
        <w:bidi w:val="0"/>
        <w:jc w:val="left"/>
        <w:rPr/>
      </w:pPr>
      <w:r>
        <w:rPr/>
      </w:r>
    </w:p>
    <w:p>
      <w:pPr>
        <w:pStyle w:val="Heading3"/>
        <w:bidi w:val="0"/>
        <w:jc w:val="left"/>
        <w:rPr/>
      </w:pPr>
      <w:bookmarkStart w:id="134" w:name="3.3-Step-3%3A"/>
      <w:bookmarkEnd w:id="134"/>
      <w:r>
        <w:rPr/>
        <w:t>Step 3:</w:t>
      </w:r>
      <w:r>
        <w:fldChar w:fldCharType="begin"/>
      </w:r>
      <w:r>
        <w:rPr>
          <w:rStyle w:val="InternetLink"/>
        </w:rPr>
        <w:instrText> HYPERLINK "https://qiskit.org/textbook/ch-algorithms/quantum-key-distribution.html" \l "3.3-Step-3:"</w:instrText>
      </w:r>
      <w:r>
        <w:rPr>
          <w:rStyle w:val="InternetLink"/>
        </w:rPr>
        <w:fldChar w:fldCharType="separate"/>
      </w:r>
      <w:r>
        <w:rPr>
          <w:rStyle w:val="InternetLink"/>
        </w:rPr>
        <w:t xml:space="preserve"> </w:t>
      </w:r>
      <w:r>
        <w:rPr>
          <w:rStyle w:val="InternetLink"/>
        </w:rPr>
        <w:fldChar w:fldCharType="end"/>
      </w:r>
    </w:p>
    <w:p>
      <w:pPr>
        <w:pStyle w:val="TextBody"/>
        <w:bidi w:val="0"/>
        <w:spacing w:lineRule="auto" w:line="276" w:before="0" w:after="140"/>
        <w:jc w:val="left"/>
        <w:rPr/>
      </w:pPr>
      <w:r>
        <w:rPr/>
        <w:t xml:space="preserve">Bob then measures each qubit in the </w:t>
      </w:r>
      <w:bookmarkStart w:id="135" w:name="MathJax-Span-171"/>
      <w:bookmarkStart w:id="136" w:name="MathJax-Element-18-Frame"/>
      <w:bookmarkStart w:id="137" w:name="MathJax-Span-173"/>
      <w:bookmarkStart w:id="138" w:name="MathJax-Span-172"/>
      <w:bookmarkEnd w:id="135"/>
      <w:bookmarkEnd w:id="136"/>
      <w:bookmarkEnd w:id="137"/>
      <w:bookmarkEnd w:id="138"/>
      <w:r>
        <w:rPr>
          <w:rFonts w:ascii="MathJax Math" w:hAnsi="MathJax Math"/>
          <w:i/>
        </w:rPr>
        <w:t xml:space="preserve">X </w:t>
      </w:r>
      <w:r>
        <w:rPr/>
        <w:t xml:space="preserve">or </w:t>
      </w:r>
      <w:bookmarkStart w:id="139" w:name="MathJax-Element-19-Frame"/>
      <w:bookmarkStart w:id="140" w:name="MathJax-Span-174"/>
      <w:bookmarkStart w:id="141" w:name="MathJax-Span-175"/>
      <w:bookmarkStart w:id="142" w:name="MathJax-Span-176"/>
      <w:bookmarkEnd w:id="139"/>
      <w:bookmarkEnd w:id="140"/>
      <w:bookmarkEnd w:id="141"/>
      <w:bookmarkEnd w:id="142"/>
      <w:r>
        <w:rPr>
          <w:rFonts w:ascii="MathJax Math" w:hAnsi="MathJax Math"/>
          <w:i/>
        </w:rPr>
        <w:t>Z</w:t>
      </w:r>
      <w:r>
        <w:rPr/>
        <w:t>-basis at random and stores this information:</w:t>
      </w:r>
    </w:p>
    <w:p>
      <w:pPr>
        <w:pStyle w:val="TextBody"/>
        <w:bidi w:val="0"/>
        <w:spacing w:lineRule="auto" w:line="276" w:before="0" w:after="140"/>
        <w:jc w:val="left"/>
        <w:rPr/>
      </w:pPr>
      <w:r>
        <w:rPr>
          <w:rStyle w:val="SourceText"/>
          <w:rFonts w:eastAsia="Noto Sans Mono CJK SC" w:cs="Liberation Mono" w:ascii="Liberation Mono" w:hAnsi="Liberation Mono"/>
        </w:rPr>
        <w:t>Bob</w:t>
      </w:r>
      <w:r>
        <w:rPr/>
        <w:t xml:space="preserve"> stores </w:t>
      </w:r>
      <w:r>
        <w:rPr/>
        <w:t>his</w:t>
      </w:r>
      <w:r>
        <w:rPr/>
        <w:t xml:space="preserve"> choice for which basis he measures each qubit in.</w:t>
      </w:r>
    </w:p>
    <w:p>
      <w:pPr>
        <w:pStyle w:val="TextBody"/>
        <w:bidi w:val="0"/>
        <w:jc w:val="left"/>
        <w:rPr/>
      </w:pPr>
      <w:r>
        <w:rPr/>
        <w:t xml:space="preserve">Bob then </w:t>
      </w:r>
      <w:r>
        <w:rPr/>
        <w:t xml:space="preserve">applies the corresponding measurement and simulates the result of measuring each qubit </w:t>
      </w:r>
      <w:r>
        <w:rPr/>
        <w:t>and stores it.</w:t>
      </w:r>
    </w:p>
    <w:p>
      <w:pPr>
        <w:pStyle w:val="TextBody"/>
        <w:bidi w:val="0"/>
        <w:jc w:val="left"/>
        <w:rPr/>
      </w:pPr>
      <w:r>
        <w:rPr/>
        <w:t>Bob keeps his results private.</w:t>
      </w:r>
    </w:p>
    <w:p>
      <w:pPr>
        <w:pStyle w:val="TextBody"/>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95875" cy="2438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95875" cy="2438400"/>
                    </a:xfrm>
                    <a:prstGeom prst="rect">
                      <a:avLst/>
                    </a:prstGeom>
                  </pic:spPr>
                </pic:pic>
              </a:graphicData>
            </a:graphic>
          </wp:anchor>
        </w:drawing>
      </w:r>
    </w:p>
    <w:p>
      <w:pPr>
        <w:pStyle w:val="Heading3"/>
        <w:bidi w:val="0"/>
        <w:jc w:val="left"/>
        <w:rPr/>
      </w:pPr>
      <w:bookmarkStart w:id="143" w:name="3.4-Step-4%3A"/>
      <w:bookmarkEnd w:id="143"/>
      <w:r>
        <w:rPr/>
        <w:t>Step 4:</w:t>
      </w:r>
      <w:r>
        <w:fldChar w:fldCharType="begin"/>
      </w:r>
      <w:r>
        <w:rPr>
          <w:rStyle w:val="InternetLink"/>
        </w:rPr>
        <w:instrText> HYPERLINK "https://qiskit.org/textbook/ch-algorithms/quantum-key-distribution.html" \l "3.4-Step-4:"</w:instrText>
      </w:r>
      <w:r>
        <w:rPr>
          <w:rStyle w:val="InternetLink"/>
        </w:rPr>
        <w:fldChar w:fldCharType="separate"/>
      </w:r>
      <w:r>
        <w:rPr>
          <w:rStyle w:val="InternetLink"/>
        </w:rPr>
        <w:t xml:space="preserve"> </w:t>
      </w:r>
      <w:r>
        <w:rPr>
          <w:rStyle w:val="InternetLink"/>
        </w:rPr>
        <w:fldChar w:fldCharType="end"/>
      </w:r>
    </w:p>
    <w:p>
      <w:pPr>
        <w:pStyle w:val="TextBody"/>
        <w:bidi w:val="0"/>
        <w:spacing w:lineRule="auto" w:line="276" w:before="0" w:after="140"/>
        <w:jc w:val="left"/>
        <w:rPr/>
      </w:pPr>
      <w:r>
        <w:rPr/>
        <w:t>After this, Alice reveals (through Eve's channel) which qubits were encoded in which basis:</w:t>
      </w:r>
    </w:p>
    <w:p>
      <w:pPr>
        <w:pStyle w:val="TextBody"/>
        <w:bidi w:val="0"/>
        <w:spacing w:lineRule="auto" w:line="276" w:before="0" w:after="14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33975" cy="26765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133975" cy="2676525"/>
                    </a:xfrm>
                    <a:prstGeom prst="rect">
                      <a:avLst/>
                    </a:prstGeom>
                  </pic:spPr>
                </pic:pic>
              </a:graphicData>
            </a:graphic>
          </wp:anchor>
        </w:drawing>
      </w:r>
    </w:p>
    <w:p>
      <w:pPr>
        <w:pStyle w:val="TextBody"/>
        <w:bidi w:val="0"/>
        <w:jc w:val="left"/>
        <w:rPr/>
      </w:pPr>
      <w:r>
        <w:rPr/>
        <w:t>A</w:t>
      </w:r>
      <w:r>
        <w:rPr/>
        <w:t>nd Bob reveals which basis he measured each qubit in:</w:t>
      </w:r>
    </w:p>
    <w:p>
      <w:pPr>
        <w:pStyle w:val="TextBody"/>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933950" cy="28575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933950" cy="2857500"/>
                    </a:xfrm>
                    <a:prstGeom prst="rect">
                      <a:avLst/>
                    </a:prstGeom>
                  </pic:spPr>
                </pic:pic>
              </a:graphicData>
            </a:graphic>
          </wp:anchor>
        </w:drawing>
      </w:r>
    </w:p>
    <w:p>
      <w:pPr>
        <w:pStyle w:val="TextBody"/>
        <w:bidi w:val="0"/>
        <w:jc w:val="left"/>
        <w:rPr/>
      </w:pPr>
      <w:r>
        <w:rPr/>
        <w:t xml:space="preserve">If Bob happened to measure a bit in the same basis Alice prepared it in, this means the entry in </w:t>
      </w:r>
      <w:r>
        <w:rPr>
          <w:rStyle w:val="SourceText"/>
        </w:rPr>
        <w:t>bob_results</w:t>
      </w:r>
      <w:r>
        <w:rPr/>
        <w:t xml:space="preserve"> will match the corresponding entry in </w:t>
      </w:r>
      <w:r>
        <w:rPr>
          <w:rStyle w:val="SourceText"/>
        </w:rPr>
        <w:t>alice_bits</w:t>
      </w:r>
      <w:r>
        <w:rPr/>
        <w:t>, and they can use that bit as part of their key. If they measured in different bases, Bob's result is random, and they both throw that entry away.</w:t>
      </w:r>
    </w:p>
    <w:p>
      <w:pPr>
        <w:pStyle w:val="TextBody"/>
        <w:bidi w:val="0"/>
        <w:jc w:val="left"/>
        <w:rPr/>
      </w:pPr>
      <w:r>
        <w:rPr/>
      </w:r>
    </w:p>
    <w:p>
      <w:pPr>
        <w:pStyle w:val="TextBody"/>
        <w:bidi w:val="0"/>
        <w:jc w:val="left"/>
        <w:rPr/>
      </w:pPr>
      <w:r>
        <w:rPr/>
        <w:t>Alice and Bob both discard the useless bits, and use the remaining bits to form their secret keys:</w:t>
      </w:r>
    </w:p>
    <w:p>
      <w:pPr>
        <w:pStyle w:val="TextBody"/>
        <w:bidi w:val="0"/>
        <w:jc w:val="left"/>
        <w:rPr/>
      </w:pPr>
      <w:r>
        <w:rPr/>
      </w:r>
    </w:p>
    <w:p>
      <w:pPr>
        <w:pStyle w:val="TextBody"/>
        <w:bidi w:val="0"/>
        <w:jc w:val="left"/>
        <w:rPr/>
      </w:pPr>
      <w:r>
        <w:rPr/>
      </w:r>
    </w:p>
    <w:p>
      <w:pPr>
        <w:pStyle w:val="TextBody"/>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05450" cy="37147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505450" cy="3714750"/>
                    </a:xfrm>
                    <a:prstGeom prst="rect">
                      <a:avLst/>
                    </a:prstGeom>
                  </pic:spPr>
                </pic:pic>
              </a:graphicData>
            </a:graphic>
          </wp:anchor>
        </w:drawing>
      </w:r>
    </w:p>
    <w:p>
      <w:pPr>
        <w:pStyle w:val="TextBody"/>
        <w:bidi w:val="0"/>
        <w:jc w:val="left"/>
        <w:rPr/>
      </w:pPr>
      <w:r>
        <w:rPr/>
        <w:t>Finally, Bob and Alice compare a random selection of the bits in their keys to make sure the protocol has worked correctly.</w:t>
      </w:r>
    </w:p>
    <w:p>
      <w:pPr>
        <w:pStyle w:val="TextBody"/>
        <w:bidi w:val="0"/>
        <w:jc w:val="left"/>
        <w:rPr/>
      </w:pPr>
      <w:r>
        <w:rPr/>
        <w:t>Alice and Bob both broadcast these publicly, and remove them from their keys as they are no longer secret:</w:t>
      </w:r>
    </w:p>
    <w:p>
      <w:pPr>
        <w:pStyle w:val="TextBody"/>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48275" cy="40195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248275" cy="4019550"/>
                    </a:xfrm>
                    <a:prstGeom prst="rect">
                      <a:avLst/>
                    </a:prstGeom>
                  </pic:spPr>
                </pic:pic>
              </a:graphicData>
            </a:graphic>
          </wp:anchor>
        </w:drawing>
      </w:r>
      <w:r>
        <w:br w:type="page"/>
      </w:r>
    </w:p>
    <w:p>
      <w:pPr>
        <w:pStyle w:val="TextBody"/>
        <w:bidi w:val="0"/>
        <w:jc w:val="left"/>
        <w:rPr/>
      </w:pPr>
      <w:r>
        <w:rPr/>
        <w:t>If the protocol has worked correctly without interference, their samples should match.</w:t>
      </w:r>
    </w:p>
    <w:p>
      <w:pPr>
        <w:pStyle w:val="TextBody"/>
        <w:bidi w:val="0"/>
        <w:jc w:val="left"/>
        <w:rPr/>
      </w:pPr>
      <w:r>
        <w:rPr/>
      </w:r>
    </w:p>
    <w:p>
      <w:pPr>
        <w:pStyle w:val="TextBody"/>
        <w:bidi w:val="0"/>
        <w:jc w:val="left"/>
        <w:rPr/>
      </w:pPr>
      <w:r>
        <w:rPr/>
        <w:t xml:space="preserve">If their samples match, it means (with high probability) </w:t>
      </w:r>
      <w:r>
        <w:rPr>
          <w:rStyle w:val="SourceText"/>
        </w:rPr>
        <w:t>alice_key == bob_key</w:t>
      </w:r>
      <w:r>
        <w:rPr/>
        <w:t>. They now share a secret key they can use to encrypt their messages!</w:t>
      </w:r>
    </w:p>
    <w:p>
      <w:pPr>
        <w:pStyle w:val="TextBody"/>
        <w:bidi w:val="0"/>
        <w:spacing w:before="0" w:after="14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914900" cy="43719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914900" cy="43719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MathJax Main">
    <w:charset w:val="01"/>
    <w:family w:val="auto"/>
    <w:pitch w:val="default"/>
  </w:font>
  <w:font w:name="MathJax Math">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6</Pages>
  <Words>671</Words>
  <Characters>3107</Characters>
  <CharactersWithSpaces>3736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2020-11-23T21:02:08Z</dcterms:created>
  <dc:creator/>
  <dc:description/>
  <dc:language>en-IN</dc:language>
  <cp:lastModifiedBy/>
  <dcterms:modified xsi:type="dcterms:W3CDTF">2020-11-23T21:19:59Z</dcterms:modified>
  <cp:revision>1</cp:revision>
  <dc:subject/>
  <dc:title/>
</cp:coreProperties>
</file>