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5FF26E">
      <w:pPr>
        <w:pStyle w:val="5"/>
        <w:keepNext w:val="0"/>
        <w:keepLines w:val="0"/>
        <w:widowControl/>
        <w:suppressLineNumbers w:val="0"/>
        <w:bidi w:val="0"/>
        <w:spacing w:before="240" w:beforeAutospacing="0" w:after="240" w:afterAutospacing="0" w:line="18" w:lineRule="atLeast"/>
        <w:jc w:val="both"/>
      </w:pPr>
      <w:r>
        <w:rPr>
          <w:rFonts w:ascii="Arial" w:hAnsi="Arial" w:cs="Arial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HISTORAG – Retrieval-Augmented Histopathology Atlas</w:t>
      </w:r>
    </w:p>
    <w:p w14:paraId="27D9C2E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both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This project investigates whether retrieval-augmented methods can be used to build an interactive histopathology atlas from whole slide images (WSIs). Image patches extracted from slides are embedded using pretrained vision or vision-language models and stored in a vector database. The system should allow image or text queries to retrieve visually similar tissue regions and evaluate retrieval performance on labeled histopathology data.</w:t>
      </w:r>
    </w:p>
    <w:p w14:paraId="50C837AA">
      <w:pPr>
        <w:keepNext w:val="0"/>
        <w:keepLines w:val="0"/>
        <w:widowControl/>
        <w:suppressLineNumbers w:val="0"/>
        <w:jc w:val="both"/>
      </w:pPr>
    </w:p>
    <w:p w14:paraId="20ABB90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both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Background</w:t>
      </w:r>
    </w:p>
    <w:p w14:paraId="76684BE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both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Digital pathology enables large-scale analysis of whole slide images (WSIs) containing gigapixel-resolution tissue scans. Pathologists learn tissue morphology largely by studying many examples in atlases and case collections. Computationally, a similar paradigm can be implemented using content-based image retrieval (CBIR): given a query patch, the system retrieves visually similar tissue regions from a database. Recent advances in embedding foundation models allow images to be mapped into a shared semantic feature space. Combined with vector search systems, this enables efficient similarity retrieval over large datasets, enabling interactive exploration of pathology datasets.</w:t>
      </w:r>
    </w:p>
    <w:p w14:paraId="62539136">
      <w:pPr>
        <w:keepNext w:val="0"/>
        <w:keepLines w:val="0"/>
        <w:widowControl/>
        <w:suppressLineNumbers w:val="0"/>
        <w:jc w:val="both"/>
      </w:pPr>
    </w:p>
    <w:p w14:paraId="4EA08CA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both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Overall goal</w:t>
      </w:r>
    </w:p>
    <w:p w14:paraId="0C9AB37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both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Develop and evaluate an LLM-mediated, retrieval-based system for histopathology patches extracted from WSIs.</w:t>
      </w:r>
    </w:p>
    <w:p w14:paraId="5E26E057">
      <w:pPr>
        <w:keepNext w:val="0"/>
        <w:keepLines w:val="0"/>
        <w:widowControl/>
        <w:suppressLineNumbers w:val="0"/>
        <w:jc w:val="both"/>
      </w:pPr>
    </w:p>
    <w:p w14:paraId="63F001A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both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Minimal viable product (Phase 0 deliverable):</w:t>
      </w:r>
    </w:p>
    <w:p w14:paraId="1C3565C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both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The MVP should implement a complete end-to-end pipeline that extracts image patches from whole slide images (WSIs), computes feature embeddings for each patch using a pretrained model, and stores these embeddings in a vector index for efficient similarity search. Given a query image patch, the system should retrieve the most similar patches from the database.</w:t>
      </w:r>
    </w:p>
    <w:p w14:paraId="793B82D2">
      <w:pPr>
        <w:keepNext w:val="0"/>
        <w:keepLines w:val="0"/>
        <w:widowControl/>
        <w:suppressLineNumbers w:val="0"/>
        <w:jc w:val="both"/>
      </w:pPr>
    </w:p>
    <w:p w14:paraId="6F1BA23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both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Tasks</w:t>
      </w:r>
    </w:p>
    <w:p w14:paraId="7B59046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8" w:lineRule="atLeast"/>
        <w:ind w:left="418" w:leftChars="0" w:hanging="418" w:firstLineChars="0"/>
        <w:jc w:val="both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Data preparation (Extract image patches from WSIs using e.g. OpenSlide and store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>,</w:t>
      </w:r>
      <w:bookmarkStart w:id="0" w:name="_GoBack"/>
      <w:bookmarkEnd w:id="0"/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metadata (coordinates, slide ID, labels if available))</w:t>
      </w:r>
    </w:p>
    <w:p w14:paraId="23F9939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8" w:lineRule="atLeast"/>
        <w:ind w:left="418" w:leftChars="0" w:hanging="418" w:firstLineChars="0"/>
        <w:jc w:val="both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Baseline embeddings using pretrained models (CLIP, CNNs, or vision transformers).</w:t>
      </w:r>
    </w:p>
    <w:p w14:paraId="2288B1F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8" w:lineRule="atLeast"/>
        <w:ind w:left="418" w:leftChars="0" w:hanging="418" w:firstLineChars="0"/>
        <w:jc w:val="both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Vector search using vector index (e.g., FAISS) and nearest-neighbor retrieval</w:t>
      </w:r>
    </w:p>
    <w:p w14:paraId="7778CB9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8" w:lineRule="atLeast"/>
        <w:ind w:left="418" w:leftChars="0" w:hanging="418" w:firstLineChars="0"/>
        <w:jc w:val="both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Evaluation (top-k accuracy, mean average precision, typical retrieval errors)</w:t>
      </w:r>
    </w:p>
    <w:p w14:paraId="5678B26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8" w:lineRule="atLeast"/>
        <w:ind w:left="418" w:leftChars="0" w:hanging="418" w:firstLineChars="0"/>
        <w:jc w:val="both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Visualization (Create a simple interface showing query patches and retrieved results.</w:t>
      </w:r>
    </w:p>
    <w:p w14:paraId="47076AA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8" w:lineRule="atLeast"/>
        <w:ind w:left="418" w:leftChars="0" w:hanging="418" w:firstLineChars="0"/>
        <w:jc w:val="both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Pro-1: enable text-based search using CLIP embeddings</w:t>
      </w:r>
    </w:p>
    <w:p w14:paraId="5B44DDD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8" w:lineRule="atLeast"/>
        <w:ind w:left="418" w:leftChars="0" w:hanging="418" w:firstLineChars="0"/>
        <w:jc w:val="both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Pro-2: integrate a lightweight LLM to generate descriptions from retrieved patches</w:t>
      </w:r>
    </w:p>
    <w:p w14:paraId="4962F46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8" w:lineRule="atLeast"/>
        <w:ind w:left="418" w:leftChars="0" w:hanging="418" w:firstLineChars="0"/>
        <w:jc w:val="both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Pro-3: extend retrieval to cross-slide similarity search</w:t>
      </w:r>
    </w:p>
    <w:p w14:paraId="7F21377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both"/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7738E9F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both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Available Data and Code</w:t>
      </w:r>
    </w:p>
    <w:p w14:paraId="6A06CFF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8" w:lineRule="atLeast"/>
        <w:ind w:left="418" w:leftChars="0" w:hanging="418" w:firstLineChars="0"/>
        <w:jc w:val="both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HANCOCK-Dataset: </w:t>
      </w:r>
      <w:r>
        <w:rPr>
          <w:rFonts w:hint="default" w:ascii="Arial" w:hAnsi="Arial" w:cs="Arial"/>
          <w:i w:val="0"/>
          <w:iCs w:val="0"/>
          <w:sz w:val="22"/>
          <w:szCs w:val="22"/>
          <w:u w:val="none"/>
          <w:vertAlign w:val="baseline"/>
        </w:rPr>
        <w:fldChar w:fldCharType="begin"/>
      </w:r>
      <w:r>
        <w:rPr>
          <w:rFonts w:hint="default" w:ascii="Arial" w:hAnsi="Arial" w:cs="Arial"/>
          <w:i w:val="0"/>
          <w:iCs w:val="0"/>
          <w:sz w:val="22"/>
          <w:szCs w:val="22"/>
          <w:u w:val="none"/>
          <w:vertAlign w:val="baseline"/>
        </w:rPr>
        <w:instrText xml:space="preserve"> HYPERLINK "http://www.hancock.research.fau.eu" </w:instrText>
      </w:r>
      <w:r>
        <w:rPr>
          <w:rFonts w:hint="default" w:ascii="Arial" w:hAnsi="Arial" w:cs="Arial"/>
          <w:i w:val="0"/>
          <w:iCs w:val="0"/>
          <w:sz w:val="22"/>
          <w:szCs w:val="22"/>
          <w:u w:val="none"/>
          <w:vertAlign w:val="baseline"/>
        </w:rPr>
        <w:fldChar w:fldCharType="separate"/>
      </w:r>
      <w:r>
        <w:rPr>
          <w:rStyle w:val="4"/>
          <w:rFonts w:hint="default" w:ascii="Arial" w:hAnsi="Arial" w:cs="Arial"/>
          <w:i w:val="0"/>
          <w:iCs w:val="0"/>
          <w:color w:val="1155CC"/>
          <w:sz w:val="22"/>
          <w:szCs w:val="22"/>
          <w:u w:val="single"/>
          <w:vertAlign w:val="baseline"/>
        </w:rPr>
        <w:t>www.hancock.research.fau.eu</w:t>
      </w:r>
      <w:r>
        <w:rPr>
          <w:rFonts w:hint="default" w:ascii="Arial" w:hAnsi="Arial" w:cs="Arial"/>
          <w:i w:val="0"/>
          <w:iCs w:val="0"/>
          <w:sz w:val="22"/>
          <w:szCs w:val="22"/>
          <w:u w:val="none"/>
          <w:vertAlign w:val="baseline"/>
        </w:rPr>
        <w:fldChar w:fldCharType="end"/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</w:p>
    <w:p w14:paraId="57ABE69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8" w:lineRule="atLeast"/>
        <w:ind w:left="418" w:leftChars="0" w:hanging="418" w:firstLineChars="0"/>
        <w:jc w:val="both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Embeddings via pre-trained models (CLIP, ResNet, UNI, CONCH, TITAN, …)</w:t>
      </w:r>
    </w:p>
    <w:p w14:paraId="79949832">
      <w:pPr>
        <w:keepNext w:val="0"/>
        <w:keepLines w:val="0"/>
        <w:widowControl/>
        <w:suppressLineNumbers w:val="0"/>
        <w:jc w:val="both"/>
      </w:pPr>
    </w:p>
    <w:p w14:paraId="1F4D03C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both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 xml:space="preserve">Additional prerequisites   -  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N/A</w:t>
      </w:r>
    </w:p>
    <w:p w14:paraId="1BF3889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both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Main contact</w:t>
      </w:r>
    </w:p>
    <w:p w14:paraId="28393EBD">
      <w:pPr>
        <w:keepNext w:val="0"/>
        <w:keepLines w:val="0"/>
        <w:widowControl/>
        <w:suppressLineNumbers w:val="0"/>
        <w:jc w:val="both"/>
      </w:pPr>
      <w:r>
        <w:rPr>
          <w:rFonts w:hint="default" w:ascii="Arial" w:hAnsi="Arial" w:eastAsia="SimSun" w:cs="Arial"/>
          <w:i w:val="0"/>
          <w:iCs w:val="0"/>
          <w:color w:val="000000"/>
          <w:kern w:val="0"/>
          <w:sz w:val="22"/>
          <w:szCs w:val="22"/>
          <w:u w:val="none"/>
          <w:vertAlign w:val="baseline"/>
          <w:lang w:val="en-US" w:eastAsia="zh-CN" w:bidi="ar"/>
        </w:rPr>
        <w:t xml:space="preserve">Prof. Dr. Kist, </w:t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u w:val="none"/>
          <w:lang w:val="en-US" w:eastAsia="zh-CN" w:bidi="ar"/>
        </w:rPr>
        <w:instrText xml:space="preserve"> HYPERLINK "mailto:andreas.kist@fau.de" </w:instrText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4"/>
          <w:rFonts w:hint="default" w:ascii="Arial" w:hAnsi="Arial" w:eastAsia="SimSun" w:cs="Arial"/>
          <w:i w:val="0"/>
          <w:iCs w:val="0"/>
          <w:color w:val="1155CC"/>
          <w:sz w:val="22"/>
          <w:szCs w:val="22"/>
          <w:u w:val="single"/>
          <w:vertAlign w:val="baseline"/>
        </w:rPr>
        <w:t>andreas.kist@fau.de</w:t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u w:val="none"/>
          <w:lang w:val="en-US" w:eastAsia="zh-CN" w:bidi="ar"/>
        </w:rPr>
        <w:fldChar w:fldCharType="end"/>
      </w:r>
      <w:r>
        <w:rPr>
          <w:rFonts w:hint="default" w:ascii="Arial" w:hAnsi="Arial" w:eastAsia="SimSun" w:cs="Arial"/>
          <w:i w:val="0"/>
          <w:iCs w:val="0"/>
          <w:color w:val="000000"/>
          <w:kern w:val="0"/>
          <w:sz w:val="22"/>
          <w:szCs w:val="22"/>
          <w:u w:val="none"/>
          <w:vertAlign w:val="baseline"/>
          <w:lang w:val="en-US" w:eastAsia="zh-CN" w:bidi="ar"/>
        </w:rPr>
        <w:t xml:space="preserve"> </w:t>
      </w:r>
    </w:p>
    <w:p w14:paraId="7104BFA3">
      <w:pPr>
        <w:jc w:val="both"/>
      </w:pPr>
    </w:p>
    <w:sectPr>
      <w:pgSz w:w="11906" w:h="16838"/>
      <w:pgMar w:top="1440" w:right="1306" w:bottom="1440" w:left="14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D4F3EE"/>
    <w:multiLevelType w:val="singleLevel"/>
    <w:tmpl w:val="1CD4F3E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3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FF263C"/>
    <w:rsid w:val="07135810"/>
    <w:rsid w:val="17FF263C"/>
    <w:rsid w:val="32CA3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2026-04-16T08:51:00Z</dcterms:created>
  <dc:creator>Vibhu Gupta</dc:creator>
  <cp:lastModifiedBy>Vibhu Gupta</cp:lastModifiedBy>
  <dcterms:modified xsi:type="dcterms:W3CDTF">2026-04-16T08:55:00Z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5554B372CBB548738567A4868291B5CE_11</vt:lpwstr>
  </property>
  <property fmtid="{D5CDD505-2E9C-101B-9397-08002B2CF9AE}" pid="4" name="KSOTemplateDocerSaveRecord">
    <vt:lpwstr>eyJoZGlkIjoiYWJhZGFhMWFiZmYwNGUwYjhlMjhiZjA1OThkMWQ5MjUiLCJ1c2VySWQiOiIxNjY2NTAzMzAxMTIxIn0=</vt:lpwstr>
  </property>
</Properties>
</file>