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PROPUESTAS DE PROYECTOS - MÓDULO Programador Web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398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en la plataforma 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98ab7"/>
          <w:sz w:val="24"/>
          <w:szCs w:val="24"/>
          <w:u w:val="none"/>
          <w:shd w:fill="auto" w:val="clear"/>
          <w:vertAlign w:val="baseline"/>
          <w:rtl w:val="0"/>
        </w:rPr>
        <w:t xml:space="preserve">Evidencia 2: SPRINT 0 Presentación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Institución ISPC: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Carrera: Tecnicatura </w:t>
            </w: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Ciclo lectivo: 2023</w:t>
            </w:r>
          </w:p>
        </w:tc>
      </w:tr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Espacio Curricular: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Cohorte 202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 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tbl>
      <w:tblPr>
        <w:tblStyle w:val="Table2"/>
        <w:tblW w:w="102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Grupo/Repositorio GITHUB: </w:t>
            </w:r>
            <w:r w:rsidDel="00000000" w:rsidR="00000000" w:rsidRPr="00000000">
              <w:rPr>
                <w:b w:val="1"/>
                <w:color w:val="c0504d"/>
                <w:rtl w:val="0"/>
              </w:rPr>
              <w:t xml:space="preserve">https://github.com/Vibianco/ISPC-ProyectoIntegrador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Apellido y Nombres de Estudiantes:</w:t>
            </w:r>
          </w:p>
        </w:tc>
      </w:tr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b w:val="1"/>
                <w:color w:val="c0504d"/>
                <w:rtl w:val="0"/>
              </w:rPr>
              <w:t xml:space="preserve">BRAIAN ARANA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b w:val="1"/>
                <w:color w:val="c0504d"/>
                <w:rtl w:val="0"/>
              </w:rPr>
              <w:t xml:space="preserve">DANNA DEYSE CRUZ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color w:val="c0504d"/>
                <w:rtl w:val="0"/>
              </w:rPr>
              <w:t xml:space="preserve">MARIA CUENCA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color w:val="c0504d"/>
                <w:rtl w:val="0"/>
              </w:rPr>
              <w:t xml:space="preserve">PABLO CASARELLA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b w:val="1"/>
                <w:color w:val="c0504d"/>
                <w:rtl w:val="0"/>
              </w:rPr>
              <w:t xml:space="preserve">VIVIANA LUCIA BIANCO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</w:tr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</w:tr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</w:tr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1"/>
          <w:tblHeader w:val="1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8250"/>
        <w:tblGridChange w:id="0">
          <w:tblGrid>
            <w:gridCol w:w="1950"/>
            <w:gridCol w:w="8250"/>
          </w:tblGrid>
        </w:tblGridChange>
      </w:tblGrid>
      <w:tr>
        <w:trPr>
          <w:cantSplit w:val="1"/>
          <w:trHeight w:val="450" w:hRule="atLeast"/>
          <w:tblHeader w:val="1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proyecto /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Area de Aplicación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Breve descripción del proyecto</w:t>
            </w:r>
          </w:p>
        </w:tc>
      </w:tr>
      <w:tr>
        <w:trPr>
          <w:cantSplit w:val="1"/>
          <w:trHeight w:val="330" w:hRule="atLeast"/>
          <w:tblHeader w:val="1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25" w:hRule="atLeast"/>
          <w:tblHeader w:val="1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504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504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MiRifa.net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504d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504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MiRifa.net es una web desarrollada en 2022,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504d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para venta de rifas online, donde pueden participar organizaciones que deseen realizar un sorteo para una causa.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504d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Dentro de la app, se pueden encontrar varios apartados, donde contamos sobre la web, como utilizarla, y además se pueden ver las rifas vigentes. También existe la posibilidad de registrarse, para que la información aportada por el usuario quede en un solo lugar y pueda ser utilizada de manera fácil y rápida.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2328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posOffset>-1080133</wp:posOffset>
          </wp:positionV>
          <wp:extent cx="7590346" cy="1073866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0346" cy="107386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0"/>
    <w:next w:val="normal0"/>
    <w:rsid w:val="00193C96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0"/>
    <w:next w:val="normal0"/>
    <w:rsid w:val="00193C96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0"/>
    <w:next w:val="normal0"/>
    <w:rsid w:val="00193C96"/>
    <w:pPr>
      <w:spacing w:line="240" w:lineRule="auto"/>
      <w:outlineLvl w:val="2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Ttulo4">
    <w:name w:val="heading 4"/>
    <w:basedOn w:val="normal0"/>
    <w:next w:val="normal0"/>
    <w:rsid w:val="00193C96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0"/>
    <w:next w:val="normal0"/>
    <w:rsid w:val="00193C96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0"/>
    <w:next w:val="normal0"/>
    <w:rsid w:val="00193C96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0" w:customStyle="1">
    <w:name w:val="normal"/>
    <w:rsid w:val="00193C96"/>
  </w:style>
  <w:style w:type="table" w:styleId="TableNormal" w:customStyle="1">
    <w:name w:val="Table Normal"/>
    <w:rsid w:val="00193C96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193C96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0"/>
    <w:next w:val="normal0"/>
    <w:rsid w:val="00193C96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193C9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193C9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193C9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spc.edu.ar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fMtMnjd/r+lYB0PnnCtrhidk1g==">AMUW2mVbJcfPn+L8qxc5laB23XidpXjOLI+9Vzs2Wd30a2wSQWhRltcBn7icXVtpu4zb219Npye51ZIG9mT1InyJcZbOUSiIA9RgSrWvAbF5bTxldFTApB2J8RoNP5fYuJ2v4uBhZWRa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2023-04-12T22:22:00Z</dcterms:created>
  <dc:creator>Maria</dc:creator>
</cp:coreProperties>
</file>